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C" w:rsidRPr="00C027B5" w:rsidRDefault="00C027B5" w:rsidP="0046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27B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7A5517">
        <w:rPr>
          <w:rFonts w:ascii="Times New Roman" w:hAnsi="Times New Roman" w:cs="Times New Roman"/>
          <w:b/>
          <w:sz w:val="24"/>
          <w:szCs w:val="24"/>
        </w:rPr>
        <w:t>VEIKLOS KOKYBĖS ĮSIVERTINIMO ATASKAITA</w:t>
      </w:r>
    </w:p>
    <w:p w:rsidR="00C027B5" w:rsidRDefault="00C027B5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574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74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7A5517" w:rsidRPr="007A5517" w:rsidRDefault="007A5517" w:rsidP="004620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55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F5749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>. birželis)</w:t>
      </w:r>
    </w:p>
    <w:p w:rsidR="007A5517" w:rsidRDefault="007A5517" w:rsidP="007A5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Pr="00C027B5" w:rsidRDefault="00C027B5" w:rsidP="00E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b/>
          <w:sz w:val="24"/>
          <w:szCs w:val="24"/>
        </w:rPr>
        <w:t>VEIKLOS ĮSIVERTINIMO GRUPIŲ</w:t>
      </w:r>
    </w:p>
    <w:p w:rsidR="00C027B5" w:rsidRDefault="00C027B5" w:rsidP="00BD4C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B5" w:rsidRPr="00521C4C" w:rsidRDefault="00C027B5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REKOMENDACIJOS</w:t>
      </w:r>
      <w:r w:rsidR="00521C4C" w:rsidRPr="0052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C4C" w:rsidRDefault="00521C4C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67" w:rsidRDefault="00BD4CC7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veiklos kokybės </w:t>
      </w:r>
      <w:r w:rsidR="00E926E5" w:rsidRPr="00E926E5">
        <w:rPr>
          <w:rFonts w:ascii="Times New Roman" w:hAnsi="Times New Roman" w:cs="Times New Roman"/>
          <w:sz w:val="24"/>
          <w:szCs w:val="24"/>
        </w:rPr>
        <w:t>įsivertinimas</w:t>
      </w:r>
      <w:r>
        <w:rPr>
          <w:rFonts w:ascii="Times New Roman" w:hAnsi="Times New Roman" w:cs="Times New Roman"/>
          <w:sz w:val="24"/>
          <w:szCs w:val="24"/>
        </w:rPr>
        <w:t xml:space="preserve"> buvo</w:t>
      </w:r>
      <w:r w:rsidR="00E926E5" w:rsidRPr="00E926E5">
        <w:rPr>
          <w:rFonts w:ascii="Times New Roman" w:hAnsi="Times New Roman" w:cs="Times New Roman"/>
          <w:sz w:val="24"/>
          <w:szCs w:val="24"/>
        </w:rPr>
        <w:t xml:space="preserve"> atliktas </w:t>
      </w:r>
      <w:r w:rsidR="00733822">
        <w:rPr>
          <w:rFonts w:ascii="Times New Roman" w:hAnsi="Times New Roman" w:cs="Times New Roman"/>
          <w:sz w:val="24"/>
          <w:szCs w:val="24"/>
        </w:rPr>
        <w:t xml:space="preserve">vadovaujantis Mokyklos, įgyvendinančios bendrojo ugdymo programas, veiklos kokybės įsivertinimo metodika (2016 </w:t>
      </w:r>
      <w:proofErr w:type="spellStart"/>
      <w:r w:rsidR="0073382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33822">
        <w:rPr>
          <w:rFonts w:ascii="Times New Roman" w:hAnsi="Times New Roman" w:cs="Times New Roman"/>
          <w:sz w:val="24"/>
          <w:szCs w:val="24"/>
        </w:rPr>
        <w:t>.).</w:t>
      </w:r>
    </w:p>
    <w:p w:rsidR="00AE5634" w:rsidRPr="00E926E5" w:rsidRDefault="00AE5634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E56C6B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ED04F2">
        <w:rPr>
          <w:rFonts w:ascii="Times New Roman" w:hAnsi="Times New Roman" w:cs="Times New Roman"/>
          <w:sz w:val="24"/>
          <w:szCs w:val="24"/>
        </w:rPr>
        <w:t>2</w:t>
      </w:r>
      <w:r w:rsidR="005B5F4B">
        <w:rPr>
          <w:rFonts w:ascii="Times New Roman" w:hAnsi="Times New Roman" w:cs="Times New Roman"/>
          <w:sz w:val="24"/>
          <w:szCs w:val="24"/>
        </w:rPr>
        <w:t xml:space="preserve"> srities „</w:t>
      </w:r>
      <w:proofErr w:type="spellStart"/>
      <w:r w:rsidR="00ED04F2">
        <w:rPr>
          <w:rFonts w:ascii="Times New Roman" w:hAnsi="Times New Roman" w:cs="Times New Roman"/>
          <w:sz w:val="24"/>
          <w:szCs w:val="24"/>
        </w:rPr>
        <w:t>Ugdymas</w:t>
      </w:r>
      <w:r w:rsidR="005B5F4B">
        <w:rPr>
          <w:rFonts w:ascii="Times New Roman" w:hAnsi="Times New Roman" w:cs="Times New Roman"/>
          <w:sz w:val="24"/>
          <w:szCs w:val="24"/>
        </w:rPr>
        <w:t>(sis</w:t>
      </w:r>
      <w:proofErr w:type="spellEnd"/>
      <w:r w:rsidR="005B5F4B">
        <w:rPr>
          <w:rFonts w:ascii="Times New Roman" w:hAnsi="Times New Roman" w:cs="Times New Roman"/>
          <w:sz w:val="24"/>
          <w:szCs w:val="24"/>
        </w:rPr>
        <w:t>) ir mokinių patirtys“ temos 2.</w:t>
      </w:r>
      <w:r w:rsidR="00ED6216">
        <w:rPr>
          <w:rFonts w:ascii="Times New Roman" w:hAnsi="Times New Roman" w:cs="Times New Roman"/>
          <w:sz w:val="24"/>
          <w:szCs w:val="24"/>
        </w:rPr>
        <w:t>2</w:t>
      </w:r>
      <w:r w:rsidR="005B5F4B">
        <w:rPr>
          <w:rFonts w:ascii="Times New Roman" w:hAnsi="Times New Roman" w:cs="Times New Roman"/>
          <w:sz w:val="24"/>
          <w:szCs w:val="24"/>
        </w:rPr>
        <w:t>. „</w:t>
      </w:r>
      <w:r w:rsidR="00ED6216">
        <w:rPr>
          <w:rFonts w:ascii="Times New Roman" w:hAnsi="Times New Roman" w:cs="Times New Roman"/>
          <w:sz w:val="24"/>
          <w:szCs w:val="24"/>
        </w:rPr>
        <w:t>Vadovavimas mokymuisi</w:t>
      </w:r>
      <w:r w:rsidR="005B5F4B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veiklos rodiklio </w:t>
      </w:r>
      <w:r w:rsidR="00C7706B" w:rsidRPr="00E56C6B">
        <w:rPr>
          <w:rFonts w:ascii="Times New Roman" w:hAnsi="Times New Roman" w:cs="Times New Roman"/>
          <w:sz w:val="24"/>
          <w:szCs w:val="24"/>
        </w:rPr>
        <w:t>„</w:t>
      </w:r>
      <w:r w:rsidR="00ED04F2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ED6216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5B5F4B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. </w:t>
      </w:r>
      <w:r w:rsidR="00C40D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D6216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ED6216">
        <w:rPr>
          <w:rFonts w:ascii="Times New Roman" w:hAnsi="Times New Roman" w:cs="Times New Roman"/>
          <w:sz w:val="24"/>
          <w:szCs w:val="24"/>
        </w:rPr>
        <w:t>) organizavimas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Pr="00C40D14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ED62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5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D14" w:rsidRPr="0027615F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ED6216">
        <w:rPr>
          <w:rFonts w:ascii="Times New Roman" w:hAnsi="Times New Roman" w:cs="Times New Roman"/>
          <w:b/>
          <w:i/>
          <w:sz w:val="24"/>
          <w:szCs w:val="24"/>
        </w:rPr>
        <w:t>Ugdymo(si</w:t>
      </w:r>
      <w:proofErr w:type="spellEnd"/>
      <w:r w:rsidR="00ED6216">
        <w:rPr>
          <w:rFonts w:ascii="Times New Roman" w:hAnsi="Times New Roman" w:cs="Times New Roman"/>
          <w:b/>
          <w:i/>
          <w:sz w:val="24"/>
          <w:szCs w:val="24"/>
        </w:rPr>
        <w:t>) organizavimas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1F5B" w:rsidRDefault="00ED6216" w:rsidP="00F11F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psichologei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rugsėjo-spalio mėnesiais nustatyti 1-10 klasių mokinių mokymosi stilius, parengti klasių sąrašus su nustatytais mokinių mokymosi stiliais ir pateikti rekomendacijas aplanke „Mokinių mokymosi stilių aprašai“. Mokytojai, naudodamiesi pateiktais</w:t>
      </w:r>
      <w:r w:rsidR="00F11F5B">
        <w:rPr>
          <w:rFonts w:ascii="Times New Roman" w:hAnsi="Times New Roman" w:cs="Times New Roman"/>
          <w:sz w:val="24"/>
          <w:szCs w:val="24"/>
        </w:rPr>
        <w:t xml:space="preserve"> duomenimis, organizuoja veiklų diferencijavimą pamokose.</w:t>
      </w:r>
    </w:p>
    <w:p w:rsidR="005B5F4B" w:rsidRDefault="00F11F5B" w:rsidP="00F11F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Visiems mokytojams koreguoti ilgalaikius teminius planus: detalizuoti integruojamas programas, atsižvelgiant į mokyklos ugdymo planą; dalyko vidinėje integracijoje numatyti konkrečią integruojamą temą; planuose fiksuoti bent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tarpdalykines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integruotas veiklas per mokslo metus.</w:t>
      </w:r>
    </w:p>
    <w:p w:rsidR="00F11F5B" w:rsidRDefault="00F11F5B" w:rsidP="00F11F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Visiems mokytojams ilgalaikiuose planuose, pastabų skiltyje, suplanuoti bent 2 pamokas mokyklos edukacinėse erdvėse ir už mokyklos ribų esančiose aplinkose.</w:t>
      </w:r>
    </w:p>
    <w:p w:rsidR="00F11F5B" w:rsidRPr="00521C4C" w:rsidRDefault="00F11F5B" w:rsidP="00F11F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mėnesį kiekvienam mokytojui kartu su mokiniais susikurti ir aptarti klasės taisykles, tarpusavio susitarimus; ugdymo procese reguliariai juos priminti ir jų laikytis.</w:t>
      </w:r>
    </w:p>
    <w:p w:rsidR="00297D67" w:rsidRPr="00A22976" w:rsidRDefault="00297D67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06B" w:rsidRPr="00C027B5" w:rsidRDefault="00C7706B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Pr="00E56C6B">
        <w:rPr>
          <w:rFonts w:ascii="Times New Roman" w:hAnsi="Times New Roman" w:cs="Times New Roman"/>
          <w:sz w:val="24"/>
          <w:szCs w:val="24"/>
        </w:rPr>
        <w:t xml:space="preserve"> srities </w:t>
      </w:r>
      <w:r w:rsidR="002B6D8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6D86">
        <w:rPr>
          <w:rFonts w:ascii="Times New Roman" w:hAnsi="Times New Roman" w:cs="Times New Roman"/>
          <w:sz w:val="24"/>
          <w:szCs w:val="24"/>
        </w:rPr>
        <w:t>Ugdymas(sis</w:t>
      </w:r>
      <w:proofErr w:type="spellEnd"/>
      <w:r w:rsidR="002B6D86">
        <w:rPr>
          <w:rFonts w:ascii="Times New Roman" w:hAnsi="Times New Roman" w:cs="Times New Roman"/>
          <w:sz w:val="24"/>
          <w:szCs w:val="24"/>
        </w:rPr>
        <w:t>) ir mokinių patirtys“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AE5634">
        <w:rPr>
          <w:rFonts w:ascii="Times New Roman" w:hAnsi="Times New Roman" w:cs="Times New Roman"/>
          <w:sz w:val="24"/>
          <w:szCs w:val="24"/>
        </w:rPr>
        <w:t xml:space="preserve">temos 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="00AE5634">
        <w:rPr>
          <w:rFonts w:ascii="Times New Roman" w:hAnsi="Times New Roman" w:cs="Times New Roman"/>
          <w:sz w:val="24"/>
          <w:szCs w:val="24"/>
        </w:rPr>
        <w:t>.</w:t>
      </w:r>
      <w:r w:rsidR="002B6D86">
        <w:rPr>
          <w:rFonts w:ascii="Times New Roman" w:hAnsi="Times New Roman" w:cs="Times New Roman"/>
          <w:sz w:val="24"/>
          <w:szCs w:val="24"/>
        </w:rPr>
        <w:t>4</w:t>
      </w:r>
      <w:r w:rsidR="00AE5634">
        <w:rPr>
          <w:rFonts w:ascii="Times New Roman" w:hAnsi="Times New Roman" w:cs="Times New Roman"/>
          <w:sz w:val="24"/>
          <w:szCs w:val="24"/>
        </w:rPr>
        <w:t>. „</w:t>
      </w:r>
      <w:r w:rsidR="002B6D86">
        <w:rPr>
          <w:rFonts w:ascii="Times New Roman" w:hAnsi="Times New Roman" w:cs="Times New Roman"/>
          <w:sz w:val="24"/>
          <w:szCs w:val="24"/>
        </w:rPr>
        <w:t>Vertinimas ugdant</w:t>
      </w:r>
      <w:r w:rsidR="00AE5634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veiklos rodiklio „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2B6D86">
        <w:rPr>
          <w:rFonts w:ascii="Times New Roman" w:hAnsi="Times New Roman" w:cs="Times New Roman"/>
          <w:sz w:val="24"/>
          <w:szCs w:val="24"/>
        </w:rPr>
        <w:t>4</w:t>
      </w:r>
      <w:r w:rsidR="005C327C">
        <w:rPr>
          <w:rFonts w:ascii="Times New Roman" w:hAnsi="Times New Roman" w:cs="Times New Roman"/>
          <w:sz w:val="24"/>
          <w:szCs w:val="24"/>
        </w:rPr>
        <w:t>.1.</w:t>
      </w:r>
      <w:r w:rsidR="00AE5634">
        <w:rPr>
          <w:rFonts w:ascii="Times New Roman" w:hAnsi="Times New Roman" w:cs="Times New Roman"/>
          <w:sz w:val="24"/>
          <w:szCs w:val="24"/>
        </w:rPr>
        <w:t xml:space="preserve"> </w:t>
      </w:r>
      <w:r w:rsidR="002B6D86">
        <w:rPr>
          <w:rFonts w:ascii="Times New Roman" w:hAnsi="Times New Roman" w:cs="Times New Roman"/>
          <w:sz w:val="24"/>
          <w:szCs w:val="24"/>
        </w:rPr>
        <w:t>„Vertinimas ugdymui</w:t>
      </w:r>
      <w:r w:rsidR="008C2680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rezultatų pagerinimo</w:t>
      </w:r>
    </w:p>
    <w:p w:rsidR="00C027B5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B13F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13F8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468C4" w:rsidRPr="00A229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13F8B" w:rsidRPr="00A22976">
        <w:rPr>
          <w:rFonts w:ascii="Times New Roman" w:hAnsi="Times New Roman" w:cs="Times New Roman"/>
          <w:b/>
          <w:i/>
          <w:sz w:val="24"/>
          <w:szCs w:val="24"/>
        </w:rPr>
        <w:t>Vertinimas ugdymui</w:t>
      </w:r>
      <w:r w:rsidR="000468C4" w:rsidRPr="00A2297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2297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bookmarkStart w:id="0" w:name="_GoBack"/>
      <w:bookmarkEnd w:id="0"/>
    </w:p>
    <w:p w:rsidR="008E7F12" w:rsidRDefault="00E16F81" w:rsidP="00F11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Mokytojams konkretizuoti savo dalyko vertinimo tvarkas, apibrėžti kaupiamąjį vertinimą. Mokslo metų pradžioje supažindinti mokinius ir jų tėvus su savo dalyko vertinimo tvarka ir vertinimo kriterijais (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dienynas, informacinis stendas klasėje 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E16F81" w:rsidRDefault="00E16F81" w:rsidP="00F11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Mokytojams formuluoti aiškų ir konkretų mokymosi uždavinį, pamokoje nuolat grįžti prie išmokimo stebėjimo, mokyti mokinius įvertinti savo ir draugo darbą pamokoje.</w:t>
      </w:r>
    </w:p>
    <w:p w:rsidR="00E16F81" w:rsidRDefault="00486F4F" w:rsidP="00F11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Mokytojams kartu su mokiniais numatyti tolesnio mokymo ir mokymosi uždavinius, naudoti įvairius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metodus ir strategijas, kad mokinys patirtų sėkmę. Mokytojai supažindina kitų</w:t>
      </w:r>
      <w:r w:rsidR="00A22976">
        <w:rPr>
          <w:rFonts w:ascii="Times New Roman" w:hAnsi="Times New Roman" w:cs="Times New Roman"/>
          <w:sz w:val="24"/>
          <w:szCs w:val="24"/>
        </w:rPr>
        <w:t xml:space="preserve"> dalykų mokytojus, klasės vadovus, pagalbos mokiniui specialistus apie mokinių daromą pažangą, mokymosi problemas, siekiant, kad kuo anksčiau būtų mokiniui suteikta visapusiška pagalba.</w:t>
      </w:r>
    </w:p>
    <w:p w:rsidR="00C027B5" w:rsidRPr="00A22976" w:rsidRDefault="00A22976" w:rsidP="00A229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Gerinti tėvų (globėjų, rūpintojų) informavimą: mokytojams laiku pateikti išsamią informaciją apie mokinio daromą pažangą, kuri skatintų tėvus (globėjus, rūpintojus) bendrauti ir bendradarbiauti su mokykla, siekiant gerų vaiko mokymosi rezultatų, pažangos.</w:t>
      </w:r>
    </w:p>
    <w:sectPr w:rsidR="00C027B5" w:rsidRPr="00A22976" w:rsidSect="008B388D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A"/>
    <w:multiLevelType w:val="hybridMultilevel"/>
    <w:tmpl w:val="4B546A9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809B0"/>
    <w:multiLevelType w:val="hybridMultilevel"/>
    <w:tmpl w:val="22440138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73F8A"/>
    <w:multiLevelType w:val="hybridMultilevel"/>
    <w:tmpl w:val="CBBEE1E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E388E"/>
    <w:multiLevelType w:val="hybridMultilevel"/>
    <w:tmpl w:val="F880FA92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DC1058"/>
    <w:multiLevelType w:val="hybridMultilevel"/>
    <w:tmpl w:val="02862344"/>
    <w:lvl w:ilvl="0" w:tplc="A184ADF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74B0675C"/>
    <w:multiLevelType w:val="hybridMultilevel"/>
    <w:tmpl w:val="BF245EF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F961D9"/>
    <w:multiLevelType w:val="hybridMultilevel"/>
    <w:tmpl w:val="07F8E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1"/>
    <w:rsid w:val="00031258"/>
    <w:rsid w:val="000468C4"/>
    <w:rsid w:val="000F0226"/>
    <w:rsid w:val="00143F49"/>
    <w:rsid w:val="00172BF0"/>
    <w:rsid w:val="0019499C"/>
    <w:rsid w:val="00220C99"/>
    <w:rsid w:val="00227232"/>
    <w:rsid w:val="0027615F"/>
    <w:rsid w:val="00297D67"/>
    <w:rsid w:val="002B6D86"/>
    <w:rsid w:val="002F1DCD"/>
    <w:rsid w:val="003475D1"/>
    <w:rsid w:val="00374828"/>
    <w:rsid w:val="003947F1"/>
    <w:rsid w:val="003B236C"/>
    <w:rsid w:val="003F6E3C"/>
    <w:rsid w:val="00411BEC"/>
    <w:rsid w:val="00462062"/>
    <w:rsid w:val="00486F4F"/>
    <w:rsid w:val="00494C69"/>
    <w:rsid w:val="004C393B"/>
    <w:rsid w:val="00521C4C"/>
    <w:rsid w:val="0058353C"/>
    <w:rsid w:val="00595AA3"/>
    <w:rsid w:val="005B42BC"/>
    <w:rsid w:val="005B5F4B"/>
    <w:rsid w:val="005C327C"/>
    <w:rsid w:val="0062052C"/>
    <w:rsid w:val="00733822"/>
    <w:rsid w:val="00757209"/>
    <w:rsid w:val="007A5517"/>
    <w:rsid w:val="007F0C03"/>
    <w:rsid w:val="00800769"/>
    <w:rsid w:val="008B3332"/>
    <w:rsid w:val="008B388D"/>
    <w:rsid w:val="008C2680"/>
    <w:rsid w:val="008E7F12"/>
    <w:rsid w:val="009C6A85"/>
    <w:rsid w:val="00A22976"/>
    <w:rsid w:val="00AA4286"/>
    <w:rsid w:val="00AC410C"/>
    <w:rsid w:val="00AE1D7F"/>
    <w:rsid w:val="00AE5634"/>
    <w:rsid w:val="00B131B1"/>
    <w:rsid w:val="00B1379B"/>
    <w:rsid w:val="00B13F8B"/>
    <w:rsid w:val="00B2444A"/>
    <w:rsid w:val="00BD4CC7"/>
    <w:rsid w:val="00C027B5"/>
    <w:rsid w:val="00C40D14"/>
    <w:rsid w:val="00C725CD"/>
    <w:rsid w:val="00C7706B"/>
    <w:rsid w:val="00D535C4"/>
    <w:rsid w:val="00E16F81"/>
    <w:rsid w:val="00E52E45"/>
    <w:rsid w:val="00E56C6B"/>
    <w:rsid w:val="00E926E5"/>
    <w:rsid w:val="00EA1FCE"/>
    <w:rsid w:val="00EA4E75"/>
    <w:rsid w:val="00ED04F2"/>
    <w:rsid w:val="00ED6216"/>
    <w:rsid w:val="00F11F5B"/>
    <w:rsid w:val="00F57493"/>
    <w:rsid w:val="00F83349"/>
    <w:rsid w:val="00FC7CC5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35</cp:revision>
  <cp:lastPrinted>2016-11-21T09:25:00Z</cp:lastPrinted>
  <dcterms:created xsi:type="dcterms:W3CDTF">2012-10-16T12:56:00Z</dcterms:created>
  <dcterms:modified xsi:type="dcterms:W3CDTF">2017-11-09T07:20:00Z</dcterms:modified>
</cp:coreProperties>
</file>