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217275" w:rsidRDefault="00935A51" w:rsidP="008460B3">
      <w:pPr>
        <w:tabs>
          <w:tab w:val="left" w:pos="720"/>
          <w:tab w:val="left" w:pos="5580"/>
        </w:tabs>
      </w:pPr>
      <w:r>
        <w:rPr>
          <w:noProof/>
          <w:lang w:eastAsia="lt-LT"/>
        </w:rPr>
        <mc:AlternateContent>
          <mc:Choice Requires="wps">
            <w:drawing>
              <wp:anchor distT="0" distB="0" distL="114300" distR="114300" simplePos="0" relativeHeight="251659264" behindDoc="0" locked="0" layoutInCell="1" allowOverlap="1" wp14:editId="36B11C9B">
                <wp:simplePos x="0" y="0"/>
                <wp:positionH relativeFrom="column">
                  <wp:posOffset>3472815</wp:posOffset>
                </wp:positionH>
                <wp:positionV relativeFrom="paragraph">
                  <wp:posOffset>-447040</wp:posOffset>
                </wp:positionV>
                <wp:extent cx="2832100" cy="1403985"/>
                <wp:effectExtent l="0" t="0" r="25400" b="17780"/>
                <wp:wrapNone/>
                <wp:docPr id="307" name="2 teksto lauka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2100" cy="1403985"/>
                        </a:xfrm>
                        <a:prstGeom prst="rect">
                          <a:avLst/>
                        </a:prstGeom>
                        <a:solidFill>
                          <a:srgbClr val="FFFFFF"/>
                        </a:solidFill>
                        <a:ln w="9525">
                          <a:solidFill>
                            <a:schemeClr val="bg1"/>
                          </a:solidFill>
                          <a:miter lim="800000"/>
                          <a:headEnd/>
                          <a:tailEnd/>
                        </a:ln>
                      </wps:spPr>
                      <wps:txbx>
                        <w:txbxContent>
                          <w:p w:rsidR="00FF5A46" w:rsidRDefault="00FF5A46">
                            <w:r>
                              <w:t>PATVIRTINTA</w:t>
                            </w:r>
                          </w:p>
                          <w:p w:rsidR="00FF5A46" w:rsidRDefault="00FF5A46">
                            <w:r>
                              <w:t>Šilutės r. Vilkyčių pagrindinės mokyklos</w:t>
                            </w:r>
                          </w:p>
                          <w:p w:rsidR="00FF5A46" w:rsidRDefault="00FF5A46">
                            <w:r>
                              <w:t>direktoriaus 2019 m. rugpjūčio 3</w:t>
                            </w:r>
                            <w:r w:rsidR="00B16CA1">
                              <w:t>0</w:t>
                            </w:r>
                            <w:r>
                              <w:t xml:space="preserve"> d.</w:t>
                            </w:r>
                          </w:p>
                          <w:p w:rsidR="00FF5A46" w:rsidRDefault="00FF5A46">
                            <w:r>
                              <w:t>įsakymu Nr. V1-</w:t>
                            </w:r>
                            <w:r w:rsidR="00B16CA1">
                              <w:t>59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2 teksto laukas" o:spid="_x0000_s1026" type="#_x0000_t202" style="position:absolute;margin-left:273.45pt;margin-top:-35.2pt;width:223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" strokecolor="white [3212]">
                <v:textbox style="mso-fit-shape-to-text:t">
                  <w:txbxContent>
                    <w:p w:rsidR="00FF5A46" w:rsidRDefault="00FF5A46">
                      <w:r>
                        <w:t>PATVIRTINTA</w:t>
                      </w:r>
                    </w:p>
                    <w:p w:rsidR="00FF5A46" w:rsidRDefault="00FF5A46">
                      <w:r>
                        <w:t>Šilutės r. Vilkyčių pagrindinės mokyklos</w:t>
                      </w:r>
                    </w:p>
                    <w:p w:rsidR="00FF5A46" w:rsidRDefault="00FF5A46">
                      <w:r>
                        <w:t xml:space="preserve">direktoriaus 2019 </w:t>
                      </w:r>
                      <w:proofErr w:type="spellStart"/>
                      <w:r>
                        <w:t>m</w:t>
                      </w:r>
                      <w:proofErr w:type="spellEnd"/>
                      <w:r>
                        <w:t>. rugpjūčio 3</w:t>
                      </w:r>
                      <w:r w:rsidR="00B16CA1">
                        <w:t>0</w:t>
                      </w:r>
                      <w:r>
                        <w:t xml:space="preserve"> </w:t>
                      </w:r>
                      <w:proofErr w:type="spellStart"/>
                      <w:r>
                        <w:t>d</w:t>
                      </w:r>
                      <w:proofErr w:type="spellEnd"/>
                      <w:r>
                        <w:t>.</w:t>
                      </w:r>
                    </w:p>
                    <w:p w:rsidR="00FF5A46" w:rsidRDefault="00FF5A46">
                      <w:r>
                        <w:t>įsakymu Nr. V1-</w:t>
                      </w:r>
                      <w:r w:rsidR="00B16CA1">
                        <w:t>59</w:t>
                      </w:r>
                      <w:bookmarkStart w:id="1" w:name="_GoBack"/>
                      <w:bookmarkEnd w:id="1"/>
                    </w:p>
                  </w:txbxContent>
                </v:textbox>
              </v:shape>
            </w:pict>
          </mc:Fallback>
        </mc:AlternateContent>
      </w:r>
      <w:r w:rsidR="00217275">
        <w:t xml:space="preserve">                                                                </w:t>
      </w:r>
      <w:r w:rsidR="00217275">
        <w:tab/>
        <w:t xml:space="preserve"> </w:t>
      </w:r>
    </w:p>
    <w:p w:rsidR="00217275" w:rsidRPr="00696A85" w:rsidRDefault="00217275" w:rsidP="00C012BC">
      <w:r>
        <w:t xml:space="preserve">                                                               </w:t>
      </w:r>
      <w:r w:rsidR="00C012BC">
        <w:t xml:space="preserve">                              </w:t>
      </w:r>
      <w:r>
        <w:tab/>
      </w:r>
      <w:r>
        <w:tab/>
      </w:r>
      <w:r>
        <w:tab/>
      </w:r>
      <w:r>
        <w:tab/>
      </w:r>
      <w:r w:rsidR="00C012BC">
        <w:t xml:space="preserve">  </w:t>
      </w:r>
    </w:p>
    <w:p w:rsidR="00217275" w:rsidRPr="00696A85" w:rsidRDefault="00217275" w:rsidP="00005D84">
      <w:pPr>
        <w:jc w:val="center"/>
        <w:rPr>
          <w:b/>
        </w:rPr>
      </w:pPr>
      <w:r>
        <w:rPr>
          <w:b/>
        </w:rPr>
        <w:t>ŠILUTĖS R. VILKYČIŲ PAGRINDINĖS MOKYKLOS 2</w:t>
      </w:r>
      <w:r w:rsidRPr="00F365DF">
        <w:rPr>
          <w:b/>
        </w:rPr>
        <w:t>0</w:t>
      </w:r>
      <w:r>
        <w:rPr>
          <w:b/>
        </w:rPr>
        <w:t>1</w:t>
      </w:r>
      <w:r w:rsidR="00783F13">
        <w:rPr>
          <w:b/>
        </w:rPr>
        <w:t>9</w:t>
      </w:r>
      <w:r w:rsidRPr="00F365DF">
        <w:rPr>
          <w:b/>
        </w:rPr>
        <w:t>–20</w:t>
      </w:r>
      <w:r w:rsidR="00783F13">
        <w:rPr>
          <w:b/>
        </w:rPr>
        <w:t>20</w:t>
      </w:r>
      <w:r>
        <w:rPr>
          <w:b/>
        </w:rPr>
        <w:t xml:space="preserve"> MOKSLO METŲ </w:t>
      </w:r>
      <w:r w:rsidR="00B77E14">
        <w:rPr>
          <w:b/>
        </w:rPr>
        <w:t xml:space="preserve">PRADINIO IR </w:t>
      </w:r>
      <w:r>
        <w:rPr>
          <w:b/>
        </w:rPr>
        <w:t>PAGRINDINIO</w:t>
      </w:r>
      <w:r w:rsidRPr="00F365DF">
        <w:rPr>
          <w:b/>
        </w:rPr>
        <w:t xml:space="preserve"> UGDYMO</w:t>
      </w:r>
      <w:r>
        <w:rPr>
          <w:b/>
        </w:rPr>
        <w:t xml:space="preserve"> PROGRAM</w:t>
      </w:r>
      <w:r w:rsidR="00B77E14">
        <w:rPr>
          <w:b/>
        </w:rPr>
        <w:t>Ų</w:t>
      </w:r>
      <w:r>
        <w:rPr>
          <w:b/>
        </w:rPr>
        <w:t xml:space="preserve"> </w:t>
      </w:r>
      <w:r w:rsidRPr="008829E7">
        <w:rPr>
          <w:b/>
        </w:rPr>
        <w:t>UGDYMO PLANAS</w:t>
      </w:r>
    </w:p>
    <w:p w:rsidR="00217275" w:rsidRPr="00696A85" w:rsidRDefault="00217275" w:rsidP="00297755">
      <w:pPr>
        <w:jc w:val="center"/>
      </w:pPr>
    </w:p>
    <w:p w:rsidR="00906EAA" w:rsidRPr="00F365DF" w:rsidRDefault="00906EAA" w:rsidP="00906EAA">
      <w:pPr>
        <w:tabs>
          <w:tab w:val="left" w:pos="720"/>
        </w:tabs>
        <w:ind w:firstLine="709"/>
        <w:jc w:val="center"/>
        <w:rPr>
          <w:b/>
        </w:rPr>
      </w:pPr>
      <w:r>
        <w:rPr>
          <w:b/>
        </w:rPr>
        <w:t>I SKYRIUS</w:t>
      </w:r>
    </w:p>
    <w:p w:rsidR="00217275" w:rsidRPr="00B54D89" w:rsidRDefault="00906EAA" w:rsidP="00906EAA">
      <w:pPr>
        <w:tabs>
          <w:tab w:val="left" w:pos="2552"/>
          <w:tab w:val="left" w:pos="2835"/>
          <w:tab w:val="left" w:pos="3969"/>
        </w:tabs>
        <w:ind w:left="360"/>
        <w:jc w:val="center"/>
        <w:rPr>
          <w:b/>
        </w:rPr>
      </w:pPr>
      <w:r w:rsidRPr="00F9655E">
        <w:rPr>
          <w:b/>
        </w:rPr>
        <w:t>BENDROSIOS NUOSTATOS</w:t>
      </w:r>
    </w:p>
    <w:p w:rsidR="00217275" w:rsidRPr="00696A85" w:rsidRDefault="00217275" w:rsidP="00005D84">
      <w:pPr>
        <w:jc w:val="both"/>
      </w:pPr>
    </w:p>
    <w:p w:rsidR="004647BD" w:rsidRDefault="004647BD" w:rsidP="00237EF9">
      <w:pPr>
        <w:spacing w:after="20"/>
        <w:ind w:firstLine="709"/>
        <w:jc w:val="both"/>
      </w:pPr>
      <w:r w:rsidRPr="00F365DF">
        <w:t xml:space="preserve">1. </w:t>
      </w:r>
      <w:r>
        <w:t xml:space="preserve">Šilutės r. Vilkyčių pagrindinės mokyklos </w:t>
      </w:r>
      <w:r w:rsidRPr="00F365DF">
        <w:t>20</w:t>
      </w:r>
      <w:r>
        <w:t>1</w:t>
      </w:r>
      <w:r w:rsidR="003738DB">
        <w:t>9</w:t>
      </w:r>
      <w:r w:rsidRPr="00F365DF">
        <w:t>–20</w:t>
      </w:r>
      <w:r w:rsidR="003738DB">
        <w:t>20</w:t>
      </w:r>
      <w:r>
        <w:t xml:space="preserve"> mokslo m</w:t>
      </w:r>
      <w:r w:rsidRPr="00F365DF">
        <w:t xml:space="preserve">etų </w:t>
      </w:r>
      <w:r w:rsidR="006D2DB1">
        <w:t>mokyklos</w:t>
      </w:r>
      <w:r>
        <w:t xml:space="preserve"> ugdymo planas </w:t>
      </w:r>
      <w:r w:rsidRPr="00F365DF">
        <w:t xml:space="preserve">(toliau – </w:t>
      </w:r>
      <w:r>
        <w:t xml:space="preserve">Mokyklos ugdymo </w:t>
      </w:r>
      <w:r w:rsidRPr="00F365DF">
        <w:t>planas)</w:t>
      </w:r>
      <w:r w:rsidR="00372BAD">
        <w:t xml:space="preserve"> sudarytas</w:t>
      </w:r>
      <w:r>
        <w:t xml:space="preserve"> vadovaujantis 201</w:t>
      </w:r>
      <w:r w:rsidR="001B0815">
        <w:t>9</w:t>
      </w:r>
      <w:r>
        <w:t>-20</w:t>
      </w:r>
      <w:r w:rsidR="001B0815">
        <w:t>20</w:t>
      </w:r>
      <w:r>
        <w:t xml:space="preserve"> ir 20</w:t>
      </w:r>
      <w:r w:rsidR="001B0815">
        <w:t>20</w:t>
      </w:r>
      <w:r>
        <w:t>-20</w:t>
      </w:r>
      <w:r w:rsidR="001B0815">
        <w:t>21</w:t>
      </w:r>
      <w:r>
        <w:t xml:space="preserve"> mokslo metų pradinio ugdymo programos bendruoju ugdymo planu</w:t>
      </w:r>
      <w:r w:rsidR="00372BAD">
        <w:t>,</w:t>
      </w:r>
      <w:r w:rsidR="00372BAD" w:rsidRPr="00372BAD">
        <w:t xml:space="preserve"> </w:t>
      </w:r>
      <w:r w:rsidR="00372BAD">
        <w:t>patvirtintu Lietuvos Respublikos švietimo ir mokslo ministro 201</w:t>
      </w:r>
      <w:r w:rsidR="001C324A">
        <w:t>9</w:t>
      </w:r>
      <w:r w:rsidR="00372BAD">
        <w:t xml:space="preserve"> m. </w:t>
      </w:r>
      <w:r w:rsidR="001C324A">
        <w:t>balandžio</w:t>
      </w:r>
      <w:r w:rsidR="00372BAD">
        <w:t xml:space="preserve"> </w:t>
      </w:r>
      <w:r w:rsidR="001C324A">
        <w:t>15</w:t>
      </w:r>
      <w:r w:rsidR="00372BAD">
        <w:t xml:space="preserve"> d. įsakymu Nr. V-4</w:t>
      </w:r>
      <w:r w:rsidR="001C324A">
        <w:t>13</w:t>
      </w:r>
      <w:r w:rsidR="00372BAD">
        <w:t>,  20</w:t>
      </w:r>
      <w:r w:rsidR="001C324A">
        <w:t>19</w:t>
      </w:r>
      <w:r w:rsidR="00372BAD">
        <w:t>-20</w:t>
      </w:r>
      <w:r w:rsidR="001C324A">
        <w:t>20</w:t>
      </w:r>
      <w:r w:rsidR="00372BAD">
        <w:t xml:space="preserve"> ir 20</w:t>
      </w:r>
      <w:r w:rsidR="001C324A">
        <w:t>20</w:t>
      </w:r>
      <w:r w:rsidR="00372BAD">
        <w:t>-20</w:t>
      </w:r>
      <w:r w:rsidR="001C324A">
        <w:t>21</w:t>
      </w:r>
      <w:r w:rsidR="00372BAD">
        <w:t xml:space="preserve"> mokslo metų pagrindinio ir vidurinio ugdymo programų bendraisiais ugdymo planais, patvirtintais Lietuvos Respublikos švietimo ir mokslo ministro 201</w:t>
      </w:r>
      <w:r w:rsidR="001C324A">
        <w:t>9</w:t>
      </w:r>
      <w:r w:rsidR="00372BAD">
        <w:t xml:space="preserve"> m. </w:t>
      </w:r>
      <w:r w:rsidR="001C324A">
        <w:t>balandžio</w:t>
      </w:r>
      <w:r w:rsidR="00372BAD">
        <w:t xml:space="preserve"> </w:t>
      </w:r>
      <w:r w:rsidR="001C324A">
        <w:t>15</w:t>
      </w:r>
      <w:r w:rsidR="00372BAD">
        <w:t xml:space="preserve"> d. įsakymu Nr. V-4</w:t>
      </w:r>
      <w:r w:rsidR="001C324A">
        <w:t>17</w:t>
      </w:r>
      <w:r w:rsidR="00372BAD">
        <w:t xml:space="preserve"> ir kitais teisės aktais.</w:t>
      </w:r>
    </w:p>
    <w:p w:rsidR="00217275" w:rsidRPr="00696A85" w:rsidRDefault="00237EF9" w:rsidP="002730E4">
      <w:pPr>
        <w:spacing w:after="20"/>
        <w:ind w:firstLine="709"/>
        <w:jc w:val="both"/>
      </w:pPr>
      <w:r>
        <w:t>2</w:t>
      </w:r>
      <w:r w:rsidR="00217275" w:rsidRPr="00696A85">
        <w:t xml:space="preserve">. </w:t>
      </w:r>
      <w:r>
        <w:rPr>
          <w:lang w:eastAsia="ja-JP"/>
        </w:rPr>
        <w:t>M</w:t>
      </w:r>
      <w:r w:rsidR="00217275">
        <w:rPr>
          <w:lang w:eastAsia="ja-JP"/>
        </w:rPr>
        <w:t xml:space="preserve">okyklos </w:t>
      </w:r>
      <w:r w:rsidR="00217275" w:rsidRPr="00696A85">
        <w:rPr>
          <w:lang w:eastAsia="ja-JP"/>
        </w:rPr>
        <w:t>ugdymo plana</w:t>
      </w:r>
      <w:r w:rsidR="00217275">
        <w:rPr>
          <w:lang w:eastAsia="ja-JP"/>
        </w:rPr>
        <w:t>s</w:t>
      </w:r>
      <w:r w:rsidR="00217275" w:rsidRPr="00696A85">
        <w:rPr>
          <w:lang w:eastAsia="ja-JP"/>
        </w:rPr>
        <w:t xml:space="preserve"> r</w:t>
      </w:r>
      <w:r w:rsidR="00217275">
        <w:rPr>
          <w:lang w:eastAsia="ja-JP"/>
        </w:rPr>
        <w:t>e</w:t>
      </w:r>
      <w:r w:rsidR="00217275" w:rsidRPr="00696A85">
        <w:rPr>
          <w:lang w:eastAsia="ja-JP"/>
        </w:rPr>
        <w:t>glamentuoja</w:t>
      </w:r>
      <w:r w:rsidR="00DA7FD3">
        <w:rPr>
          <w:lang w:eastAsia="ja-JP"/>
        </w:rPr>
        <w:t xml:space="preserve"> pradinio</w:t>
      </w:r>
      <w:r>
        <w:rPr>
          <w:lang w:eastAsia="ja-JP"/>
        </w:rPr>
        <w:t xml:space="preserve">, </w:t>
      </w:r>
      <w:r w:rsidR="00217275" w:rsidRPr="00696A85">
        <w:rPr>
          <w:lang w:eastAsia="ja-JP"/>
        </w:rPr>
        <w:t>pagrindinio</w:t>
      </w:r>
      <w:r>
        <w:rPr>
          <w:lang w:eastAsia="ja-JP"/>
        </w:rPr>
        <w:t>, specialiojo</w:t>
      </w:r>
      <w:r w:rsidR="00217275">
        <w:rPr>
          <w:lang w:eastAsia="ja-JP"/>
        </w:rPr>
        <w:t xml:space="preserve"> ugdymo program</w:t>
      </w:r>
      <w:r w:rsidR="00DA7FD3">
        <w:rPr>
          <w:lang w:eastAsia="ja-JP"/>
        </w:rPr>
        <w:t>ų</w:t>
      </w:r>
      <w:r w:rsidR="00217275">
        <w:rPr>
          <w:lang w:eastAsia="ja-JP"/>
        </w:rPr>
        <w:t xml:space="preserve"> ir su ši</w:t>
      </w:r>
      <w:r w:rsidR="00DA7FD3">
        <w:rPr>
          <w:lang w:eastAsia="ja-JP"/>
        </w:rPr>
        <w:t>omis</w:t>
      </w:r>
      <w:r w:rsidR="00217275">
        <w:rPr>
          <w:lang w:eastAsia="ja-JP"/>
        </w:rPr>
        <w:t xml:space="preserve"> program</w:t>
      </w:r>
      <w:r w:rsidR="00DA7FD3">
        <w:rPr>
          <w:lang w:eastAsia="ja-JP"/>
        </w:rPr>
        <w:t>omis</w:t>
      </w:r>
      <w:r w:rsidR="00217275">
        <w:rPr>
          <w:lang w:eastAsia="ja-JP"/>
        </w:rPr>
        <w:t xml:space="preserve"> susijusių </w:t>
      </w:r>
      <w:r w:rsidR="00217275" w:rsidRPr="00696A85">
        <w:rPr>
          <w:lang w:eastAsia="ja-JP"/>
        </w:rPr>
        <w:t>neformaliojo vaikų švietimo programų įgyvendinimą</w:t>
      </w:r>
      <w:r>
        <w:rPr>
          <w:lang w:eastAsia="ja-JP"/>
        </w:rPr>
        <w:t xml:space="preserve"> mokykloje.</w:t>
      </w:r>
    </w:p>
    <w:p w:rsidR="004F523F" w:rsidRDefault="004F523F" w:rsidP="002730E4">
      <w:pPr>
        <w:spacing w:after="20"/>
        <w:ind w:firstLine="709"/>
        <w:jc w:val="both"/>
        <w:rPr>
          <w:lang w:eastAsia="ja-JP"/>
        </w:rPr>
      </w:pPr>
      <w:r>
        <w:rPr>
          <w:lang w:eastAsia="ja-JP"/>
        </w:rPr>
        <w:t xml:space="preserve">3. </w:t>
      </w:r>
      <w:r>
        <w:t>Mokyklos</w:t>
      </w:r>
      <w:r w:rsidRPr="002370C1">
        <w:t xml:space="preserve"> ugdymo plano paskirtis –</w:t>
      </w:r>
      <w:r>
        <w:t xml:space="preserve"> </w:t>
      </w:r>
      <w:r w:rsidRPr="002370C1">
        <w:t>atsižvelg</w:t>
      </w:r>
      <w:r>
        <w:t>ti</w:t>
      </w:r>
      <w:r w:rsidRPr="002370C1">
        <w:t xml:space="preserve"> </w:t>
      </w:r>
      <w:r>
        <w:t xml:space="preserve">į </w:t>
      </w:r>
      <w:r w:rsidRPr="002370C1">
        <w:t>mokyklos bendruomenės poreikius, planuoti ir organizuoti pradinį</w:t>
      </w:r>
      <w:r>
        <w:t>, pagrindinį</w:t>
      </w:r>
      <w:r w:rsidRPr="002370C1">
        <w:t xml:space="preserve"> ugdymą.</w:t>
      </w:r>
    </w:p>
    <w:p w:rsidR="00217275" w:rsidRPr="00696A85" w:rsidRDefault="004F523F" w:rsidP="002730E4">
      <w:pPr>
        <w:spacing w:after="20"/>
        <w:ind w:firstLine="709"/>
        <w:jc w:val="both"/>
        <w:rPr>
          <w:lang w:eastAsia="ja-JP"/>
        </w:rPr>
      </w:pPr>
      <w:r>
        <w:rPr>
          <w:lang w:eastAsia="ja-JP"/>
        </w:rPr>
        <w:t>4</w:t>
      </w:r>
      <w:r w:rsidR="00217275" w:rsidRPr="00696A85">
        <w:rPr>
          <w:lang w:eastAsia="ja-JP"/>
        </w:rPr>
        <w:t xml:space="preserve">. </w:t>
      </w:r>
      <w:r w:rsidR="00217275">
        <w:rPr>
          <w:lang w:eastAsia="ja-JP"/>
        </w:rPr>
        <w:t>Mokyklos</w:t>
      </w:r>
      <w:r w:rsidR="00217275" w:rsidRPr="00696A85">
        <w:rPr>
          <w:lang w:eastAsia="ja-JP"/>
        </w:rPr>
        <w:t xml:space="preserve"> ugdymo plan</w:t>
      </w:r>
      <w:r w:rsidR="00217275">
        <w:rPr>
          <w:lang w:eastAsia="ja-JP"/>
        </w:rPr>
        <w:t>o</w:t>
      </w:r>
      <w:r w:rsidR="00217275" w:rsidRPr="00696A85">
        <w:rPr>
          <w:lang w:eastAsia="ja-JP"/>
        </w:rPr>
        <w:t xml:space="preserve"> tikslas –</w:t>
      </w:r>
      <w:r w:rsidR="006D61EF" w:rsidRPr="006D61EF">
        <w:t xml:space="preserve"> </w:t>
      </w:r>
      <w:r w:rsidR="006D61EF">
        <w:t xml:space="preserve">teikti kokybiškas švietimo paslaugas, </w:t>
      </w:r>
      <w:r w:rsidR="00217275" w:rsidRPr="000F13FD">
        <w:t xml:space="preserve">sudaryti palankias sąlygas ir </w:t>
      </w:r>
      <w:r w:rsidR="00F73AA7">
        <w:t xml:space="preserve">lygias </w:t>
      </w:r>
      <w:r w:rsidR="00217275" w:rsidRPr="000F13FD">
        <w:t xml:space="preserve">galimybes kiekvienam mokiniui pasiekti aukštesnių </w:t>
      </w:r>
      <w:proofErr w:type="spellStart"/>
      <w:r w:rsidR="00217275" w:rsidRPr="000F13FD">
        <w:t>ugdymo(si</w:t>
      </w:r>
      <w:proofErr w:type="spellEnd"/>
      <w:r w:rsidR="00217275" w:rsidRPr="000F13FD">
        <w:t>) rezultatų ir įgyti mokymuisi visą gyvenimą būtinų bendrųjų ir dalykinių kompetencijų.</w:t>
      </w:r>
    </w:p>
    <w:p w:rsidR="00217275" w:rsidRPr="00696A85" w:rsidRDefault="004F523F" w:rsidP="002730E4">
      <w:pPr>
        <w:spacing w:after="20"/>
        <w:ind w:firstLine="709"/>
        <w:jc w:val="both"/>
        <w:rPr>
          <w:lang w:eastAsia="ja-JP"/>
        </w:rPr>
      </w:pPr>
      <w:r>
        <w:rPr>
          <w:lang w:eastAsia="ja-JP"/>
        </w:rPr>
        <w:t>5</w:t>
      </w:r>
      <w:r w:rsidR="00217275" w:rsidRPr="00696A85">
        <w:rPr>
          <w:lang w:eastAsia="ja-JP"/>
        </w:rPr>
        <w:t xml:space="preserve">. </w:t>
      </w:r>
      <w:r w:rsidR="00217275">
        <w:rPr>
          <w:lang w:eastAsia="ja-JP"/>
        </w:rPr>
        <w:t>Mokyklos</w:t>
      </w:r>
      <w:r w:rsidR="00217275" w:rsidRPr="00696A85">
        <w:rPr>
          <w:lang w:eastAsia="ja-JP"/>
        </w:rPr>
        <w:t xml:space="preserve"> ugdymo plan</w:t>
      </w:r>
      <w:r w:rsidR="00217275">
        <w:rPr>
          <w:lang w:eastAsia="ja-JP"/>
        </w:rPr>
        <w:t>o</w:t>
      </w:r>
      <w:r w:rsidR="00217275" w:rsidRPr="00696A85">
        <w:rPr>
          <w:lang w:eastAsia="ja-JP"/>
        </w:rPr>
        <w:t xml:space="preserve"> uždaviniai:</w:t>
      </w:r>
    </w:p>
    <w:p w:rsidR="00217275" w:rsidRPr="00696A85" w:rsidRDefault="004F523F" w:rsidP="002730E4">
      <w:pPr>
        <w:spacing w:after="20"/>
        <w:ind w:firstLine="709"/>
        <w:jc w:val="both"/>
        <w:rPr>
          <w:lang w:eastAsia="ja-JP"/>
        </w:rPr>
      </w:pPr>
      <w:r>
        <w:rPr>
          <w:lang w:eastAsia="ja-JP"/>
        </w:rPr>
        <w:t>5</w:t>
      </w:r>
      <w:r w:rsidR="00217275" w:rsidRPr="00696A85">
        <w:rPr>
          <w:lang w:eastAsia="ja-JP"/>
        </w:rPr>
        <w:t xml:space="preserve">.1. </w:t>
      </w:r>
      <w:r w:rsidR="00217275" w:rsidRPr="000F13FD">
        <w:t xml:space="preserve">nustatyti pamokų skaičių, skirtą </w:t>
      </w:r>
      <w:r w:rsidR="00DA7FD3">
        <w:t xml:space="preserve">pradinio ir </w:t>
      </w:r>
      <w:r w:rsidR="00217275" w:rsidRPr="000F13FD">
        <w:t>pagrindinio ugdymo program</w:t>
      </w:r>
      <w:r w:rsidR="00DA7FD3">
        <w:t xml:space="preserve">oms </w:t>
      </w:r>
      <w:r w:rsidR="00217275" w:rsidRPr="000F13FD">
        <w:t>įgyvendinti</w:t>
      </w:r>
      <w:r w:rsidR="00217275" w:rsidRPr="00696A85">
        <w:rPr>
          <w:lang w:eastAsia="ja-JP"/>
        </w:rPr>
        <w:t>;</w:t>
      </w:r>
    </w:p>
    <w:p w:rsidR="00217275" w:rsidRPr="00696A85" w:rsidRDefault="004F523F" w:rsidP="002730E4">
      <w:pPr>
        <w:spacing w:after="20"/>
        <w:ind w:firstLine="709"/>
        <w:jc w:val="both"/>
        <w:rPr>
          <w:strike/>
          <w:lang w:eastAsia="ja-JP"/>
        </w:rPr>
      </w:pPr>
      <w:r>
        <w:rPr>
          <w:lang w:eastAsia="ja-JP"/>
        </w:rPr>
        <w:t>5</w:t>
      </w:r>
      <w:r w:rsidR="00217275" w:rsidRPr="00696A85">
        <w:rPr>
          <w:lang w:eastAsia="ja-JP"/>
        </w:rPr>
        <w:t>.2.</w:t>
      </w:r>
      <w:r w:rsidR="0007783F" w:rsidRPr="0007783F">
        <w:t xml:space="preserve"> </w:t>
      </w:r>
      <w:r w:rsidR="0007783F">
        <w:t xml:space="preserve">gerinti </w:t>
      </w:r>
      <w:proofErr w:type="spellStart"/>
      <w:r w:rsidR="0007783F">
        <w:t>ugdymo(si</w:t>
      </w:r>
      <w:proofErr w:type="spellEnd"/>
      <w:r w:rsidR="0007783F">
        <w:t xml:space="preserve">) proceso kokybę, </w:t>
      </w:r>
      <w:r w:rsidR="00EB384B">
        <w:t>asmeninius mokinio ugdymosi pasiekimus ir pažangą.</w:t>
      </w:r>
    </w:p>
    <w:p w:rsidR="00217275" w:rsidRDefault="004F523F" w:rsidP="002730E4">
      <w:pPr>
        <w:spacing w:after="20"/>
        <w:ind w:firstLine="709"/>
        <w:jc w:val="both"/>
      </w:pPr>
      <w:r w:rsidRPr="007977C7">
        <w:t>6</w:t>
      </w:r>
      <w:r w:rsidR="00217275" w:rsidRPr="00696A85">
        <w:t xml:space="preserve">. </w:t>
      </w:r>
      <w:r w:rsidR="00217275">
        <w:t>Mokyklos</w:t>
      </w:r>
      <w:r w:rsidR="00217275" w:rsidRPr="00696A85">
        <w:t xml:space="preserve"> ugdymo plane vartojamos sąvokos</w:t>
      </w:r>
      <w:r w:rsidR="00B26D51">
        <w:t>, apibrėžtos</w:t>
      </w:r>
      <w:r w:rsidR="00217275" w:rsidRPr="00696A85">
        <w:t xml:space="preserve"> Lietuvos Respublikos švietimo įstatyme ir kituose švietimą reglamentuojančiuose teisės aktuose</w:t>
      </w:r>
      <w:r w:rsidR="00B26D51">
        <w:t>.</w:t>
      </w:r>
    </w:p>
    <w:p w:rsidR="006510C9" w:rsidRDefault="006510C9" w:rsidP="006510C9">
      <w:pPr>
        <w:spacing w:after="20"/>
        <w:jc w:val="both"/>
      </w:pPr>
    </w:p>
    <w:p w:rsidR="006510C9" w:rsidRPr="000C6D2B" w:rsidRDefault="006510C9" w:rsidP="006510C9">
      <w:pPr>
        <w:spacing w:after="20"/>
        <w:jc w:val="center"/>
        <w:rPr>
          <w:b/>
        </w:rPr>
      </w:pPr>
      <w:r w:rsidRPr="000C6D2B">
        <w:rPr>
          <w:b/>
        </w:rPr>
        <w:t>II SKYRIUS</w:t>
      </w:r>
    </w:p>
    <w:p w:rsidR="006510C9" w:rsidRPr="000C6D2B" w:rsidRDefault="006510C9" w:rsidP="006510C9">
      <w:pPr>
        <w:spacing w:after="20"/>
        <w:jc w:val="center"/>
      </w:pPr>
      <w:r w:rsidRPr="000C6D2B">
        <w:rPr>
          <w:b/>
        </w:rPr>
        <w:t>UGDYMO ORGANIZAVIMAS</w:t>
      </w:r>
    </w:p>
    <w:p w:rsidR="00217275" w:rsidRPr="000C6D2B" w:rsidRDefault="00217275" w:rsidP="00605ED5">
      <w:pPr>
        <w:rPr>
          <w:b/>
        </w:rPr>
      </w:pPr>
    </w:p>
    <w:p w:rsidR="003555A8" w:rsidRPr="000C6D2B" w:rsidRDefault="003555A8" w:rsidP="006510C9">
      <w:pPr>
        <w:tabs>
          <w:tab w:val="left" w:pos="720"/>
        </w:tabs>
        <w:jc w:val="center"/>
        <w:outlineLvl w:val="0"/>
        <w:rPr>
          <w:b/>
        </w:rPr>
      </w:pPr>
      <w:r w:rsidRPr="000C6D2B">
        <w:rPr>
          <w:b/>
        </w:rPr>
        <w:t>PIRMASIS SKIRSNIS</w:t>
      </w:r>
    </w:p>
    <w:p w:rsidR="00217275" w:rsidRPr="000C6D2B" w:rsidRDefault="006510C9" w:rsidP="006510C9">
      <w:pPr>
        <w:jc w:val="center"/>
        <w:rPr>
          <w:b/>
          <w:lang w:val="pt-BR"/>
        </w:rPr>
      </w:pPr>
      <w:r w:rsidRPr="000C6D2B">
        <w:rPr>
          <w:b/>
          <w:lang w:val="pt-BR"/>
        </w:rPr>
        <w:t>MOKSLO METŲ TRUKMĖ</w:t>
      </w:r>
    </w:p>
    <w:p w:rsidR="00217275" w:rsidRPr="001A4F5E" w:rsidRDefault="00217275" w:rsidP="002545F2">
      <w:pPr>
        <w:jc w:val="center"/>
      </w:pPr>
    </w:p>
    <w:p w:rsidR="00217275" w:rsidRDefault="00647502" w:rsidP="002730E4">
      <w:pPr>
        <w:spacing w:after="20"/>
        <w:ind w:firstLine="709"/>
        <w:jc w:val="both"/>
      </w:pPr>
      <w:r>
        <w:t>7</w:t>
      </w:r>
      <w:r w:rsidR="00217275">
        <w:t xml:space="preserve">. Ugdymo organizavimas </w:t>
      </w:r>
      <w:r w:rsidR="00217275" w:rsidRPr="00CE66D5">
        <w:t>201</w:t>
      </w:r>
      <w:r w:rsidR="00783F13">
        <w:t>9</w:t>
      </w:r>
      <w:r w:rsidR="00217275" w:rsidRPr="00CE66D5">
        <w:t>–20</w:t>
      </w:r>
      <w:r w:rsidR="00783F13">
        <w:t>20</w:t>
      </w:r>
      <w:r w:rsidR="00217275" w:rsidRPr="00CE66D5">
        <w:t xml:space="preserve"> mokslo metai</w:t>
      </w:r>
      <w:r w:rsidR="00217275">
        <w:t>s</w:t>
      </w:r>
      <w:r w:rsidR="00217275" w:rsidRPr="00CE66D5">
        <w:t>:</w:t>
      </w:r>
    </w:p>
    <w:p w:rsidR="00647502" w:rsidRDefault="00647502" w:rsidP="002730E4">
      <w:pPr>
        <w:spacing w:after="20"/>
        <w:ind w:firstLine="709"/>
        <w:jc w:val="both"/>
      </w:pPr>
      <w:r>
        <w:t>7.1. Pradinis ugdymas:</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8"/>
        <w:gridCol w:w="1636"/>
        <w:gridCol w:w="1354"/>
        <w:gridCol w:w="1354"/>
        <w:gridCol w:w="1354"/>
      </w:tblGrid>
      <w:tr w:rsidR="00647502" w:rsidRPr="001A5E8A" w:rsidTr="00D94434">
        <w:trPr>
          <w:trHeight w:val="411"/>
        </w:trPr>
        <w:tc>
          <w:tcPr>
            <w:tcW w:w="3828" w:type="dxa"/>
            <w:vAlign w:val="center"/>
          </w:tcPr>
          <w:p w:rsidR="00647502" w:rsidRPr="001A4F5E" w:rsidRDefault="00647502" w:rsidP="00F21BA4">
            <w:pPr>
              <w:jc w:val="center"/>
            </w:pPr>
            <w:r w:rsidRPr="001A4F5E">
              <w:t>Klasės</w:t>
            </w:r>
          </w:p>
        </w:tc>
        <w:tc>
          <w:tcPr>
            <w:tcW w:w="1636" w:type="dxa"/>
            <w:vAlign w:val="center"/>
          </w:tcPr>
          <w:p w:rsidR="00647502" w:rsidRPr="001A4F5E" w:rsidRDefault="00647502" w:rsidP="00F21BA4">
            <w:pPr>
              <w:jc w:val="center"/>
            </w:pPr>
            <w:r w:rsidRPr="001A4F5E">
              <w:t>1</w:t>
            </w:r>
          </w:p>
        </w:tc>
        <w:tc>
          <w:tcPr>
            <w:tcW w:w="1354" w:type="dxa"/>
            <w:vAlign w:val="center"/>
          </w:tcPr>
          <w:p w:rsidR="00647502" w:rsidRPr="001A4F5E" w:rsidRDefault="00647502" w:rsidP="00F21BA4">
            <w:pPr>
              <w:jc w:val="center"/>
            </w:pPr>
            <w:r w:rsidRPr="001A4F5E">
              <w:t>2</w:t>
            </w:r>
          </w:p>
        </w:tc>
        <w:tc>
          <w:tcPr>
            <w:tcW w:w="1354" w:type="dxa"/>
            <w:vAlign w:val="center"/>
          </w:tcPr>
          <w:p w:rsidR="00647502" w:rsidRPr="001A4F5E" w:rsidRDefault="00647502" w:rsidP="00F21BA4">
            <w:pPr>
              <w:jc w:val="center"/>
            </w:pPr>
            <w:r w:rsidRPr="001A4F5E">
              <w:t>3</w:t>
            </w:r>
          </w:p>
        </w:tc>
        <w:tc>
          <w:tcPr>
            <w:tcW w:w="1354" w:type="dxa"/>
            <w:vAlign w:val="center"/>
          </w:tcPr>
          <w:p w:rsidR="00647502" w:rsidRPr="001A4F5E" w:rsidRDefault="00647502" w:rsidP="00F21BA4">
            <w:pPr>
              <w:jc w:val="center"/>
            </w:pPr>
            <w:r w:rsidRPr="001A4F5E">
              <w:t>4</w:t>
            </w:r>
          </w:p>
        </w:tc>
      </w:tr>
      <w:tr w:rsidR="00647502" w:rsidRPr="001A5E8A" w:rsidTr="00D94434">
        <w:tc>
          <w:tcPr>
            <w:tcW w:w="3828" w:type="dxa"/>
          </w:tcPr>
          <w:p w:rsidR="00647502" w:rsidRPr="001A5E8A" w:rsidRDefault="00647502" w:rsidP="00D94434">
            <w:r w:rsidRPr="001A5E8A">
              <w:t>Mokslo metų pradžia / Ugdymo proceso</w:t>
            </w:r>
            <w:r>
              <w:t xml:space="preserve"> </w:t>
            </w:r>
            <w:r w:rsidRPr="001A5E8A">
              <w:t>pradžia</w:t>
            </w:r>
          </w:p>
        </w:tc>
        <w:tc>
          <w:tcPr>
            <w:tcW w:w="5698" w:type="dxa"/>
            <w:gridSpan w:val="4"/>
            <w:vAlign w:val="center"/>
          </w:tcPr>
          <w:p w:rsidR="00647502" w:rsidRPr="001A5E8A" w:rsidRDefault="00647502" w:rsidP="00783F13">
            <w:pPr>
              <w:jc w:val="center"/>
            </w:pPr>
            <w:r>
              <w:t>201</w:t>
            </w:r>
            <w:r w:rsidR="00783F13">
              <w:t>9</w:t>
            </w:r>
            <w:r>
              <w:t>-</w:t>
            </w:r>
            <w:r w:rsidRPr="001A5E8A">
              <w:t>09-0</w:t>
            </w:r>
            <w:r w:rsidR="00783F13">
              <w:t>2</w:t>
            </w:r>
          </w:p>
        </w:tc>
      </w:tr>
      <w:tr w:rsidR="00647502" w:rsidRPr="001A5E8A" w:rsidTr="00D94434">
        <w:tc>
          <w:tcPr>
            <w:tcW w:w="3828" w:type="dxa"/>
          </w:tcPr>
          <w:p w:rsidR="00647502" w:rsidRPr="001A5E8A" w:rsidRDefault="00647502" w:rsidP="00D94434">
            <w:r>
              <w:t>Ugdymo proceso trukmė</w:t>
            </w:r>
          </w:p>
        </w:tc>
        <w:tc>
          <w:tcPr>
            <w:tcW w:w="5698" w:type="dxa"/>
            <w:gridSpan w:val="4"/>
            <w:vAlign w:val="center"/>
          </w:tcPr>
          <w:p w:rsidR="00647502" w:rsidRDefault="00647502" w:rsidP="00D94434">
            <w:pPr>
              <w:jc w:val="center"/>
            </w:pPr>
            <w:r>
              <w:t>175 ugdymo dienos</w:t>
            </w:r>
          </w:p>
        </w:tc>
      </w:tr>
      <w:tr w:rsidR="00647502" w:rsidRPr="001A5E8A" w:rsidTr="00D94434">
        <w:tc>
          <w:tcPr>
            <w:tcW w:w="3828" w:type="dxa"/>
          </w:tcPr>
          <w:p w:rsidR="00647502" w:rsidRPr="001A5E8A" w:rsidRDefault="00647502" w:rsidP="00D94434">
            <w:r w:rsidRPr="001A5E8A">
              <w:t xml:space="preserve">Ugdymo proceso trukmė savaitėmis </w:t>
            </w:r>
          </w:p>
        </w:tc>
        <w:tc>
          <w:tcPr>
            <w:tcW w:w="5698" w:type="dxa"/>
            <w:gridSpan w:val="4"/>
            <w:vAlign w:val="center"/>
          </w:tcPr>
          <w:p w:rsidR="00647502" w:rsidRPr="001A5E8A" w:rsidRDefault="00647502" w:rsidP="00D94434">
            <w:pPr>
              <w:jc w:val="center"/>
            </w:pPr>
            <w:r w:rsidRPr="001A5E8A">
              <w:t>3</w:t>
            </w:r>
            <w:r>
              <w:t>5</w:t>
            </w:r>
          </w:p>
        </w:tc>
      </w:tr>
      <w:tr w:rsidR="00647502" w:rsidRPr="001A5E8A" w:rsidTr="00D94434">
        <w:tc>
          <w:tcPr>
            <w:tcW w:w="3828" w:type="dxa"/>
          </w:tcPr>
          <w:p w:rsidR="00647502" w:rsidRPr="001A5E8A" w:rsidRDefault="00647502" w:rsidP="00D94434">
            <w:r w:rsidRPr="001A5E8A">
              <w:t>Ugdymo proceso</w:t>
            </w:r>
            <w:r>
              <w:t xml:space="preserve"> </w:t>
            </w:r>
            <w:r w:rsidRPr="001A5E8A">
              <w:t>pabaiga</w:t>
            </w:r>
          </w:p>
        </w:tc>
        <w:tc>
          <w:tcPr>
            <w:tcW w:w="5698" w:type="dxa"/>
            <w:gridSpan w:val="4"/>
            <w:vAlign w:val="center"/>
          </w:tcPr>
          <w:p w:rsidR="00647502" w:rsidRPr="001A5E8A" w:rsidRDefault="00647502" w:rsidP="00D94434">
            <w:pPr>
              <w:jc w:val="center"/>
            </w:pPr>
            <w:r w:rsidRPr="001A5E8A">
              <w:t>0</w:t>
            </w:r>
            <w:r w:rsidR="0041697E">
              <w:t>6-09</w:t>
            </w:r>
          </w:p>
        </w:tc>
      </w:tr>
      <w:tr w:rsidR="00647502" w:rsidRPr="001A5E8A" w:rsidTr="00D94434">
        <w:trPr>
          <w:trHeight w:val="531"/>
        </w:trPr>
        <w:tc>
          <w:tcPr>
            <w:tcW w:w="3828" w:type="dxa"/>
            <w:shd w:val="clear" w:color="auto" w:fill="FFFFFF"/>
            <w:vAlign w:val="center"/>
          </w:tcPr>
          <w:p w:rsidR="00647502" w:rsidRPr="001A5E8A" w:rsidRDefault="00647502" w:rsidP="00D94434">
            <w:r>
              <w:t>Pusmečių</w:t>
            </w:r>
            <w:r w:rsidRPr="001A5E8A">
              <w:t xml:space="preserve"> trukmė</w:t>
            </w:r>
          </w:p>
          <w:p w:rsidR="00647502" w:rsidRPr="001A5E8A" w:rsidRDefault="00647502" w:rsidP="00D94434">
            <w:pPr>
              <w:jc w:val="center"/>
            </w:pPr>
          </w:p>
        </w:tc>
        <w:tc>
          <w:tcPr>
            <w:tcW w:w="5698" w:type="dxa"/>
            <w:gridSpan w:val="4"/>
            <w:shd w:val="clear" w:color="auto" w:fill="FFFFFF"/>
          </w:tcPr>
          <w:p w:rsidR="00647502" w:rsidRDefault="00647502" w:rsidP="00D94434">
            <w:pPr>
              <w:jc w:val="center"/>
            </w:pPr>
            <w:r>
              <w:t>Pirmas 201</w:t>
            </w:r>
            <w:r w:rsidR="0003583E">
              <w:t>9</w:t>
            </w:r>
            <w:r>
              <w:t>-</w:t>
            </w:r>
            <w:r w:rsidRPr="002D7464">
              <w:t>09-0</w:t>
            </w:r>
            <w:r w:rsidR="0003583E">
              <w:t>2</w:t>
            </w:r>
            <w:r>
              <w:t xml:space="preserve"> – 20</w:t>
            </w:r>
            <w:r w:rsidR="0041697E">
              <w:t>20</w:t>
            </w:r>
            <w:r>
              <w:t>-</w:t>
            </w:r>
            <w:r w:rsidRPr="002D7464">
              <w:t>01-</w:t>
            </w:r>
            <w:r>
              <w:t>2</w:t>
            </w:r>
            <w:r w:rsidR="0041697E">
              <w:t>2</w:t>
            </w:r>
            <w:r>
              <w:t xml:space="preserve"> (88 d.)</w:t>
            </w:r>
          </w:p>
          <w:p w:rsidR="00647502" w:rsidRPr="001A5E8A" w:rsidRDefault="00647502" w:rsidP="0041697E">
            <w:pPr>
              <w:jc w:val="center"/>
            </w:pPr>
            <w:r>
              <w:t>Antras  20</w:t>
            </w:r>
            <w:r w:rsidR="0041697E">
              <w:t>20</w:t>
            </w:r>
            <w:r>
              <w:t>-</w:t>
            </w:r>
            <w:r w:rsidRPr="002D7464">
              <w:t>0</w:t>
            </w:r>
            <w:r>
              <w:t>1</w:t>
            </w:r>
            <w:r w:rsidRPr="002D7464">
              <w:t>-</w:t>
            </w:r>
            <w:r>
              <w:t>2</w:t>
            </w:r>
            <w:r w:rsidR="0041697E">
              <w:t>3</w:t>
            </w:r>
            <w:r>
              <w:t xml:space="preserve"> – 20</w:t>
            </w:r>
            <w:r w:rsidR="0041697E">
              <w:t>20</w:t>
            </w:r>
            <w:r>
              <w:t>-</w:t>
            </w:r>
            <w:r w:rsidRPr="002D7464">
              <w:t>0</w:t>
            </w:r>
            <w:r>
              <w:t>6</w:t>
            </w:r>
            <w:r w:rsidRPr="002D7464">
              <w:t>-</w:t>
            </w:r>
            <w:r>
              <w:t>0</w:t>
            </w:r>
            <w:r w:rsidR="0041697E">
              <w:t>9</w:t>
            </w:r>
            <w:r>
              <w:t xml:space="preserve"> (87 d.)</w:t>
            </w:r>
          </w:p>
        </w:tc>
      </w:tr>
    </w:tbl>
    <w:p w:rsidR="00580AA0" w:rsidRDefault="00580AA0" w:rsidP="00F21BA4">
      <w:pPr>
        <w:spacing w:after="20"/>
        <w:ind w:firstLine="709"/>
        <w:jc w:val="both"/>
      </w:pPr>
    </w:p>
    <w:p w:rsidR="00580AA0" w:rsidRDefault="00580AA0" w:rsidP="00F21BA4">
      <w:pPr>
        <w:spacing w:after="20"/>
        <w:ind w:firstLine="709"/>
        <w:jc w:val="both"/>
      </w:pPr>
    </w:p>
    <w:p w:rsidR="00647502" w:rsidRDefault="00F21BA4" w:rsidP="00F21BA4">
      <w:pPr>
        <w:spacing w:after="20"/>
        <w:ind w:firstLine="709"/>
        <w:jc w:val="both"/>
      </w:pPr>
      <w:r>
        <w:lastRenderedPageBreak/>
        <w:t>7.2. Pagrindinis ugdymas:</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8"/>
        <w:gridCol w:w="949"/>
        <w:gridCol w:w="950"/>
        <w:gridCol w:w="950"/>
        <w:gridCol w:w="949"/>
        <w:gridCol w:w="950"/>
        <w:gridCol w:w="950"/>
      </w:tblGrid>
      <w:tr w:rsidR="00F21BA4" w:rsidRPr="00D34B19" w:rsidTr="00D94434">
        <w:trPr>
          <w:trHeight w:val="411"/>
        </w:trPr>
        <w:tc>
          <w:tcPr>
            <w:tcW w:w="3828" w:type="dxa"/>
            <w:vAlign w:val="center"/>
          </w:tcPr>
          <w:p w:rsidR="00F21BA4" w:rsidRPr="001A4F5E" w:rsidRDefault="00F21BA4" w:rsidP="00F21BA4">
            <w:pPr>
              <w:jc w:val="center"/>
            </w:pPr>
            <w:r w:rsidRPr="001A4F5E">
              <w:t>Klasės</w:t>
            </w:r>
          </w:p>
        </w:tc>
        <w:tc>
          <w:tcPr>
            <w:tcW w:w="949" w:type="dxa"/>
            <w:tcBorders>
              <w:right w:val="single" w:sz="4" w:space="0" w:color="auto"/>
            </w:tcBorders>
            <w:vAlign w:val="center"/>
          </w:tcPr>
          <w:p w:rsidR="00F21BA4" w:rsidRPr="001A4F5E" w:rsidRDefault="00F21BA4" w:rsidP="00F21BA4">
            <w:pPr>
              <w:jc w:val="center"/>
            </w:pPr>
            <w:r w:rsidRPr="001A4F5E">
              <w:t>5</w:t>
            </w:r>
          </w:p>
        </w:tc>
        <w:tc>
          <w:tcPr>
            <w:tcW w:w="950" w:type="dxa"/>
            <w:tcBorders>
              <w:left w:val="single" w:sz="4" w:space="0" w:color="auto"/>
            </w:tcBorders>
            <w:vAlign w:val="center"/>
          </w:tcPr>
          <w:p w:rsidR="00F21BA4" w:rsidRPr="001A4F5E" w:rsidRDefault="00F21BA4" w:rsidP="00F21BA4">
            <w:pPr>
              <w:jc w:val="center"/>
            </w:pPr>
            <w:r w:rsidRPr="001A4F5E">
              <w:t>6</w:t>
            </w:r>
          </w:p>
        </w:tc>
        <w:tc>
          <w:tcPr>
            <w:tcW w:w="950" w:type="dxa"/>
            <w:vAlign w:val="center"/>
          </w:tcPr>
          <w:p w:rsidR="00F21BA4" w:rsidRPr="001A4F5E" w:rsidRDefault="00F21BA4" w:rsidP="00F21BA4">
            <w:pPr>
              <w:jc w:val="center"/>
            </w:pPr>
            <w:r w:rsidRPr="001A4F5E">
              <w:t>7</w:t>
            </w:r>
          </w:p>
        </w:tc>
        <w:tc>
          <w:tcPr>
            <w:tcW w:w="949" w:type="dxa"/>
            <w:vAlign w:val="center"/>
          </w:tcPr>
          <w:p w:rsidR="00F21BA4" w:rsidRPr="001A4F5E" w:rsidRDefault="00F21BA4" w:rsidP="00F21BA4">
            <w:pPr>
              <w:jc w:val="center"/>
            </w:pPr>
            <w:r w:rsidRPr="001A4F5E">
              <w:t>8</w:t>
            </w:r>
          </w:p>
        </w:tc>
        <w:tc>
          <w:tcPr>
            <w:tcW w:w="950" w:type="dxa"/>
            <w:vAlign w:val="center"/>
          </w:tcPr>
          <w:p w:rsidR="00F21BA4" w:rsidRPr="001A4F5E" w:rsidRDefault="00F21BA4" w:rsidP="00F21BA4">
            <w:pPr>
              <w:jc w:val="center"/>
            </w:pPr>
            <w:r w:rsidRPr="001A4F5E">
              <w:t>9</w:t>
            </w:r>
          </w:p>
        </w:tc>
        <w:tc>
          <w:tcPr>
            <w:tcW w:w="950" w:type="dxa"/>
            <w:vAlign w:val="center"/>
          </w:tcPr>
          <w:p w:rsidR="00F21BA4" w:rsidRPr="001A4F5E" w:rsidRDefault="00F21BA4" w:rsidP="00F21BA4">
            <w:pPr>
              <w:jc w:val="center"/>
            </w:pPr>
            <w:r w:rsidRPr="001A4F5E">
              <w:t>10</w:t>
            </w:r>
          </w:p>
        </w:tc>
      </w:tr>
      <w:tr w:rsidR="00F21BA4" w:rsidRPr="001A5E8A" w:rsidTr="00D94434">
        <w:tc>
          <w:tcPr>
            <w:tcW w:w="3828" w:type="dxa"/>
          </w:tcPr>
          <w:p w:rsidR="00F21BA4" w:rsidRPr="001A5E8A" w:rsidRDefault="00F21BA4" w:rsidP="00D94434">
            <w:r w:rsidRPr="001A5E8A">
              <w:t>Mokslo metų pradžia / Ugdymo proceso</w:t>
            </w:r>
            <w:r>
              <w:t xml:space="preserve"> </w:t>
            </w:r>
            <w:r w:rsidRPr="001A5E8A">
              <w:t>pradžia</w:t>
            </w:r>
          </w:p>
        </w:tc>
        <w:tc>
          <w:tcPr>
            <w:tcW w:w="5698" w:type="dxa"/>
            <w:gridSpan w:val="6"/>
            <w:vAlign w:val="center"/>
          </w:tcPr>
          <w:p w:rsidR="00F21BA4" w:rsidRPr="001A5E8A" w:rsidRDefault="00F21BA4" w:rsidP="00783F13">
            <w:pPr>
              <w:jc w:val="center"/>
            </w:pPr>
            <w:r>
              <w:t>201</w:t>
            </w:r>
            <w:r w:rsidR="00783F13">
              <w:t>9</w:t>
            </w:r>
            <w:r>
              <w:t>-</w:t>
            </w:r>
            <w:r w:rsidRPr="001A5E8A">
              <w:t>09-0</w:t>
            </w:r>
            <w:r w:rsidR="00783F13">
              <w:t>2</w:t>
            </w:r>
          </w:p>
        </w:tc>
      </w:tr>
      <w:tr w:rsidR="00F21BA4" w:rsidRPr="001A5E8A" w:rsidTr="00D94434">
        <w:trPr>
          <w:trHeight w:val="336"/>
        </w:trPr>
        <w:tc>
          <w:tcPr>
            <w:tcW w:w="3828" w:type="dxa"/>
            <w:shd w:val="clear" w:color="auto" w:fill="FFFFFF"/>
          </w:tcPr>
          <w:p w:rsidR="00F21BA4" w:rsidRPr="001A5E8A" w:rsidRDefault="00F21BA4" w:rsidP="00D94434">
            <w:r>
              <w:t>Ugdymo proceso trukmė</w:t>
            </w:r>
          </w:p>
        </w:tc>
        <w:tc>
          <w:tcPr>
            <w:tcW w:w="5698" w:type="dxa"/>
            <w:gridSpan w:val="6"/>
            <w:shd w:val="clear" w:color="auto" w:fill="FFFFFF"/>
          </w:tcPr>
          <w:p w:rsidR="00F21BA4" w:rsidRPr="001A5E8A" w:rsidRDefault="00F21BA4" w:rsidP="00D94434">
            <w:pPr>
              <w:jc w:val="center"/>
            </w:pPr>
            <w:r>
              <w:t>185 ugdymo dienos</w:t>
            </w:r>
          </w:p>
        </w:tc>
      </w:tr>
      <w:tr w:rsidR="00F21BA4" w:rsidRPr="001A5E8A" w:rsidTr="00D94434">
        <w:trPr>
          <w:trHeight w:val="413"/>
        </w:trPr>
        <w:tc>
          <w:tcPr>
            <w:tcW w:w="3828" w:type="dxa"/>
            <w:shd w:val="clear" w:color="auto" w:fill="FFFFFF"/>
          </w:tcPr>
          <w:p w:rsidR="00F21BA4" w:rsidRPr="001A5E8A" w:rsidRDefault="00F21BA4" w:rsidP="00D94434">
            <w:r w:rsidRPr="001A5E8A">
              <w:t>Ugdymo proceso trukmė savaitėmis</w:t>
            </w:r>
          </w:p>
        </w:tc>
        <w:tc>
          <w:tcPr>
            <w:tcW w:w="5698" w:type="dxa"/>
            <w:gridSpan w:val="6"/>
            <w:shd w:val="clear" w:color="auto" w:fill="FFFFFF"/>
            <w:vAlign w:val="center"/>
          </w:tcPr>
          <w:p w:rsidR="00F21BA4" w:rsidRPr="001A5E8A" w:rsidRDefault="00F21BA4" w:rsidP="00D94434">
            <w:pPr>
              <w:jc w:val="center"/>
            </w:pPr>
            <w:r>
              <w:t>37</w:t>
            </w:r>
          </w:p>
        </w:tc>
      </w:tr>
      <w:tr w:rsidR="00F21BA4" w:rsidRPr="001A5E8A" w:rsidTr="00D94434">
        <w:trPr>
          <w:trHeight w:val="413"/>
        </w:trPr>
        <w:tc>
          <w:tcPr>
            <w:tcW w:w="3828" w:type="dxa"/>
            <w:shd w:val="clear" w:color="auto" w:fill="FFFFFF"/>
          </w:tcPr>
          <w:p w:rsidR="00F21BA4" w:rsidRPr="001A5E8A" w:rsidRDefault="00F21BA4" w:rsidP="00D94434">
            <w:r w:rsidRPr="001A5E8A">
              <w:t>Ugdymo proceso</w:t>
            </w:r>
            <w:r>
              <w:t xml:space="preserve"> </w:t>
            </w:r>
            <w:r w:rsidRPr="001A5E8A">
              <w:t>pabaiga</w:t>
            </w:r>
          </w:p>
        </w:tc>
        <w:tc>
          <w:tcPr>
            <w:tcW w:w="5698" w:type="dxa"/>
            <w:gridSpan w:val="6"/>
            <w:shd w:val="clear" w:color="auto" w:fill="FFFFFF"/>
            <w:vAlign w:val="center"/>
          </w:tcPr>
          <w:p w:rsidR="00F21BA4" w:rsidRPr="001A5E8A" w:rsidRDefault="00F21BA4" w:rsidP="0041697E">
            <w:pPr>
              <w:jc w:val="center"/>
            </w:pPr>
            <w:r>
              <w:t>20</w:t>
            </w:r>
            <w:r w:rsidR="0041697E">
              <w:t>20</w:t>
            </w:r>
            <w:r>
              <w:t>-06-2</w:t>
            </w:r>
            <w:r w:rsidR="0041697E">
              <w:t>3</w:t>
            </w:r>
          </w:p>
        </w:tc>
      </w:tr>
      <w:tr w:rsidR="00F21BA4" w:rsidRPr="001A5E8A" w:rsidTr="00D94434">
        <w:trPr>
          <w:trHeight w:val="711"/>
        </w:trPr>
        <w:tc>
          <w:tcPr>
            <w:tcW w:w="3828" w:type="dxa"/>
            <w:shd w:val="clear" w:color="auto" w:fill="FFFFFF"/>
            <w:vAlign w:val="center"/>
          </w:tcPr>
          <w:p w:rsidR="00F21BA4" w:rsidRPr="001A5E8A" w:rsidRDefault="00F21BA4" w:rsidP="00D94434">
            <w:r w:rsidRPr="001A5E8A">
              <w:t>Trimestrų trukmė</w:t>
            </w:r>
          </w:p>
          <w:p w:rsidR="00F21BA4" w:rsidRPr="001A5E8A" w:rsidRDefault="00F21BA4" w:rsidP="00D94434">
            <w:pPr>
              <w:jc w:val="center"/>
            </w:pPr>
          </w:p>
        </w:tc>
        <w:tc>
          <w:tcPr>
            <w:tcW w:w="5698" w:type="dxa"/>
            <w:gridSpan w:val="6"/>
            <w:shd w:val="clear" w:color="auto" w:fill="FFFFFF"/>
          </w:tcPr>
          <w:p w:rsidR="00F21BA4" w:rsidRDefault="00F21BA4" w:rsidP="00D94434">
            <w:pPr>
              <w:jc w:val="center"/>
            </w:pPr>
            <w:r>
              <w:t>1-asis 201</w:t>
            </w:r>
            <w:r w:rsidR="0041697E">
              <w:t>9</w:t>
            </w:r>
            <w:r>
              <w:t>-09-0</w:t>
            </w:r>
            <w:r w:rsidR="0041697E">
              <w:t>2</w:t>
            </w:r>
            <w:r>
              <w:t xml:space="preserve"> – 201</w:t>
            </w:r>
            <w:r w:rsidR="0041697E">
              <w:t>9</w:t>
            </w:r>
            <w:r>
              <w:t>-12-0</w:t>
            </w:r>
            <w:r w:rsidR="0041697E">
              <w:t>3</w:t>
            </w:r>
            <w:r>
              <w:t xml:space="preserve"> (62 d.)</w:t>
            </w:r>
          </w:p>
          <w:p w:rsidR="00F21BA4" w:rsidRDefault="00F21BA4" w:rsidP="00D94434">
            <w:pPr>
              <w:jc w:val="center"/>
            </w:pPr>
            <w:r>
              <w:t>2-asis 2019-12-0</w:t>
            </w:r>
            <w:r w:rsidR="0041697E">
              <w:t>4</w:t>
            </w:r>
            <w:r>
              <w:t xml:space="preserve"> – 20</w:t>
            </w:r>
            <w:r w:rsidR="0041697E">
              <w:t>20</w:t>
            </w:r>
            <w:r>
              <w:t>-03-20 (62 d.)</w:t>
            </w:r>
          </w:p>
          <w:p w:rsidR="00F21BA4" w:rsidRPr="001A5E8A" w:rsidRDefault="00F21BA4" w:rsidP="0041697E">
            <w:pPr>
              <w:jc w:val="center"/>
            </w:pPr>
            <w:r>
              <w:t>3-asis 20</w:t>
            </w:r>
            <w:r w:rsidR="0041697E">
              <w:t>20</w:t>
            </w:r>
            <w:r>
              <w:t>-03-2</w:t>
            </w:r>
            <w:r w:rsidR="0041697E">
              <w:t>3</w:t>
            </w:r>
            <w:r>
              <w:t xml:space="preserve"> – 20</w:t>
            </w:r>
            <w:r w:rsidR="0041697E">
              <w:t>20</w:t>
            </w:r>
            <w:r>
              <w:t>-06-2</w:t>
            </w:r>
            <w:r w:rsidR="0041697E">
              <w:t>3</w:t>
            </w:r>
            <w:r>
              <w:t xml:space="preserve"> (61 d.)</w:t>
            </w:r>
          </w:p>
        </w:tc>
      </w:tr>
      <w:tr w:rsidR="00F21BA4" w:rsidRPr="001A5E8A" w:rsidTr="00D94434">
        <w:trPr>
          <w:trHeight w:val="255"/>
        </w:trPr>
        <w:tc>
          <w:tcPr>
            <w:tcW w:w="3828" w:type="dxa"/>
            <w:tcBorders>
              <w:bottom w:val="single" w:sz="4" w:space="0" w:color="auto"/>
            </w:tcBorders>
          </w:tcPr>
          <w:p w:rsidR="00F21BA4" w:rsidRPr="00501E14" w:rsidRDefault="00F21BA4" w:rsidP="006317F2">
            <w:r>
              <w:t xml:space="preserve">Pusmečiai </w:t>
            </w:r>
            <w:r w:rsidR="006317F2">
              <w:rPr>
                <w:sz w:val="18"/>
                <w:szCs w:val="18"/>
              </w:rPr>
              <w:t xml:space="preserve">(informacinių technologijų 7 ir </w:t>
            </w:r>
            <w:r w:rsidRPr="00501E14">
              <w:rPr>
                <w:sz w:val="18"/>
                <w:szCs w:val="18"/>
              </w:rPr>
              <w:t xml:space="preserve">8 </w:t>
            </w:r>
            <w:proofErr w:type="spellStart"/>
            <w:r w:rsidRPr="00501E14">
              <w:rPr>
                <w:sz w:val="18"/>
                <w:szCs w:val="18"/>
              </w:rPr>
              <w:t>kl</w:t>
            </w:r>
            <w:proofErr w:type="spellEnd"/>
            <w:r w:rsidRPr="00501E14">
              <w:rPr>
                <w:sz w:val="18"/>
                <w:szCs w:val="18"/>
              </w:rPr>
              <w:t>., technologijų</w:t>
            </w:r>
            <w:r w:rsidR="006317F2">
              <w:rPr>
                <w:sz w:val="18"/>
                <w:szCs w:val="18"/>
              </w:rPr>
              <w:t xml:space="preserve"> </w:t>
            </w:r>
            <w:r w:rsidRPr="00501E14">
              <w:rPr>
                <w:sz w:val="18"/>
                <w:szCs w:val="18"/>
              </w:rPr>
              <w:t xml:space="preserve">8 </w:t>
            </w:r>
            <w:proofErr w:type="spellStart"/>
            <w:r w:rsidRPr="00501E14">
              <w:rPr>
                <w:sz w:val="18"/>
                <w:szCs w:val="18"/>
              </w:rPr>
              <w:t>kl</w:t>
            </w:r>
            <w:proofErr w:type="spellEnd"/>
            <w:r w:rsidRPr="00501E14">
              <w:rPr>
                <w:sz w:val="18"/>
                <w:szCs w:val="18"/>
              </w:rPr>
              <w:t xml:space="preserve">., dailės 8 </w:t>
            </w:r>
            <w:proofErr w:type="spellStart"/>
            <w:r w:rsidRPr="00501E14">
              <w:rPr>
                <w:sz w:val="18"/>
                <w:szCs w:val="18"/>
              </w:rPr>
              <w:t>kl</w:t>
            </w:r>
            <w:proofErr w:type="spellEnd"/>
            <w:r w:rsidRPr="00501E14">
              <w:rPr>
                <w:sz w:val="18"/>
                <w:szCs w:val="18"/>
              </w:rPr>
              <w:t>., žmogaus saugos 7</w:t>
            </w:r>
            <w:r w:rsidR="001160DF">
              <w:rPr>
                <w:sz w:val="18"/>
                <w:szCs w:val="18"/>
              </w:rPr>
              <w:t xml:space="preserve"> </w:t>
            </w:r>
            <w:r w:rsidR="006317F2">
              <w:rPr>
                <w:sz w:val="18"/>
                <w:szCs w:val="18"/>
              </w:rPr>
              <w:t xml:space="preserve">ir </w:t>
            </w:r>
            <w:r w:rsidRPr="00501E14">
              <w:rPr>
                <w:sz w:val="18"/>
                <w:szCs w:val="18"/>
              </w:rPr>
              <w:t xml:space="preserve">8 </w:t>
            </w:r>
            <w:proofErr w:type="spellStart"/>
            <w:r w:rsidRPr="00501E14">
              <w:rPr>
                <w:sz w:val="18"/>
                <w:szCs w:val="18"/>
              </w:rPr>
              <w:t>kl</w:t>
            </w:r>
            <w:proofErr w:type="spellEnd"/>
            <w:r w:rsidRPr="00501E14">
              <w:rPr>
                <w:sz w:val="18"/>
                <w:szCs w:val="18"/>
              </w:rPr>
              <w:t>.</w:t>
            </w:r>
            <w:r>
              <w:rPr>
                <w:sz w:val="18"/>
                <w:szCs w:val="18"/>
              </w:rPr>
              <w:t xml:space="preserve"> </w:t>
            </w:r>
            <w:r w:rsidRPr="00501E14">
              <w:rPr>
                <w:sz w:val="18"/>
                <w:szCs w:val="18"/>
              </w:rPr>
              <w:t>mokymui)</w:t>
            </w:r>
          </w:p>
        </w:tc>
        <w:tc>
          <w:tcPr>
            <w:tcW w:w="5698" w:type="dxa"/>
            <w:gridSpan w:val="6"/>
            <w:tcBorders>
              <w:bottom w:val="single" w:sz="4" w:space="0" w:color="auto"/>
            </w:tcBorders>
          </w:tcPr>
          <w:p w:rsidR="00F21BA4" w:rsidRDefault="00F21BA4" w:rsidP="00D94434">
            <w:pPr>
              <w:jc w:val="center"/>
            </w:pPr>
            <w:r>
              <w:t>Pirmas 201</w:t>
            </w:r>
            <w:r w:rsidR="0041697E">
              <w:t>9</w:t>
            </w:r>
            <w:r>
              <w:t>-</w:t>
            </w:r>
            <w:r w:rsidRPr="002D7464">
              <w:t>09-0</w:t>
            </w:r>
            <w:r w:rsidR="0041697E">
              <w:t>2</w:t>
            </w:r>
            <w:r>
              <w:t xml:space="preserve"> – 20</w:t>
            </w:r>
            <w:r w:rsidR="0041697E">
              <w:t>20</w:t>
            </w:r>
            <w:r>
              <w:t>-</w:t>
            </w:r>
            <w:r w:rsidRPr="002D7464">
              <w:t>01-</w:t>
            </w:r>
            <w:r>
              <w:t>2</w:t>
            </w:r>
            <w:r w:rsidR="0041697E">
              <w:t>9</w:t>
            </w:r>
            <w:r>
              <w:t xml:space="preserve"> (93 d.)</w:t>
            </w:r>
          </w:p>
          <w:p w:rsidR="00F21BA4" w:rsidRPr="001A5E8A" w:rsidRDefault="00F21BA4" w:rsidP="0070650E">
            <w:pPr>
              <w:jc w:val="center"/>
            </w:pPr>
            <w:r>
              <w:t>Antras  20</w:t>
            </w:r>
            <w:r w:rsidR="0070650E">
              <w:t>20</w:t>
            </w:r>
            <w:r>
              <w:t>-</w:t>
            </w:r>
            <w:r w:rsidRPr="002D7464">
              <w:t>0</w:t>
            </w:r>
            <w:r>
              <w:t>1</w:t>
            </w:r>
            <w:r w:rsidRPr="002D7464">
              <w:t>-</w:t>
            </w:r>
            <w:r w:rsidR="0070650E">
              <w:t>30</w:t>
            </w:r>
            <w:r>
              <w:t xml:space="preserve"> – 20</w:t>
            </w:r>
            <w:r w:rsidR="0070650E">
              <w:t>20</w:t>
            </w:r>
            <w:r>
              <w:t>-</w:t>
            </w:r>
            <w:r w:rsidRPr="002D7464">
              <w:t>0</w:t>
            </w:r>
            <w:r>
              <w:t>6</w:t>
            </w:r>
            <w:r w:rsidRPr="002D7464">
              <w:t>-</w:t>
            </w:r>
            <w:r>
              <w:t>2</w:t>
            </w:r>
            <w:r w:rsidR="0070650E">
              <w:t>3</w:t>
            </w:r>
            <w:r>
              <w:t xml:space="preserve"> (92 d.)</w:t>
            </w:r>
          </w:p>
        </w:tc>
      </w:tr>
    </w:tbl>
    <w:p w:rsidR="00F21BA4" w:rsidRPr="00F21BA4" w:rsidRDefault="00F21BA4" w:rsidP="00FB6126">
      <w:pPr>
        <w:jc w:val="both"/>
        <w:rPr>
          <w:sz w:val="16"/>
          <w:szCs w:val="16"/>
        </w:rPr>
      </w:pPr>
    </w:p>
    <w:p w:rsidR="00FB6126" w:rsidRDefault="001A4F5E" w:rsidP="001A4F5E">
      <w:pPr>
        <w:ind w:firstLine="709"/>
        <w:jc w:val="both"/>
      </w:pPr>
      <w:r w:rsidRPr="001A4F5E">
        <w:t xml:space="preserve">7.3. </w:t>
      </w:r>
      <w:r w:rsidR="00A45F0F">
        <w:t>Mokiniams skiriamos a</w:t>
      </w:r>
      <w:r w:rsidRPr="001A4F5E">
        <w:t>tostogos:</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8"/>
        <w:gridCol w:w="5698"/>
      </w:tblGrid>
      <w:tr w:rsidR="001A4F5E" w:rsidRPr="001A5E8A" w:rsidTr="00D94434">
        <w:trPr>
          <w:trHeight w:val="255"/>
        </w:trPr>
        <w:tc>
          <w:tcPr>
            <w:tcW w:w="3828" w:type="dxa"/>
          </w:tcPr>
          <w:p w:rsidR="001A4F5E" w:rsidRPr="001A4F5E" w:rsidRDefault="001A4F5E" w:rsidP="00D94434">
            <w:r w:rsidRPr="001A4F5E">
              <w:t xml:space="preserve">Rudens </w:t>
            </w:r>
          </w:p>
        </w:tc>
        <w:tc>
          <w:tcPr>
            <w:tcW w:w="5698" w:type="dxa"/>
          </w:tcPr>
          <w:p w:rsidR="001A4F5E" w:rsidRPr="001A5E8A" w:rsidRDefault="001A4F5E" w:rsidP="00580AA0">
            <w:pPr>
              <w:jc w:val="center"/>
              <w:rPr>
                <w:i/>
              </w:rPr>
            </w:pPr>
            <w:r>
              <w:t>201</w:t>
            </w:r>
            <w:r w:rsidR="00580AA0">
              <w:t>9</w:t>
            </w:r>
            <w:r>
              <w:t>-</w:t>
            </w:r>
            <w:r w:rsidRPr="001A5E8A">
              <w:t>10-</w:t>
            </w:r>
            <w:r>
              <w:t>2</w:t>
            </w:r>
            <w:r w:rsidR="00580AA0">
              <w:t>8</w:t>
            </w:r>
            <w:r>
              <w:t xml:space="preserve"> </w:t>
            </w:r>
            <w:r w:rsidRPr="001A5E8A">
              <w:t>–</w:t>
            </w:r>
            <w:r>
              <w:t xml:space="preserve"> 201</w:t>
            </w:r>
            <w:r w:rsidR="00580AA0">
              <w:t>9</w:t>
            </w:r>
            <w:r>
              <w:t>-1</w:t>
            </w:r>
            <w:r w:rsidR="00580AA0">
              <w:t>0</w:t>
            </w:r>
            <w:r w:rsidRPr="001A5E8A">
              <w:t>-</w:t>
            </w:r>
            <w:r w:rsidR="00580AA0">
              <w:t>31</w:t>
            </w:r>
          </w:p>
        </w:tc>
      </w:tr>
      <w:tr w:rsidR="001A4F5E" w:rsidRPr="001A5E8A" w:rsidTr="00D94434">
        <w:tc>
          <w:tcPr>
            <w:tcW w:w="3828" w:type="dxa"/>
          </w:tcPr>
          <w:p w:rsidR="001A4F5E" w:rsidRPr="001A4F5E" w:rsidRDefault="001A4F5E" w:rsidP="00D94434">
            <w:r w:rsidRPr="001A4F5E">
              <w:t>Žiemos (Kalėdų)</w:t>
            </w:r>
          </w:p>
        </w:tc>
        <w:tc>
          <w:tcPr>
            <w:tcW w:w="5698" w:type="dxa"/>
            <w:tcBorders>
              <w:bottom w:val="nil"/>
            </w:tcBorders>
            <w:vAlign w:val="center"/>
          </w:tcPr>
          <w:p w:rsidR="001A4F5E" w:rsidRPr="001A5E8A" w:rsidRDefault="001A4F5E" w:rsidP="00580AA0">
            <w:pPr>
              <w:jc w:val="center"/>
            </w:pPr>
            <w:r>
              <w:t>201</w:t>
            </w:r>
            <w:r w:rsidR="00580AA0">
              <w:t>9</w:t>
            </w:r>
            <w:r>
              <w:t>-</w:t>
            </w:r>
            <w:r w:rsidRPr="001A5E8A">
              <w:t>12-2</w:t>
            </w:r>
            <w:r w:rsidR="00580AA0">
              <w:t>3</w:t>
            </w:r>
            <w:r>
              <w:t xml:space="preserve"> </w:t>
            </w:r>
            <w:r w:rsidRPr="001A5E8A">
              <w:t>–</w:t>
            </w:r>
            <w:r>
              <w:t xml:space="preserve"> 20</w:t>
            </w:r>
            <w:r w:rsidR="00580AA0">
              <w:t>20</w:t>
            </w:r>
            <w:r>
              <w:t>-</w:t>
            </w:r>
            <w:r w:rsidRPr="001A5E8A">
              <w:t>01-0</w:t>
            </w:r>
            <w:r w:rsidR="00580AA0">
              <w:t>3</w:t>
            </w:r>
          </w:p>
        </w:tc>
      </w:tr>
      <w:tr w:rsidR="001A4F5E" w:rsidRPr="001A5E8A" w:rsidTr="00D94434">
        <w:trPr>
          <w:trHeight w:val="235"/>
        </w:trPr>
        <w:tc>
          <w:tcPr>
            <w:tcW w:w="3828" w:type="dxa"/>
          </w:tcPr>
          <w:p w:rsidR="001A4F5E" w:rsidRPr="001A4F5E" w:rsidRDefault="001A4F5E" w:rsidP="00D94434">
            <w:r w:rsidRPr="001A4F5E">
              <w:t>Žiemos</w:t>
            </w:r>
          </w:p>
        </w:tc>
        <w:tc>
          <w:tcPr>
            <w:tcW w:w="5698" w:type="dxa"/>
            <w:vAlign w:val="center"/>
          </w:tcPr>
          <w:p w:rsidR="001A4F5E" w:rsidRPr="001A5E8A" w:rsidRDefault="001A4F5E" w:rsidP="00580AA0">
            <w:pPr>
              <w:jc w:val="center"/>
            </w:pPr>
            <w:r>
              <w:t>20</w:t>
            </w:r>
            <w:r w:rsidR="00580AA0">
              <w:t>20</w:t>
            </w:r>
            <w:r>
              <w:t>-02-1</w:t>
            </w:r>
            <w:r w:rsidR="00580AA0">
              <w:t>7</w:t>
            </w:r>
            <w:r>
              <w:t xml:space="preserve"> – 20</w:t>
            </w:r>
            <w:r w:rsidR="00580AA0">
              <w:t>20</w:t>
            </w:r>
            <w:r>
              <w:t>-02-2</w:t>
            </w:r>
            <w:r w:rsidR="00580AA0">
              <w:t>1</w:t>
            </w:r>
          </w:p>
        </w:tc>
      </w:tr>
      <w:tr w:rsidR="001A4F5E" w:rsidRPr="001A5E8A" w:rsidTr="00D94434">
        <w:trPr>
          <w:trHeight w:val="413"/>
        </w:trPr>
        <w:tc>
          <w:tcPr>
            <w:tcW w:w="3828" w:type="dxa"/>
          </w:tcPr>
          <w:p w:rsidR="001A4F5E" w:rsidRPr="001A4F5E" w:rsidRDefault="001A4F5E" w:rsidP="00D94434">
            <w:r w:rsidRPr="001A4F5E">
              <w:t>Pavasario (Velykų)</w:t>
            </w:r>
          </w:p>
        </w:tc>
        <w:tc>
          <w:tcPr>
            <w:tcW w:w="5698" w:type="dxa"/>
            <w:vAlign w:val="center"/>
          </w:tcPr>
          <w:p w:rsidR="001A4F5E" w:rsidRPr="001A5E8A" w:rsidRDefault="001A4F5E" w:rsidP="00580AA0">
            <w:pPr>
              <w:jc w:val="center"/>
              <w:rPr>
                <w:color w:val="000000"/>
              </w:rPr>
            </w:pPr>
            <w:r>
              <w:t>20</w:t>
            </w:r>
            <w:r w:rsidR="00580AA0">
              <w:t>20</w:t>
            </w:r>
            <w:r>
              <w:t>-</w:t>
            </w:r>
            <w:r w:rsidRPr="001A5E8A">
              <w:t>0</w:t>
            </w:r>
            <w:r>
              <w:t>4</w:t>
            </w:r>
            <w:r w:rsidRPr="001A5E8A">
              <w:t>-</w:t>
            </w:r>
            <w:r w:rsidR="00580AA0">
              <w:t>14</w:t>
            </w:r>
            <w:r>
              <w:t xml:space="preserve"> </w:t>
            </w:r>
            <w:r w:rsidRPr="001A5E8A">
              <w:t>–</w:t>
            </w:r>
            <w:r>
              <w:t xml:space="preserve"> 20</w:t>
            </w:r>
            <w:r w:rsidR="00580AA0">
              <w:t>20</w:t>
            </w:r>
            <w:r>
              <w:t>-</w:t>
            </w:r>
            <w:r w:rsidRPr="001A5E8A">
              <w:t>0</w:t>
            </w:r>
            <w:r>
              <w:t>4</w:t>
            </w:r>
            <w:r w:rsidRPr="001A5E8A">
              <w:t>-</w:t>
            </w:r>
            <w:r w:rsidR="00580AA0">
              <w:t>17</w:t>
            </w:r>
          </w:p>
        </w:tc>
      </w:tr>
      <w:tr w:rsidR="001A4F5E" w:rsidRPr="001A5E8A" w:rsidTr="00D94434">
        <w:trPr>
          <w:trHeight w:val="146"/>
        </w:trPr>
        <w:tc>
          <w:tcPr>
            <w:tcW w:w="3828" w:type="dxa"/>
            <w:vAlign w:val="center"/>
          </w:tcPr>
          <w:p w:rsidR="001A4F5E" w:rsidRPr="001A4F5E" w:rsidRDefault="001A4F5E" w:rsidP="00D94434">
            <w:r w:rsidRPr="001A4F5E">
              <w:t>Vasaros</w:t>
            </w:r>
          </w:p>
        </w:tc>
        <w:tc>
          <w:tcPr>
            <w:tcW w:w="5698" w:type="dxa"/>
          </w:tcPr>
          <w:p w:rsidR="001A4F5E" w:rsidRDefault="001A4F5E" w:rsidP="00D94434">
            <w:r>
              <w:t>1 – 4 klasės      20</w:t>
            </w:r>
            <w:r w:rsidR="00580AA0">
              <w:t>20</w:t>
            </w:r>
            <w:r>
              <w:t>-</w:t>
            </w:r>
            <w:r w:rsidRPr="001A5E8A">
              <w:t>0</w:t>
            </w:r>
            <w:r>
              <w:t>6</w:t>
            </w:r>
            <w:r w:rsidRPr="001A5E8A">
              <w:t>-</w:t>
            </w:r>
            <w:r>
              <w:t>10</w:t>
            </w:r>
            <w:r w:rsidRPr="001A5E8A">
              <w:t xml:space="preserve"> –</w:t>
            </w:r>
            <w:r>
              <w:t xml:space="preserve"> 20</w:t>
            </w:r>
            <w:r w:rsidR="00580AA0">
              <w:t>20</w:t>
            </w:r>
            <w:r>
              <w:t>-</w:t>
            </w:r>
            <w:r w:rsidRPr="001A5E8A">
              <w:t>08-31</w:t>
            </w:r>
          </w:p>
          <w:p w:rsidR="001A4F5E" w:rsidRPr="001A5E8A" w:rsidRDefault="001A4F5E" w:rsidP="00580AA0">
            <w:r>
              <w:t>5</w:t>
            </w:r>
            <w:r w:rsidR="00580AA0">
              <w:t xml:space="preserve"> – 10 klasės    </w:t>
            </w:r>
            <w:r>
              <w:t>20</w:t>
            </w:r>
            <w:r w:rsidR="00580AA0">
              <w:t>20</w:t>
            </w:r>
            <w:r>
              <w:t>-06-25</w:t>
            </w:r>
            <w:r w:rsidR="00580AA0">
              <w:t xml:space="preserve"> -</w:t>
            </w:r>
            <w:r>
              <w:t xml:space="preserve">  20</w:t>
            </w:r>
            <w:r w:rsidR="00580AA0">
              <w:t>20</w:t>
            </w:r>
            <w:r>
              <w:t>-08-31</w:t>
            </w:r>
          </w:p>
        </w:tc>
      </w:tr>
    </w:tbl>
    <w:p w:rsidR="001A4F5E" w:rsidRPr="001A4F5E" w:rsidRDefault="001A4F5E" w:rsidP="001A4F5E">
      <w:pPr>
        <w:ind w:firstLine="709"/>
        <w:jc w:val="both"/>
        <w:rPr>
          <w:sz w:val="16"/>
          <w:szCs w:val="16"/>
        </w:rPr>
      </w:pPr>
    </w:p>
    <w:p w:rsidR="00217275" w:rsidRDefault="00222DB7" w:rsidP="002730E4">
      <w:pPr>
        <w:spacing w:after="20"/>
        <w:ind w:firstLine="709"/>
        <w:jc w:val="both"/>
      </w:pPr>
      <w:r>
        <w:t>8</w:t>
      </w:r>
      <w:r w:rsidR="00A72641" w:rsidRPr="00A72641">
        <w:t xml:space="preserve">. </w:t>
      </w:r>
      <w:r w:rsidR="00A45F0F" w:rsidRPr="001160DF">
        <w:t>Mokyklos tarybos 201</w:t>
      </w:r>
      <w:r w:rsidR="00E66275" w:rsidRPr="001160DF">
        <w:t>9</w:t>
      </w:r>
      <w:r w:rsidR="00A45F0F" w:rsidRPr="001160DF">
        <w:t xml:space="preserve"> m. birželio 1</w:t>
      </w:r>
      <w:r w:rsidR="00E66275" w:rsidRPr="001160DF">
        <w:t>9</w:t>
      </w:r>
      <w:r w:rsidR="00A45F0F" w:rsidRPr="001160DF">
        <w:t xml:space="preserve"> d. posėdžio protokolo Nr. V3-</w:t>
      </w:r>
      <w:r w:rsidR="00DF37FD" w:rsidRPr="001160DF">
        <w:t>03</w:t>
      </w:r>
      <w:r w:rsidR="00E66275">
        <w:rPr>
          <w:color w:val="FF0000"/>
        </w:rPr>
        <w:t xml:space="preserve"> </w:t>
      </w:r>
      <w:r w:rsidR="00A45F0F" w:rsidRPr="00580AA0">
        <w:rPr>
          <w:color w:val="FF0000"/>
        </w:rPr>
        <w:t xml:space="preserve"> </w:t>
      </w:r>
      <w:r w:rsidR="00A45F0F">
        <w:t>nutarimu</w:t>
      </w:r>
      <w:r w:rsidR="00A45F0F" w:rsidRPr="00A72641">
        <w:t xml:space="preserve"> </w:t>
      </w:r>
      <w:r w:rsidR="00A45F0F">
        <w:t>ugdymo procesas, įgyvendinant pradinio ugdymo programą, skirstomas pusmečiais</w:t>
      </w:r>
      <w:r w:rsidR="002B08B1">
        <w:t>,</w:t>
      </w:r>
      <w:r w:rsidR="00A45F0F">
        <w:t xml:space="preserve"> </w:t>
      </w:r>
      <w:r w:rsidR="002B08B1">
        <w:t>o u</w:t>
      </w:r>
      <w:r w:rsidR="00217275" w:rsidRPr="00A72641">
        <w:t>gdymo procesas, įgyvendinant pagrindinio ugdymo programą, skirstomas trimestrais</w:t>
      </w:r>
      <w:r w:rsidR="00E4061F">
        <w:t>, kurių trukmė paskirstyta tolygiai ugdymo procese per mokslo metus.</w:t>
      </w:r>
      <w:r w:rsidR="00935A51" w:rsidRPr="00A72641">
        <w:t xml:space="preserve"> </w:t>
      </w:r>
      <w:r w:rsidR="00A45F0F" w:rsidRPr="001160DF">
        <w:t>T</w:t>
      </w:r>
      <w:r w:rsidR="004D2A95" w:rsidRPr="001160DF">
        <w:t>echnologijų dalyko 8 klasėje, dailės dalyko 8 klasėje, informacinių technologijų dalyko 7 klasėje ir 8 klasėje, žmogaus saug</w:t>
      </w:r>
      <w:r w:rsidR="00A72641" w:rsidRPr="001160DF">
        <w:t>os</w:t>
      </w:r>
      <w:r w:rsidR="004D2A95" w:rsidRPr="001160DF">
        <w:t xml:space="preserve"> 7 klasėje ir 8 klasėje </w:t>
      </w:r>
      <w:r w:rsidR="002C74D8" w:rsidRPr="001160DF">
        <w:t>ugdymas organizuojamas pagal pusmečių datas</w:t>
      </w:r>
      <w:r w:rsidR="003D6087" w:rsidRPr="001160DF">
        <w:t>.</w:t>
      </w:r>
      <w:r w:rsidR="003D6087" w:rsidRPr="00580AA0">
        <w:rPr>
          <w:color w:val="FF0000"/>
        </w:rPr>
        <w:t xml:space="preserve"> </w:t>
      </w:r>
      <w:r w:rsidR="004B3A6E">
        <w:t>Nustatoma tokia pusmečių trukmė: pirmas pusmetis 201</w:t>
      </w:r>
      <w:r w:rsidR="00580AA0">
        <w:t>9</w:t>
      </w:r>
      <w:r w:rsidR="004B3A6E">
        <w:t xml:space="preserve"> m. rugsėjo </w:t>
      </w:r>
      <w:r w:rsidR="00580AA0">
        <w:t>2</w:t>
      </w:r>
      <w:r w:rsidR="004B3A6E">
        <w:t xml:space="preserve"> d. – 20</w:t>
      </w:r>
      <w:r w:rsidR="00580AA0">
        <w:t>20</w:t>
      </w:r>
      <w:r w:rsidR="004B3A6E">
        <w:t xml:space="preserve"> m. sausio 2</w:t>
      </w:r>
      <w:r w:rsidR="00580AA0">
        <w:t>9</w:t>
      </w:r>
      <w:r w:rsidR="004B3A6E">
        <w:t xml:space="preserve"> d. (9</w:t>
      </w:r>
      <w:r>
        <w:t>3</w:t>
      </w:r>
      <w:r w:rsidR="004B3A6E">
        <w:t xml:space="preserve"> ugdymo dien</w:t>
      </w:r>
      <w:r>
        <w:t>os</w:t>
      </w:r>
      <w:r w:rsidR="004B3A6E">
        <w:t>), antras pusmetis 20</w:t>
      </w:r>
      <w:r w:rsidR="00580AA0">
        <w:t>20</w:t>
      </w:r>
      <w:r w:rsidR="004B3A6E">
        <w:t xml:space="preserve"> m. sausio </w:t>
      </w:r>
      <w:r w:rsidR="00580AA0">
        <w:t>30</w:t>
      </w:r>
      <w:r w:rsidR="004B3A6E">
        <w:t xml:space="preserve"> d. – 20</w:t>
      </w:r>
      <w:r w:rsidR="00580AA0">
        <w:t>20</w:t>
      </w:r>
      <w:r w:rsidR="004B3A6E">
        <w:t xml:space="preserve"> m. birželio </w:t>
      </w:r>
      <w:r>
        <w:t>2</w:t>
      </w:r>
      <w:r w:rsidR="00580AA0">
        <w:t>3</w:t>
      </w:r>
      <w:r w:rsidR="004B3A6E">
        <w:t xml:space="preserve"> d. (9</w:t>
      </w:r>
      <w:r>
        <w:t>2</w:t>
      </w:r>
      <w:r w:rsidR="004B3A6E">
        <w:t xml:space="preserve"> ugdymo dien</w:t>
      </w:r>
      <w:r>
        <w:t>os</w:t>
      </w:r>
      <w:r w:rsidR="004B3A6E">
        <w:t xml:space="preserve">). </w:t>
      </w:r>
      <w:r w:rsidR="00A72641">
        <w:t>Šių dalykų įvertinimai v</w:t>
      </w:r>
      <w:r w:rsidR="002C74D8">
        <w:t xml:space="preserve">edami </w:t>
      </w:r>
      <w:r w:rsidR="00BD16B0">
        <w:t>dviejų</w:t>
      </w:r>
      <w:r w:rsidR="002C74D8">
        <w:t xml:space="preserve"> trimestrų</w:t>
      </w:r>
      <w:r w:rsidR="003D6087">
        <w:t>, tų trimestrų, kurie įeina į pusmečių datas,</w:t>
      </w:r>
      <w:r w:rsidR="002C74D8">
        <w:t xml:space="preserve"> ir metinis</w:t>
      </w:r>
      <w:r w:rsidR="003D6087">
        <w:t>, visų gautų pažymių vidurkis.</w:t>
      </w:r>
    </w:p>
    <w:p w:rsidR="00E4061F" w:rsidRPr="00580AA0" w:rsidRDefault="00BD16B0" w:rsidP="00E4061F">
      <w:pPr>
        <w:spacing w:after="20"/>
        <w:ind w:firstLine="709"/>
        <w:jc w:val="both"/>
        <w:rPr>
          <w:color w:val="FF0000"/>
        </w:rPr>
      </w:pPr>
      <w:r>
        <w:t>9</w:t>
      </w:r>
      <w:r w:rsidR="00217275" w:rsidRPr="00865C5D">
        <w:t>.</w:t>
      </w:r>
      <w:r w:rsidR="000426F8">
        <w:t xml:space="preserve"> </w:t>
      </w:r>
      <w:r w:rsidR="000B0CCD">
        <w:t>Mokslo metų pradžia ir v</w:t>
      </w:r>
      <w:r w:rsidR="004B3A6E">
        <w:t xml:space="preserve">asaros atostogų pradžia suderinta su </w:t>
      </w:r>
      <w:r w:rsidR="00722A72" w:rsidRPr="001160DF">
        <w:t>M</w:t>
      </w:r>
      <w:r w:rsidR="004B3A6E" w:rsidRPr="001160DF">
        <w:t>okyklos taryba (</w:t>
      </w:r>
      <w:r w:rsidR="00722A72" w:rsidRPr="001160DF">
        <w:t>M</w:t>
      </w:r>
      <w:r w:rsidR="004B3A6E" w:rsidRPr="001160DF">
        <w:t>okyklos tarybos 201</w:t>
      </w:r>
      <w:r w:rsidR="00E66275" w:rsidRPr="001160DF">
        <w:t>9</w:t>
      </w:r>
      <w:r w:rsidR="004B3A6E" w:rsidRPr="001160DF">
        <w:t xml:space="preserve"> m. birželio 1</w:t>
      </w:r>
      <w:r w:rsidR="00E66275" w:rsidRPr="001160DF">
        <w:t>9</w:t>
      </w:r>
      <w:r w:rsidR="004B3A6E" w:rsidRPr="001160DF">
        <w:t xml:space="preserve"> d. </w:t>
      </w:r>
      <w:r w:rsidR="00E4375F" w:rsidRPr="001160DF">
        <w:t xml:space="preserve">posėdžio </w:t>
      </w:r>
      <w:r w:rsidR="004B3A6E" w:rsidRPr="001160DF">
        <w:t>protokolo Nr. V3-0</w:t>
      </w:r>
      <w:r w:rsidR="00DF37FD" w:rsidRPr="001160DF">
        <w:t>3</w:t>
      </w:r>
      <w:r w:rsidR="004B3A6E" w:rsidRPr="001160DF">
        <w:t xml:space="preserve"> nutarimu).</w:t>
      </w:r>
    </w:p>
    <w:p w:rsidR="007E2955" w:rsidRPr="007E2955" w:rsidRDefault="002B08B1" w:rsidP="003F6056">
      <w:pPr>
        <w:spacing w:after="20"/>
        <w:ind w:firstLine="709"/>
        <w:jc w:val="both"/>
        <w:rPr>
          <w:sz w:val="16"/>
          <w:szCs w:val="16"/>
        </w:rPr>
      </w:pPr>
      <w:r>
        <w:t>10</w:t>
      </w:r>
      <w:r w:rsidR="00E4061F">
        <w:t xml:space="preserve">. </w:t>
      </w:r>
      <w:r w:rsidR="00580AA0">
        <w:t>Oro temperatūrai</w:t>
      </w:r>
      <w:r w:rsidR="00524671">
        <w:t xml:space="preserve"> esant 20 laipsnių šalčio ar žemesnei į mokyklą neina 1-5 klasių mokiniai, esant 25 laipsnių šalčio ar žemesnei temperatūrai, neina 6-10 klasių mokiniai. Jei į mokyklą atvyksta mokiniai, </w:t>
      </w:r>
      <w:r w:rsidR="00DD4A32">
        <w:t>ugdymo procesas vykdomas. Mokiniams, neatvykusiems į mokyklą, mokymuisi reikalinga informacija s</w:t>
      </w:r>
      <w:r w:rsidR="0029217D">
        <w:t>kelbiama elektroniniame dienyne, informuojami mokinių tėvai (globėjai, rūpintojai).</w:t>
      </w:r>
      <w:r w:rsidR="00DD4A32" w:rsidRPr="000177FE">
        <w:t xml:space="preserve"> Šios dienos įskaičiuojamos į </w:t>
      </w:r>
      <w:r w:rsidR="00DD4A32">
        <w:t>ugdymo</w:t>
      </w:r>
      <w:r w:rsidR="00DD4A32" w:rsidRPr="000177FE">
        <w:t xml:space="preserve"> dienų skaičių.</w:t>
      </w:r>
    </w:p>
    <w:p w:rsidR="00602B5B" w:rsidRDefault="002B08B1" w:rsidP="002730E4">
      <w:pPr>
        <w:ind w:firstLine="709"/>
        <w:jc w:val="both"/>
      </w:pPr>
      <w:r>
        <w:t>11</w:t>
      </w:r>
      <w:r w:rsidR="00602B5B">
        <w:t xml:space="preserve">. </w:t>
      </w:r>
      <w:r w:rsidR="003F6056">
        <w:t>Šiltuoju metų laikotarpiu, kai patalpose temperatūra didesnė negu 28 laipsniai, ugdymo procesas koreguojamas. Veiklos organizuojamos kitose erdvėse, kur nėra tvanku ir neplieskia saulė, trumpinamos pamokos. Apie ugdymo proceso koregavimą informuojami mokinių tėvai</w:t>
      </w:r>
      <w:r w:rsidR="0029217D">
        <w:t xml:space="preserve"> (globėjai, rūpintojai)</w:t>
      </w:r>
      <w:r w:rsidR="003F6056">
        <w:t xml:space="preserve"> mokyklos interneto svetainėje ir elektroniniame dienyne.</w:t>
      </w:r>
    </w:p>
    <w:p w:rsidR="00577AE3" w:rsidRDefault="00112327" w:rsidP="00577AE3">
      <w:pPr>
        <w:ind w:firstLine="709"/>
        <w:jc w:val="both"/>
      </w:pPr>
      <w:r>
        <w:t xml:space="preserve">12. Iškilus situacijai, keliančiai pavojų mokinių sveikatai ar gyvybei, </w:t>
      </w:r>
      <w:r w:rsidRPr="00773C56">
        <w:t xml:space="preserve">nustačius ypatingąją epideminę </w:t>
      </w:r>
      <w:r>
        <w:t>padėtį</w:t>
      </w:r>
      <w:r w:rsidRPr="00773C56">
        <w:t xml:space="preserve"> dėl staigaus ir neįprastai didelio užkrečiamųjų ligų išplitimo viename ar keliuose administracini</w:t>
      </w:r>
      <w:r w:rsidR="003041C2">
        <w:t>uose teritoriniuose vienetuose, m</w:t>
      </w:r>
      <w:r w:rsidRPr="00773C56">
        <w:t>okykl</w:t>
      </w:r>
      <w:r>
        <w:t xml:space="preserve">os direktorius </w:t>
      </w:r>
      <w:r w:rsidRPr="00773C56">
        <w:t>priima sprendimus dėl ugdymo proceso koregavimo</w:t>
      </w:r>
      <w:r>
        <w:t xml:space="preserve">, </w:t>
      </w:r>
      <w:r w:rsidRPr="009146E0">
        <w:t>apie priimtus sprendimus informuoja</w:t>
      </w:r>
      <w:r>
        <w:t xml:space="preserve"> </w:t>
      </w:r>
      <w:r w:rsidRPr="00773C56">
        <w:t>mokyklos taryb</w:t>
      </w:r>
      <w:r>
        <w:t>ą</w:t>
      </w:r>
      <w:r w:rsidRPr="00773C56">
        <w:t xml:space="preserve">, </w:t>
      </w:r>
      <w:r>
        <w:t>Šilutės rajono savivaldybės a</w:t>
      </w:r>
      <w:r w:rsidR="0014322D">
        <w:t>dministracijos švietimo skyrių.</w:t>
      </w:r>
      <w:r w:rsidR="003041C2">
        <w:t xml:space="preserve"> Užtikrinant ugdymo procesą, mokytojai ir mokiniai bendradarbiauja per </w:t>
      </w:r>
      <w:proofErr w:type="spellStart"/>
      <w:r w:rsidR="003041C2">
        <w:t>el</w:t>
      </w:r>
      <w:proofErr w:type="spellEnd"/>
      <w:r w:rsidR="003041C2">
        <w:t xml:space="preserve"> dienyną. Mokytojai parengia užduotis ir jas skelbia </w:t>
      </w:r>
      <w:r w:rsidR="001160DF">
        <w:t xml:space="preserve">el. </w:t>
      </w:r>
      <w:r w:rsidR="00577AE3">
        <w:t>dienyne</w:t>
      </w:r>
      <w:r w:rsidR="003041C2">
        <w:t>.</w:t>
      </w:r>
      <w:r w:rsidR="00577AE3">
        <w:t xml:space="preserve"> Mokiniai teikia grįžtamąją informaciją mokytojui.</w:t>
      </w:r>
      <w:r w:rsidR="003041C2">
        <w:t xml:space="preserve"> Klasių vadovai kontroliuoja, </w:t>
      </w:r>
      <w:r w:rsidR="00577AE3">
        <w:t>informuoja mokinių tėvus.</w:t>
      </w:r>
    </w:p>
    <w:p w:rsidR="006317F2" w:rsidRDefault="006317F2" w:rsidP="00577AE3">
      <w:pPr>
        <w:ind w:firstLine="709"/>
        <w:jc w:val="both"/>
      </w:pPr>
    </w:p>
    <w:p w:rsidR="003555A8" w:rsidRPr="000C6D2B" w:rsidRDefault="003555A8" w:rsidP="00577AE3">
      <w:pPr>
        <w:ind w:firstLine="709"/>
        <w:jc w:val="center"/>
        <w:rPr>
          <w:b/>
        </w:rPr>
      </w:pPr>
      <w:r w:rsidRPr="000C6D2B">
        <w:rPr>
          <w:b/>
        </w:rPr>
        <w:lastRenderedPageBreak/>
        <w:t>ANTRASIS SKIRSNIS</w:t>
      </w:r>
    </w:p>
    <w:p w:rsidR="00217275" w:rsidRPr="000177FE" w:rsidRDefault="00217275" w:rsidP="003555A8">
      <w:pPr>
        <w:ind w:firstLine="709"/>
        <w:jc w:val="center"/>
      </w:pPr>
      <w:r w:rsidRPr="000C6D2B">
        <w:rPr>
          <w:b/>
        </w:rPr>
        <w:t xml:space="preserve">MOKYKLOS UGDYMO </w:t>
      </w:r>
      <w:r w:rsidR="00524671" w:rsidRPr="000C6D2B">
        <w:rPr>
          <w:b/>
        </w:rPr>
        <w:t>PLANAS</w:t>
      </w:r>
      <w:r w:rsidRPr="000C6D2B">
        <w:rPr>
          <w:b/>
        </w:rPr>
        <w:t>.</w:t>
      </w:r>
      <w:r w:rsidR="00524671" w:rsidRPr="000C6D2B">
        <w:rPr>
          <w:b/>
        </w:rPr>
        <w:t xml:space="preserve"> RENGIMAS IR ĮGYVENDINIMAS</w:t>
      </w:r>
    </w:p>
    <w:p w:rsidR="00217275" w:rsidRPr="000177FE" w:rsidRDefault="00217275" w:rsidP="002545F2">
      <w:pPr>
        <w:ind w:firstLine="1296"/>
        <w:jc w:val="both"/>
      </w:pPr>
    </w:p>
    <w:p w:rsidR="00DC7647" w:rsidRDefault="00217275" w:rsidP="002730E4">
      <w:pPr>
        <w:spacing w:after="20"/>
        <w:ind w:firstLine="709"/>
        <w:jc w:val="both"/>
      </w:pPr>
      <w:r w:rsidRPr="00154BA2">
        <w:t>1</w:t>
      </w:r>
      <w:r w:rsidR="008B671A">
        <w:t>3</w:t>
      </w:r>
      <w:r w:rsidRPr="00154BA2">
        <w:t xml:space="preserve">. </w:t>
      </w:r>
      <w:r w:rsidR="00DC7647">
        <w:t xml:space="preserve">Mokyklos </w:t>
      </w:r>
      <w:r w:rsidR="00DC7647" w:rsidRPr="000C6D2B">
        <w:t>ugdymo plan</w:t>
      </w:r>
      <w:r w:rsidR="00577AE3" w:rsidRPr="000C6D2B">
        <w:t>o projektą</w:t>
      </w:r>
      <w:r w:rsidR="00DC7647" w:rsidRPr="000C6D2B">
        <w:t xml:space="preserve"> reng</w:t>
      </w:r>
      <w:r w:rsidR="00577AE3" w:rsidRPr="000C6D2B">
        <w:t>ė</w:t>
      </w:r>
      <w:r w:rsidR="00DC7647" w:rsidRPr="000C6D2B">
        <w:t xml:space="preserve"> mokyklos direktoriaus 20</w:t>
      </w:r>
      <w:r w:rsidR="00577AE3" w:rsidRPr="000C6D2B">
        <w:t>19</w:t>
      </w:r>
      <w:r w:rsidR="00DC7647" w:rsidRPr="000C6D2B">
        <w:t xml:space="preserve"> m. gegužės </w:t>
      </w:r>
      <w:r w:rsidR="00577AE3" w:rsidRPr="000C6D2B">
        <w:t>28</w:t>
      </w:r>
      <w:r w:rsidR="00DC7647" w:rsidRPr="000C6D2B">
        <w:t xml:space="preserve"> d. įsakymu Nr. V1-</w:t>
      </w:r>
      <w:r w:rsidR="00577AE3" w:rsidRPr="000C6D2B">
        <w:t>48</w:t>
      </w:r>
      <w:r w:rsidR="00DC7647" w:rsidRPr="000C6D2B">
        <w:t xml:space="preserve"> sudaryta mokyklos bendruomenės narių grupėms atstovaujanti darbo grupė vadovaujama mokyklos direktoriaus</w:t>
      </w:r>
      <w:r w:rsidR="0090401D" w:rsidRPr="000C6D2B">
        <w:t xml:space="preserve"> pavaduotojos ugdymui</w:t>
      </w:r>
      <w:r w:rsidR="00DC7647" w:rsidRPr="000C6D2B">
        <w:t>.</w:t>
      </w:r>
    </w:p>
    <w:p w:rsidR="002F7012" w:rsidRDefault="002F7012" w:rsidP="002730E4">
      <w:pPr>
        <w:spacing w:after="20"/>
        <w:ind w:firstLine="709"/>
        <w:jc w:val="both"/>
      </w:pPr>
      <w:r>
        <w:t xml:space="preserve">14. Darbo grupė </w:t>
      </w:r>
      <w:r w:rsidR="006519DC">
        <w:t>rengė vieną bendrą</w:t>
      </w:r>
      <w:r w:rsidR="006519DC" w:rsidRPr="006519DC">
        <w:t xml:space="preserve"> </w:t>
      </w:r>
      <w:r w:rsidR="006519DC">
        <w:t xml:space="preserve">Mokyklos ugdymo planą Pradinio ir Pagrindinio ugdymo programoms įgyvendinti. </w:t>
      </w:r>
      <w:r w:rsidR="000D54B5">
        <w:t>Mokyklos ugdymo p</w:t>
      </w:r>
      <w:r w:rsidR="006519DC">
        <w:t>lan</w:t>
      </w:r>
      <w:r w:rsidR="000D54B5">
        <w:t>as parengtas</w:t>
      </w:r>
      <w:r>
        <w:t xml:space="preserve"> vieneriems metams.</w:t>
      </w:r>
    </w:p>
    <w:p w:rsidR="00DC7647" w:rsidRDefault="006F0058" w:rsidP="002730E4">
      <w:pPr>
        <w:spacing w:after="20"/>
        <w:ind w:firstLine="709"/>
        <w:jc w:val="both"/>
      </w:pPr>
      <w:r w:rsidRPr="00A136F9">
        <w:t>1</w:t>
      </w:r>
      <w:r w:rsidR="006519DC">
        <w:t>5</w:t>
      </w:r>
      <w:r w:rsidRPr="00A136F9">
        <w:t>.</w:t>
      </w:r>
      <w:r>
        <w:t xml:space="preserve"> </w:t>
      </w:r>
      <w:r w:rsidR="006519DC">
        <w:t>Darbo grupė</w:t>
      </w:r>
      <w:r w:rsidRPr="008F521E">
        <w:t>, rengdama Mokyklos ugdymo planą,</w:t>
      </w:r>
      <w:r>
        <w:t xml:space="preserve"> </w:t>
      </w:r>
      <w:r w:rsidR="006519DC">
        <w:t>rėmėsi</w:t>
      </w:r>
      <w:r w:rsidRPr="008F521E">
        <w:t xml:space="preserve"> švietimo </w:t>
      </w:r>
      <w:proofErr w:type="spellStart"/>
      <w:r w:rsidRPr="008F521E">
        <w:t>stebėsenos</w:t>
      </w:r>
      <w:proofErr w:type="spellEnd"/>
      <w:r w:rsidRPr="008F521E">
        <w:t>,</w:t>
      </w:r>
      <w:r w:rsidR="000D54B5">
        <w:t xml:space="preserve"> mokinių pasiekimų ir pažangos vertinimo ugdymo procese duomenimis ir informacija,</w:t>
      </w:r>
      <w:r w:rsidRPr="008F521E">
        <w:t xml:space="preserve"> nacionalinių mokinių pasiekimų </w:t>
      </w:r>
      <w:r w:rsidR="000D54B5">
        <w:t xml:space="preserve">patikrinimo, </w:t>
      </w:r>
      <w:r w:rsidR="0029217D">
        <w:t>PUPP</w:t>
      </w:r>
      <w:r w:rsidR="000D54B5">
        <w:t xml:space="preserve"> rezultatais, </w:t>
      </w:r>
      <w:r w:rsidRPr="008F521E">
        <w:t xml:space="preserve">mokyklos </w:t>
      </w:r>
      <w:r w:rsidR="000D54B5">
        <w:t xml:space="preserve">veiklos </w:t>
      </w:r>
      <w:r w:rsidRPr="008F521E">
        <w:t>įsivertinimo</w:t>
      </w:r>
      <w:r w:rsidR="004040F1">
        <w:t xml:space="preserve"> </w:t>
      </w:r>
      <w:r>
        <w:t>ir išor</w:t>
      </w:r>
      <w:r w:rsidR="000D54B5">
        <w:t>inio</w:t>
      </w:r>
      <w:r>
        <w:t xml:space="preserve"> vertinimo </w:t>
      </w:r>
      <w:r w:rsidRPr="008F521E">
        <w:t>duomenimis.</w:t>
      </w:r>
      <w:r w:rsidR="00832348">
        <w:t xml:space="preserve"> </w:t>
      </w:r>
    </w:p>
    <w:p w:rsidR="00217275" w:rsidRPr="000C6D2B" w:rsidRDefault="00C21CF9" w:rsidP="003954A7">
      <w:pPr>
        <w:spacing w:after="20"/>
        <w:ind w:firstLine="709"/>
        <w:jc w:val="both"/>
        <w:rPr>
          <w:b/>
        </w:rPr>
      </w:pPr>
      <w:r w:rsidRPr="001160DF">
        <w:t>1</w:t>
      </w:r>
      <w:r w:rsidR="000D54B5" w:rsidRPr="001160DF">
        <w:t xml:space="preserve">6. </w:t>
      </w:r>
      <w:r w:rsidR="00217275" w:rsidRPr="001160DF">
        <w:t xml:space="preserve">Rengiant </w:t>
      </w:r>
      <w:r w:rsidR="000D54B5" w:rsidRPr="001160DF">
        <w:t>M</w:t>
      </w:r>
      <w:r w:rsidR="00217275" w:rsidRPr="001160DF">
        <w:t xml:space="preserve">okyklos ugdymo planą </w:t>
      </w:r>
      <w:r w:rsidR="004451A0" w:rsidRPr="001160DF">
        <w:t>ugdymo turiniui įgyvendinti priimti aktualūs mo</w:t>
      </w:r>
      <w:r w:rsidR="000D54B5" w:rsidRPr="001160DF">
        <w:t>kyklos bendruomenės susitarimai</w:t>
      </w:r>
      <w:r w:rsidR="001160DF">
        <w:rPr>
          <w:b/>
        </w:rPr>
        <w:t xml:space="preserve"> (</w:t>
      </w:r>
      <w:r w:rsidR="001160DF" w:rsidRPr="001B7373">
        <w:t>Mokytojų tarybos 201</w:t>
      </w:r>
      <w:r w:rsidR="001160DF">
        <w:t>9</w:t>
      </w:r>
      <w:r w:rsidR="001160DF" w:rsidRPr="001B7373">
        <w:t xml:space="preserve"> m. birželio </w:t>
      </w:r>
      <w:r w:rsidR="001160DF">
        <w:t>20</w:t>
      </w:r>
      <w:r w:rsidR="001160DF" w:rsidRPr="001B7373">
        <w:t xml:space="preserve"> d. </w:t>
      </w:r>
      <w:r w:rsidR="001160DF">
        <w:t xml:space="preserve">posėdžio </w:t>
      </w:r>
      <w:r w:rsidR="001160DF" w:rsidRPr="001B7373">
        <w:t>protokolo Nr. V2-0</w:t>
      </w:r>
      <w:r w:rsidR="001160DF">
        <w:t>5</w:t>
      </w:r>
      <w:r w:rsidR="001160DF" w:rsidRPr="001B7373">
        <w:t xml:space="preserve"> nutarimu</w:t>
      </w:r>
      <w:r w:rsidR="001160DF">
        <w:t>)</w:t>
      </w:r>
      <w:r w:rsidR="000D54B5" w:rsidRPr="000C6D2B">
        <w:rPr>
          <w:b/>
        </w:rPr>
        <w:t>:</w:t>
      </w:r>
    </w:p>
    <w:p w:rsidR="000D54B5" w:rsidRPr="001160DF" w:rsidRDefault="000D54B5" w:rsidP="003954A7">
      <w:pPr>
        <w:spacing w:after="20"/>
        <w:ind w:firstLine="709"/>
        <w:jc w:val="both"/>
      </w:pPr>
      <w:r w:rsidRPr="001160DF">
        <w:t xml:space="preserve">16.1. </w:t>
      </w:r>
      <w:r w:rsidR="00411BCF" w:rsidRPr="001160DF">
        <w:t>mokyklos ugdymo turinio įgyvendinimo integruojant į jį prevencines ir integruojamąsias programas:</w:t>
      </w:r>
    </w:p>
    <w:p w:rsidR="00051D57" w:rsidRPr="001B7373" w:rsidRDefault="00051D57" w:rsidP="00051D57">
      <w:pPr>
        <w:ind w:firstLineChars="295" w:firstLine="708"/>
        <w:jc w:val="both"/>
        <w:outlineLvl w:val="0"/>
      </w:pPr>
      <w:r>
        <w:t xml:space="preserve">16.1.1. mokytojai </w:t>
      </w:r>
      <w:r w:rsidRPr="001B7373">
        <w:t>ilgalaikių planų skiltyje „Integracija“ numato:</w:t>
      </w:r>
    </w:p>
    <w:p w:rsidR="00051D57" w:rsidRPr="001B7373" w:rsidRDefault="00051D57" w:rsidP="00051D57">
      <w:pPr>
        <w:ind w:firstLineChars="295" w:firstLine="708"/>
        <w:jc w:val="both"/>
        <w:outlineLvl w:val="0"/>
      </w:pPr>
      <w:r>
        <w:t>16</w:t>
      </w:r>
      <w:r w:rsidRPr="001B7373">
        <w:t>.1.</w:t>
      </w:r>
      <w:r>
        <w:t>1.1.</w:t>
      </w:r>
      <w:r w:rsidRPr="001B7373">
        <w:t xml:space="preserve"> dalykinę integraciją, rašo integruojamo dalyko temą;</w:t>
      </w:r>
    </w:p>
    <w:p w:rsidR="00051D57" w:rsidRDefault="00051D57" w:rsidP="00051D57">
      <w:pPr>
        <w:ind w:firstLineChars="295" w:firstLine="708"/>
        <w:jc w:val="both"/>
        <w:outlineLvl w:val="0"/>
      </w:pPr>
      <w:r>
        <w:t>16</w:t>
      </w:r>
      <w:r w:rsidRPr="001B7373">
        <w:t>.</w:t>
      </w:r>
      <w:r>
        <w:t>1.1.</w:t>
      </w:r>
      <w:r w:rsidRPr="001B7373">
        <w:t xml:space="preserve">2. </w:t>
      </w:r>
      <w:proofErr w:type="spellStart"/>
      <w:r w:rsidRPr="001B7373">
        <w:t>tarpdalykinę</w:t>
      </w:r>
      <w:proofErr w:type="spellEnd"/>
      <w:r w:rsidRPr="001B7373">
        <w:t xml:space="preserve"> </w:t>
      </w:r>
      <w:r>
        <w:t xml:space="preserve">integraciją. Mokytojai tariasi dėl savo dalykui artimų temų, planuoja integruotas pamokas kartu; </w:t>
      </w:r>
    </w:p>
    <w:p w:rsidR="00051D57" w:rsidRDefault="00051D57" w:rsidP="00051D57">
      <w:pPr>
        <w:ind w:firstLineChars="295" w:firstLine="708"/>
        <w:jc w:val="both"/>
        <w:outlineLvl w:val="0"/>
      </w:pPr>
      <w:r>
        <w:t>16.1.1.3. prevencines ir integruojamas programas:</w:t>
      </w:r>
    </w:p>
    <w:p w:rsidR="00051D57" w:rsidRDefault="00051D57" w:rsidP="00051D57">
      <w:pPr>
        <w:ind w:firstLineChars="295" w:firstLine="708"/>
        <w:jc w:val="both"/>
        <w:outlineLvl w:val="0"/>
      </w:pPr>
      <w:r>
        <w:t xml:space="preserve">16.1.1.3.1. </w:t>
      </w:r>
      <w:r w:rsidRPr="00865C5D">
        <w:t>Sveikatos</w:t>
      </w:r>
      <w:r>
        <w:t xml:space="preserve"> ir lytiškumo ugdymo bei rengimo šeimai bendrąją programą</w:t>
      </w:r>
      <w:r w:rsidR="00C0085F">
        <w:t>,</w:t>
      </w:r>
      <w:r w:rsidR="00C0085F" w:rsidRPr="00C0085F">
        <w:t xml:space="preserve"> </w:t>
      </w:r>
      <w:r w:rsidR="00C0085F">
        <w:t xml:space="preserve">patvirtintą Lietuvos Respublikos švietimo ir mokslo ministro 2016 m. spalio 25 d. įsakymu Nr. V-941 „Dėl Sveikatos ir lytiškumo ugdymo bei rengimo šeimai programos patvirtinimo“ (toliau – sveikatos programa). </w:t>
      </w:r>
      <w:r>
        <w:t>Programos temos integruojamos</w:t>
      </w:r>
      <w:r w:rsidR="0032121B">
        <w:t xml:space="preserve"> į šiuos dalykus: </w:t>
      </w:r>
      <w:r>
        <w:t>dorin</w:t>
      </w:r>
      <w:r w:rsidR="0032121B">
        <w:t>is</w:t>
      </w:r>
      <w:r>
        <w:t xml:space="preserve"> ugdym</w:t>
      </w:r>
      <w:r w:rsidR="0032121B">
        <w:t>as (etika, tikyba)</w:t>
      </w:r>
      <w:r>
        <w:t xml:space="preserve">, </w:t>
      </w:r>
      <w:r w:rsidR="0032121B">
        <w:t>pasirenkamasis dalykas 5 klasėje „S</w:t>
      </w:r>
      <w:r>
        <w:t>veik</w:t>
      </w:r>
      <w:r w:rsidR="0032121B">
        <w:t>a</w:t>
      </w:r>
      <w:r>
        <w:t xml:space="preserve"> gyvensen</w:t>
      </w:r>
      <w:r w:rsidR="0032121B">
        <w:t>a“</w:t>
      </w:r>
      <w:r>
        <w:t>, biologij</w:t>
      </w:r>
      <w:r w:rsidR="0032121B">
        <w:t>a</w:t>
      </w:r>
      <w:r>
        <w:t>, kūno kultūr</w:t>
      </w:r>
      <w:r w:rsidR="0032121B">
        <w:t xml:space="preserve">a, lietuvių kalba ir literatūra, anglų kalba, technologijos, matematika, gamta ir žmogus, </w:t>
      </w:r>
      <w:r w:rsidR="003D1EBC">
        <w:t>chemija. 1-4 klasėse integruojama į visus mokomuosius dalykus.</w:t>
      </w:r>
      <w:r>
        <w:t xml:space="preserve"> Klasės vadovai integruoja į klasės valandėles, tai numato klasės vadovo plane</w:t>
      </w:r>
      <w:r w:rsidR="001C3687">
        <w:t>, bendradarbiauja su mokyklos sveikatos priežiūros specialiste</w:t>
      </w:r>
      <w:r>
        <w:t>;</w:t>
      </w:r>
    </w:p>
    <w:p w:rsidR="00051D57" w:rsidRDefault="003D1EBC" w:rsidP="00051D57">
      <w:pPr>
        <w:ind w:firstLineChars="295" w:firstLine="708"/>
        <w:jc w:val="both"/>
        <w:outlineLvl w:val="0"/>
      </w:pPr>
      <w:r>
        <w:t>16.1.1.3.2.</w:t>
      </w:r>
      <w:r w:rsidR="00051D57">
        <w:t xml:space="preserve"> </w:t>
      </w:r>
      <w:r w:rsidR="00051D57" w:rsidRPr="00865C5D">
        <w:t xml:space="preserve">Alkoholio, tabako ir kitų psichiką veikiančių medžiagų </w:t>
      </w:r>
      <w:r w:rsidR="00051D57">
        <w:t xml:space="preserve">vartojimo prevencijos programą. Programa integruojama </w:t>
      </w:r>
      <w:r>
        <w:t xml:space="preserve">1-4 klasėse į visus mokomuosius dalykus. 5-10 klasėse </w:t>
      </w:r>
      <w:r w:rsidR="00051D57" w:rsidRPr="000F13FD">
        <w:t>į gamtos mokslus, kalbas, matematiką, kūno kultūrą, klasių valandė</w:t>
      </w:r>
      <w:r w:rsidR="00051D57">
        <w:t>les (ne mažiau kaip 5 valandas), dorinį ugdymą</w:t>
      </w:r>
      <w:r>
        <w:t xml:space="preserve"> (etika</w:t>
      </w:r>
      <w:r w:rsidR="00051D57">
        <w:t>,</w:t>
      </w:r>
      <w:r>
        <w:t xml:space="preserve"> tikyba),</w:t>
      </w:r>
      <w:r w:rsidR="00051D57">
        <w:t xml:space="preserve"> žmogaus saugą, socialinius mokslus, technologijas, neformalųjį švietimą;</w:t>
      </w:r>
    </w:p>
    <w:p w:rsidR="00051D57" w:rsidRDefault="003D1EBC" w:rsidP="00051D57">
      <w:pPr>
        <w:ind w:firstLineChars="295" w:firstLine="708"/>
        <w:jc w:val="both"/>
        <w:outlineLvl w:val="0"/>
      </w:pPr>
      <w:r>
        <w:t>16.1.1.3.3.</w:t>
      </w:r>
      <w:r w:rsidR="00051D57">
        <w:t xml:space="preserve"> Etninės kultūros bendrąją programą. Programos temos integruojamos į mokyklos </w:t>
      </w:r>
      <w:r w:rsidR="00051D57" w:rsidRPr="000F13FD">
        <w:t>rengini</w:t>
      </w:r>
      <w:r w:rsidR="00051D57">
        <w:t>us</w:t>
      </w:r>
      <w:r w:rsidR="00051D57" w:rsidRPr="000F13FD">
        <w:t xml:space="preserve">, </w:t>
      </w:r>
      <w:r w:rsidR="00E76415">
        <w:t xml:space="preserve">kultūrinę pažintinę veiklą, </w:t>
      </w:r>
      <w:r w:rsidR="00051D57" w:rsidRPr="000F13FD">
        <w:t>klasės valandėl</w:t>
      </w:r>
      <w:r w:rsidR="00051D57">
        <w:t>e</w:t>
      </w:r>
      <w:r w:rsidR="00051D57" w:rsidRPr="000F13FD">
        <w:t>s, neformal</w:t>
      </w:r>
      <w:r w:rsidR="00051D57">
        <w:t>ųjį</w:t>
      </w:r>
      <w:r w:rsidR="00051D57" w:rsidRPr="000F13FD">
        <w:t xml:space="preserve"> švietim</w:t>
      </w:r>
      <w:r w:rsidR="00051D57">
        <w:t>ą</w:t>
      </w:r>
      <w:r w:rsidR="00051D57" w:rsidRPr="000F13FD">
        <w:t>, lietuvių k</w:t>
      </w:r>
      <w:r w:rsidR="00051D57">
        <w:t>albą ir literatūrą</w:t>
      </w:r>
      <w:r w:rsidR="00051D57" w:rsidRPr="000F13FD">
        <w:t>, socialiniu</w:t>
      </w:r>
      <w:r w:rsidR="00051D57">
        <w:t>s mokslus, menus, technologijas, užsienio kalbą (anglų, rusų, vokiečių), dorinį ugdymą</w:t>
      </w:r>
      <w:r w:rsidR="006317F2">
        <w:t xml:space="preserve"> (tikybą, etiką)</w:t>
      </w:r>
      <w:r w:rsidR="00051D57">
        <w:t>;</w:t>
      </w:r>
    </w:p>
    <w:p w:rsidR="00051D57" w:rsidRDefault="003D1EBC" w:rsidP="00051D57">
      <w:pPr>
        <w:ind w:firstLineChars="295" w:firstLine="708"/>
        <w:jc w:val="both"/>
        <w:outlineLvl w:val="0"/>
      </w:pPr>
      <w:r>
        <w:t>16.1.1.3.4.</w:t>
      </w:r>
      <w:r w:rsidR="00051D57">
        <w:t xml:space="preserve"> </w:t>
      </w:r>
      <w:r w:rsidR="00051D57">
        <w:rPr>
          <w:color w:val="000000"/>
        </w:rPr>
        <w:t>Ugdymo karjerai programą. Temos integruojamos į pasirenkamąjį dalyką „Karjeros planavimas“ 8</w:t>
      </w:r>
      <w:r w:rsidR="001C3687">
        <w:rPr>
          <w:color w:val="000000"/>
        </w:rPr>
        <w:t xml:space="preserve"> ir 10 klasės</w:t>
      </w:r>
      <w:r w:rsidR="00051D57">
        <w:rPr>
          <w:color w:val="000000"/>
        </w:rPr>
        <w:t xml:space="preserve">e, į klasės valandėles, užsienio kalbas, ekonomiką ir </w:t>
      </w:r>
      <w:proofErr w:type="spellStart"/>
      <w:r w:rsidR="00051D57">
        <w:rPr>
          <w:color w:val="000000"/>
        </w:rPr>
        <w:t>verslumą</w:t>
      </w:r>
      <w:proofErr w:type="spellEnd"/>
      <w:r w:rsidR="00051D57">
        <w:rPr>
          <w:color w:val="000000"/>
        </w:rPr>
        <w:t>, dorinį ugdymą.</w:t>
      </w:r>
    </w:p>
    <w:p w:rsidR="00411BCF" w:rsidRDefault="004F7A5D" w:rsidP="00051D57">
      <w:pPr>
        <w:spacing w:after="20"/>
        <w:ind w:firstLine="709"/>
        <w:jc w:val="both"/>
      </w:pPr>
      <w:r>
        <w:t>16.1.2</w:t>
      </w:r>
      <w:r w:rsidR="00051D57">
        <w:t xml:space="preserve">. Integruojamų dalykų, programų, </w:t>
      </w:r>
      <w:proofErr w:type="spellStart"/>
      <w:r w:rsidR="00051D57">
        <w:t>tarpdalykinės</w:t>
      </w:r>
      <w:proofErr w:type="spellEnd"/>
      <w:r w:rsidR="00051D57">
        <w:t xml:space="preserve"> integracijos pamokų turinį mokytojas įrašo elektroniniame dienyne.</w:t>
      </w:r>
    </w:p>
    <w:p w:rsidR="00250609" w:rsidRPr="00204C08" w:rsidRDefault="004F7A5D" w:rsidP="00051D57">
      <w:pPr>
        <w:spacing w:after="20"/>
        <w:ind w:firstLine="709"/>
        <w:jc w:val="both"/>
      </w:pPr>
      <w:r w:rsidRPr="00204C08">
        <w:t>16.2. ug</w:t>
      </w:r>
      <w:r w:rsidR="00250609" w:rsidRPr="00204C08">
        <w:t>dymo proceso organizavimo formų:</w:t>
      </w:r>
    </w:p>
    <w:p w:rsidR="00250609" w:rsidRPr="000C6D2B" w:rsidRDefault="00250609" w:rsidP="00051D57">
      <w:pPr>
        <w:spacing w:after="20"/>
        <w:ind w:firstLine="709"/>
        <w:jc w:val="both"/>
        <w:rPr>
          <w:lang w:val="pt-BR"/>
        </w:rPr>
      </w:pPr>
      <w:r w:rsidRPr="000C6D2B">
        <w:t>16.2.1.</w:t>
      </w:r>
      <w:r w:rsidR="004F7A5D" w:rsidRPr="000C6D2B">
        <w:t xml:space="preserve"> </w:t>
      </w:r>
      <w:r w:rsidRPr="000C6D2B">
        <w:t>u</w:t>
      </w:r>
      <w:r w:rsidRPr="000C6D2B">
        <w:rPr>
          <w:lang w:val="pt-BR"/>
        </w:rPr>
        <w:t>gdymo procesas vyksta grupinio mokymosi forma kasdieniu pamokų organizavimo būdu</w:t>
      </w:r>
      <w:r w:rsidR="00FE22B8" w:rsidRPr="000C6D2B">
        <w:rPr>
          <w:lang w:val="pt-BR"/>
        </w:rPr>
        <w:t>, vadovaujantis Higienos norma;</w:t>
      </w:r>
    </w:p>
    <w:p w:rsidR="004F7A5D" w:rsidRPr="000C6D2B" w:rsidRDefault="00250609" w:rsidP="00051D57">
      <w:pPr>
        <w:spacing w:after="20"/>
        <w:ind w:firstLine="709"/>
        <w:jc w:val="both"/>
      </w:pPr>
      <w:r w:rsidRPr="000C6D2B">
        <w:rPr>
          <w:lang w:val="pt-BR"/>
        </w:rPr>
        <w:t xml:space="preserve">16.2.2. </w:t>
      </w:r>
      <w:r w:rsidRPr="000C6D2B">
        <w:t>p</w:t>
      </w:r>
      <w:r w:rsidR="004F7A5D" w:rsidRPr="000C6D2B">
        <w:t xml:space="preserve">amokos trukmė 1 klasėje –35 min., 2-10 klasėse – 45 min. Ugdomoji veikla (derinant formaliojo ir neformaliojo </w:t>
      </w:r>
      <w:r w:rsidR="00FE22B8" w:rsidRPr="000C6D2B">
        <w:t xml:space="preserve">vaikų </w:t>
      </w:r>
      <w:r w:rsidR="004F7A5D" w:rsidRPr="000C6D2B">
        <w:t>švietimo programų turinį) per dieną 1 klasėje trunka ilgiau nei 5 ugdymo valandas, 2-4 klasėse – 6 valandas, atsižvelgiant į tai, kiek neformaliojo švietimo programų rinkosi mokinys, 5-10 klasių mokini</w:t>
      </w:r>
      <w:r w:rsidRPr="000C6D2B">
        <w:t>ams – ne daugiau kaip 7 pamokos;</w:t>
      </w:r>
    </w:p>
    <w:p w:rsidR="0035511B" w:rsidRDefault="0035511B" w:rsidP="00051D57">
      <w:pPr>
        <w:spacing w:after="20"/>
        <w:ind w:firstLine="709"/>
        <w:jc w:val="both"/>
        <w:rPr>
          <w:color w:val="00B050"/>
        </w:rPr>
      </w:pPr>
      <w:r w:rsidRPr="000C6D2B">
        <w:t xml:space="preserve">16.2.3. ugdymo procesas organizuojamas ne tik mokykloje, bet ir už jos ribų (muziejuose, artimiausioje gamtinėje aplinkoje ir </w:t>
      </w:r>
      <w:proofErr w:type="spellStart"/>
      <w:r w:rsidRPr="000C6D2B">
        <w:t>pan</w:t>
      </w:r>
      <w:proofErr w:type="spellEnd"/>
      <w:r w:rsidRPr="000C6D2B">
        <w:t>,).</w:t>
      </w:r>
    </w:p>
    <w:p w:rsidR="00250609" w:rsidRPr="00204C08" w:rsidRDefault="00250609" w:rsidP="00051D57">
      <w:pPr>
        <w:spacing w:after="20"/>
        <w:ind w:firstLine="709"/>
        <w:jc w:val="both"/>
      </w:pPr>
      <w:r w:rsidRPr="00204C08">
        <w:lastRenderedPageBreak/>
        <w:t>16.3. mokymosi pasiekimų ir pažangos vertinimo:</w:t>
      </w:r>
    </w:p>
    <w:p w:rsidR="00E76415" w:rsidRPr="000C6D2B" w:rsidRDefault="00546653" w:rsidP="00051D57">
      <w:pPr>
        <w:spacing w:after="20"/>
        <w:ind w:firstLine="709"/>
        <w:jc w:val="both"/>
        <w:rPr>
          <w:lang w:val="pt-BR"/>
        </w:rPr>
      </w:pPr>
      <w:r w:rsidRPr="000C6D2B">
        <w:t xml:space="preserve">16.3.1. </w:t>
      </w:r>
      <w:r w:rsidR="00250609" w:rsidRPr="000C6D2B">
        <w:t>m</w:t>
      </w:r>
      <w:r w:rsidR="00250609" w:rsidRPr="000C6D2B">
        <w:rPr>
          <w:lang w:val="pt-BR"/>
        </w:rPr>
        <w:t>okinių pasiekimai ir pažanga vertinami vadovaujantis Šilutės r. Vilkyčių pagrindinės mokyklos Mokinių mokymosi pasiekimų ir pažangos vertinimo tvarkos aprašu, patvirtintu mokyklos direktoriaus 2018 m. gegužės</w:t>
      </w:r>
      <w:r w:rsidR="00E76415" w:rsidRPr="000C6D2B">
        <w:rPr>
          <w:lang w:val="pt-BR"/>
        </w:rPr>
        <w:t xml:space="preserve"> 24 d. įsakymu Nr. V1-73;</w:t>
      </w:r>
    </w:p>
    <w:p w:rsidR="00250609" w:rsidRDefault="00E76415" w:rsidP="00051D57">
      <w:pPr>
        <w:spacing w:after="20"/>
        <w:ind w:firstLine="709"/>
        <w:jc w:val="both"/>
        <w:rPr>
          <w:color w:val="00B050"/>
        </w:rPr>
      </w:pPr>
      <w:r w:rsidRPr="000C6D2B">
        <w:rPr>
          <w:lang w:val="pt-BR"/>
        </w:rPr>
        <w:t xml:space="preserve">16.3.2. </w:t>
      </w:r>
      <w:r w:rsidR="00546653" w:rsidRPr="000C6D2B">
        <w:t>vertinant mokinių pasiekimus ir pažangą vadovaujamasi Ugdymo programų aprašu, Pradinio ugdymo ir Pagrindinio ugdymo bendrosiomis programomis, Nuosekliojo mokymosi pagal bendrojo ugdymo programas tvarkos aprašu;</w:t>
      </w:r>
    </w:p>
    <w:p w:rsidR="00546653" w:rsidRDefault="00546653" w:rsidP="00051D57">
      <w:pPr>
        <w:spacing w:after="20"/>
        <w:ind w:firstLine="709"/>
        <w:jc w:val="both"/>
        <w:rPr>
          <w:color w:val="00B050"/>
          <w:lang w:val="pt-BR"/>
        </w:rPr>
      </w:pPr>
      <w:r w:rsidRPr="000C6D2B">
        <w:t>16.3.</w:t>
      </w:r>
      <w:r w:rsidR="00E76415" w:rsidRPr="000C6D2B">
        <w:t>3</w:t>
      </w:r>
      <w:r w:rsidRPr="000C6D2B">
        <w:t>. mokytojai ilgalaikiuose planuose aprašo dalyko vertinimo ugdymo turinio kriterijus, formas, numato vertinimą pagal pasiekimus remdamiesi dalykų bendrosiomis programomis. Planuoja mokinių ugdymosi pasiekimus ir vertinimą, atsižvelgdami į klasės mokinių mokymosi rezultatus, ugdymosi poreikius ir galimybes. Ilgalaikių planų skiltyje „Vertinimas“ numato dalyko vertinimo, atsiskaitymo būdus, parengia lenteles apie mokinių vertinimą pagal pasiekimų lygius (aukštesnysis, pagrindinis, patenkinamas) ir pateikia mokiniams kabineto stende. Planuodamas 1 klasės mokinių pasiekimus ir vertinimą, mokytojas susipažįsta su priešmokyklinio ugdymo pedagogo parengtomis rekomendacijomis ap</w:t>
      </w:r>
      <w:r w:rsidR="00E76415" w:rsidRPr="000C6D2B">
        <w:t>ie vaiko pasiekimus, 5 klasėje dėstantys mokytojai susipažįsta su 4 klasės mokinių mokymosi pasiekimų aprašais;</w:t>
      </w:r>
    </w:p>
    <w:p w:rsidR="00E76415" w:rsidRPr="000C6D2B" w:rsidRDefault="00114F6B" w:rsidP="00E76415">
      <w:pPr>
        <w:spacing w:after="20"/>
        <w:ind w:firstLine="709"/>
        <w:jc w:val="both"/>
        <w:outlineLvl w:val="0"/>
      </w:pPr>
      <w:r w:rsidRPr="000C6D2B">
        <w:t>16.3.</w:t>
      </w:r>
      <w:r w:rsidR="00204C08">
        <w:t>4</w:t>
      </w:r>
      <w:r w:rsidRPr="000C6D2B">
        <w:t xml:space="preserve">. </w:t>
      </w:r>
      <w:r w:rsidR="00E76415" w:rsidRPr="000C6D2B">
        <w:rPr>
          <w:lang w:eastAsia="ja-JP"/>
        </w:rPr>
        <w:t xml:space="preserve">pagrindiniame ugdyme visi </w:t>
      </w:r>
      <w:r w:rsidR="00E76415" w:rsidRPr="000C6D2B">
        <w:t>pagrindiniai dalykai vertinami pažymiais (10 balų vertinimo sistema), įskaita („įskaityta“ arba „neįskaityta“) vertin</w:t>
      </w:r>
      <w:r w:rsidRPr="000C6D2B">
        <w:t>ama:</w:t>
      </w:r>
      <w:r w:rsidR="00E76415" w:rsidRPr="000C6D2B">
        <w:t xml:space="preserve"> dorinis ugdymas, žmogaus sauga, pasirenkamieji dalykai: „Sveika gy</w:t>
      </w:r>
      <w:r w:rsidRPr="000C6D2B">
        <w:t>vensena“, „Karjeros planavimas“, matematikos modulis „Sveika, matematika“, lietuvių kalbos ir literatūros modulis „Teksto suvokimas ir analizė“</w:t>
      </w:r>
      <w:r w:rsidR="00A97A5F" w:rsidRPr="000C6D2B">
        <w:t>, socialinė-pilietinė veikla</w:t>
      </w:r>
      <w:r w:rsidR="00412466" w:rsidRPr="000C6D2B">
        <w:t>;</w:t>
      </w:r>
    </w:p>
    <w:p w:rsidR="00412466" w:rsidRPr="000C6D2B" w:rsidRDefault="00412466" w:rsidP="00412466">
      <w:pPr>
        <w:spacing w:after="20"/>
        <w:ind w:firstLine="709"/>
        <w:jc w:val="both"/>
        <w:outlineLvl w:val="0"/>
      </w:pPr>
      <w:r w:rsidRPr="000C6D2B">
        <w:t>16.3.</w:t>
      </w:r>
      <w:r w:rsidR="00204C08">
        <w:t>5</w:t>
      </w:r>
      <w:r w:rsidRPr="000C6D2B">
        <w:t>. 3 klasėje matematikos modulio „Skaičiuok ir mąstyk“, lietuvių kalbos modulio 4 klasėje „Skaitome ir rašome kartu“,  modulio „IT dirbtuvės“ 4 klasėje mokinių pasiekimai lygiais neapibendrinami, pasiekimams vertinti nurodoma padaryta arba nepadaryta pažanga: „</w:t>
      </w:r>
      <w:proofErr w:type="spellStart"/>
      <w:r w:rsidRPr="000C6D2B">
        <w:t>p.p</w:t>
      </w:r>
      <w:proofErr w:type="spellEnd"/>
      <w:r w:rsidRPr="000C6D2B">
        <w:t>.“ arba „</w:t>
      </w:r>
      <w:proofErr w:type="spellStart"/>
      <w:r w:rsidRPr="000C6D2B">
        <w:t>n.p</w:t>
      </w:r>
      <w:proofErr w:type="spellEnd"/>
      <w:r w:rsidRPr="000C6D2B">
        <w:t>.“;</w:t>
      </w:r>
    </w:p>
    <w:p w:rsidR="00E76415" w:rsidRPr="004C1D96" w:rsidRDefault="00204C08" w:rsidP="00E76415">
      <w:pPr>
        <w:spacing w:after="20"/>
        <w:ind w:firstLine="709"/>
        <w:jc w:val="both"/>
        <w:outlineLvl w:val="0"/>
        <w:rPr>
          <w:color w:val="00B050"/>
        </w:rPr>
      </w:pPr>
      <w:r>
        <w:t>16.3.6</w:t>
      </w:r>
      <w:r w:rsidR="00E76415" w:rsidRPr="000C6D2B">
        <w:t>. dalykų metinis įvertinimas, kai dalykai vertinami pažymiais (10 balų vertinimo sistema), vedamas iš pirmo, antro, trečio trimestro išvestų įvertinimų vidurkio;</w:t>
      </w:r>
    </w:p>
    <w:p w:rsidR="00E76415" w:rsidRPr="000C6D2B" w:rsidRDefault="00412466" w:rsidP="00E76415">
      <w:pPr>
        <w:spacing w:after="20"/>
        <w:ind w:firstLine="709"/>
        <w:jc w:val="both"/>
        <w:outlineLvl w:val="0"/>
      </w:pPr>
      <w:r w:rsidRPr="000C6D2B">
        <w:t>16.3.</w:t>
      </w:r>
      <w:r w:rsidR="00204C08">
        <w:t>7</w:t>
      </w:r>
      <w:r w:rsidR="00E76415" w:rsidRPr="000C6D2B">
        <w:t>. technologijų dalyko 8 klasėje, dailės dalyko 8 klasėje, informacinių technologijų dalyko 7 klasėje ir 8 klasėje, žmogaus saugos 7 klasėje ir 8 klasėje pasiekimų įvertinimai vedami dviejų trimestrų, tų trimestrų, kurie įeina į pusmečių datas, ir metinis, visų gautų pažymių vidurkis;</w:t>
      </w:r>
    </w:p>
    <w:p w:rsidR="00E76415" w:rsidRPr="000C6D2B" w:rsidRDefault="003D71C1" w:rsidP="00E76415">
      <w:pPr>
        <w:spacing w:after="20"/>
        <w:ind w:firstLine="709"/>
        <w:jc w:val="both"/>
        <w:outlineLvl w:val="0"/>
      </w:pPr>
      <w:r w:rsidRPr="000C6D2B">
        <w:t>16.3.</w:t>
      </w:r>
      <w:r w:rsidR="00204C08">
        <w:t>8</w:t>
      </w:r>
      <w:r w:rsidRPr="000C6D2B">
        <w:t>.</w:t>
      </w:r>
      <w:r w:rsidR="00E76415" w:rsidRPr="000C6D2B">
        <w:t xml:space="preserve">  pradiniame ugdyme mokinių, ugdomų pagal pritaikytą individualizuotą programą, specialiosios medicininės fizinio pajėgumo grupės mokinių, dorinio ugdymo pasiekimai lygiais neapibendrinami, nurodoma padaryta arba nepadaryta pažanga („</w:t>
      </w:r>
      <w:proofErr w:type="spellStart"/>
      <w:r w:rsidR="00E76415" w:rsidRPr="000C6D2B">
        <w:t>p.p</w:t>
      </w:r>
      <w:proofErr w:type="spellEnd"/>
      <w:r w:rsidR="00E76415" w:rsidRPr="000C6D2B">
        <w:t>.“ arba „</w:t>
      </w:r>
      <w:proofErr w:type="spellStart"/>
      <w:r w:rsidR="00E76415" w:rsidRPr="000C6D2B">
        <w:t>n.p</w:t>
      </w:r>
      <w:proofErr w:type="spellEnd"/>
      <w:r w:rsidR="00E76415" w:rsidRPr="000C6D2B">
        <w:t xml:space="preserve">.“); </w:t>
      </w:r>
    </w:p>
    <w:p w:rsidR="00E76415" w:rsidRPr="000C6D2B" w:rsidRDefault="004C1D96" w:rsidP="00E76415">
      <w:pPr>
        <w:spacing w:after="20"/>
        <w:ind w:firstLine="709"/>
        <w:jc w:val="both"/>
        <w:outlineLvl w:val="0"/>
      </w:pPr>
      <w:r w:rsidRPr="000C6D2B">
        <w:t>16.3.</w:t>
      </w:r>
      <w:r w:rsidR="00204C08">
        <w:t>9</w:t>
      </w:r>
      <w:r w:rsidRPr="000C6D2B">
        <w:t>.</w:t>
      </w:r>
      <w:r w:rsidR="00E76415" w:rsidRPr="000C6D2B">
        <w:t xml:space="preserve"> pagrindiniame ugdyme specialiosios medicininės fizinio pajėgumo grupės mokinių pasiekimai </w:t>
      </w:r>
      <w:r w:rsidRPr="000C6D2B">
        <w:t>fizinio ugdymo</w:t>
      </w:r>
      <w:r w:rsidR="00E76415" w:rsidRPr="000C6D2B">
        <w:t xml:space="preserve"> pratybose vertinami įrašu „įskaityta“ arba „neįskaityta“;</w:t>
      </w:r>
    </w:p>
    <w:p w:rsidR="00E76415" w:rsidRPr="000C6D2B" w:rsidRDefault="004C1D96" w:rsidP="00E76415">
      <w:pPr>
        <w:spacing w:after="20"/>
        <w:ind w:firstLine="709"/>
        <w:jc w:val="both"/>
        <w:outlineLvl w:val="0"/>
      </w:pPr>
      <w:r w:rsidRPr="000C6D2B">
        <w:t>16.3.</w:t>
      </w:r>
      <w:r w:rsidR="00D24DB0">
        <w:t>10</w:t>
      </w:r>
      <w:r w:rsidR="00E76415" w:rsidRPr="000C6D2B">
        <w:t>. mokytojai, taikantys kaupiamąjį vertinimą, parengia kaupiamojo vertinimo kriterijus, su jais supažindina mokinius;</w:t>
      </w:r>
    </w:p>
    <w:p w:rsidR="004F7A5D" w:rsidRPr="000C6D2B" w:rsidRDefault="004C1D96" w:rsidP="00E76415">
      <w:pPr>
        <w:spacing w:after="20"/>
        <w:ind w:firstLine="709"/>
        <w:jc w:val="both"/>
      </w:pPr>
      <w:r w:rsidRPr="000C6D2B">
        <w:t>16</w:t>
      </w:r>
      <w:r w:rsidR="00E76415" w:rsidRPr="000C6D2B">
        <w:t>.</w:t>
      </w:r>
      <w:r w:rsidRPr="000C6D2B">
        <w:t>3.1</w:t>
      </w:r>
      <w:r w:rsidR="00D24DB0">
        <w:t>1</w:t>
      </w:r>
      <w:r w:rsidRPr="000C6D2B">
        <w:t>.</w:t>
      </w:r>
      <w:r w:rsidR="00E76415" w:rsidRPr="000C6D2B">
        <w:t xml:space="preserve"> su dalyko  vertinimo tvarka mokiniai supažindinami mokslo metų </w:t>
      </w:r>
      <w:r w:rsidRPr="000C6D2B">
        <w:t>pradžioje per pirmąsias pamokas;</w:t>
      </w:r>
    </w:p>
    <w:p w:rsidR="004C1D96" w:rsidRPr="004C1D96" w:rsidRDefault="004C1D96" w:rsidP="004C1D96">
      <w:pPr>
        <w:spacing w:after="20"/>
        <w:ind w:firstLine="709"/>
        <w:jc w:val="both"/>
        <w:rPr>
          <w:color w:val="00B050"/>
        </w:rPr>
      </w:pPr>
      <w:r w:rsidRPr="000C6D2B">
        <w:t>16.3.1</w:t>
      </w:r>
      <w:r w:rsidR="00D24DB0">
        <w:t>2</w:t>
      </w:r>
      <w:r w:rsidRPr="000C6D2B">
        <w:t xml:space="preserve">. mokyklos ugdymo procese derinamas formuojamasis, kaupiamasis, diagnostinis ir apibendrinamasis vertinimas. Mokykla diegia individualios mokinio pažangos stebėjimo sistemą (mokytojai rengia savo dalyko mokinio asmeninės pažangos stebėjimo </w:t>
      </w:r>
      <w:r w:rsidR="00F40901" w:rsidRPr="000C6D2B">
        <w:t>aplankus</w:t>
      </w:r>
      <w:r w:rsidRPr="000C6D2B">
        <w:t>, 5-10 klasių mokiniai kiekvieną mėnesį pildo asmeninės pažangos įsivertinimo lapą, aprašo mėnesio refleksiją, po kiekvieno trimestro pildo mokinio asmeninės pažangos įsivertinimo ir mokinio nepatenkinamo pažymio įvertinimo analizės lapus. Individualios pažangos vertinime ir rezultatų aptarime dalyvauja patys mokiniai, jo tėvai (globėjai, rūpintojai), ugdantys mokytojai, klasių vadovai ir kiti švietimo specialistai).</w:t>
      </w:r>
    </w:p>
    <w:p w:rsidR="004F7A5D" w:rsidRPr="00D24DB0" w:rsidRDefault="004C1D96" w:rsidP="00051D57">
      <w:pPr>
        <w:spacing w:after="20"/>
        <w:ind w:firstLine="709"/>
        <w:jc w:val="both"/>
      </w:pPr>
      <w:r w:rsidRPr="00D24DB0">
        <w:t xml:space="preserve">16.4. mokymosi pasiekimų gerinimo priemonių įgyvendinimo ir mokymosi pagalbos teikimo, </w:t>
      </w:r>
      <w:r w:rsidR="00E64873" w:rsidRPr="00D24DB0">
        <w:t>vykdant pradinio ir pagrindinio</w:t>
      </w:r>
      <w:r w:rsidR="0015186F" w:rsidRPr="00D24DB0">
        <w:t xml:space="preserve"> ugdymo programą</w:t>
      </w:r>
      <w:r w:rsidR="003544DA" w:rsidRPr="00D24DB0">
        <w:t>:</w:t>
      </w:r>
    </w:p>
    <w:p w:rsidR="003544DA" w:rsidRDefault="003544DA" w:rsidP="00051D57">
      <w:pPr>
        <w:spacing w:after="20"/>
        <w:ind w:firstLine="709"/>
        <w:jc w:val="both"/>
        <w:rPr>
          <w:color w:val="00B050"/>
        </w:rPr>
      </w:pPr>
      <w:r w:rsidRPr="000C6D2B">
        <w:t xml:space="preserve">16.4.1. mokinių pasiekimai mokykloje stebimi ir analizuojami, laiku identifikuojami kylantys mokymosi sunkumai. Apie atsiradusius mokymosi sunkumus informuojami mokinio tėvai </w:t>
      </w:r>
      <w:r w:rsidRPr="000C6D2B">
        <w:lastRenderedPageBreak/>
        <w:t>(globėjai, rūpintojai), mokyklos Vaiko gerovės komisija</w:t>
      </w:r>
      <w:r w:rsidR="00996ED3" w:rsidRPr="000C6D2B">
        <w:t xml:space="preserve"> ir </w:t>
      </w:r>
      <w:r w:rsidRPr="000C6D2B">
        <w:t>kartu tariamasi dėl mokymosi pagalbos suteikimo;</w:t>
      </w:r>
    </w:p>
    <w:p w:rsidR="0054611A" w:rsidRPr="000C6D2B" w:rsidRDefault="0054611A" w:rsidP="00051D57">
      <w:pPr>
        <w:spacing w:after="20"/>
        <w:ind w:firstLine="709"/>
        <w:jc w:val="both"/>
      </w:pPr>
      <w:r w:rsidRPr="000C6D2B">
        <w:t xml:space="preserve">16.4.2. pagalba teikiama kiekvienam mokiniui, kuriam ji yra reikalinga: mokiniams, ypatingai iš šeimų, kuriose nepalanki socialinė, ekonominė ir kultūrinė aplinka, mokiniams dėl ligos ar kitos priežasties praleidusiems dalį pamokų, kai kontrolinis darbas ar kitos užduotys įvertinamos nepatenkinamai, kai mokinys nedaro pažangos, kai per Nacionalinį mokinių pasiekimų patikrinimą mokinys nepasiekia patenkinamo lygmens, </w:t>
      </w:r>
      <w:r w:rsidR="001A6A0C" w:rsidRPr="000C6D2B">
        <w:t>kai mokinys demonstruoja aukščiausio lygmens pasiekimus ir kitais mokyklos pastebėtais mokymosi pagalbos poreikio atvejais;</w:t>
      </w:r>
      <w:r w:rsidRPr="000C6D2B">
        <w:t xml:space="preserve"> </w:t>
      </w:r>
    </w:p>
    <w:p w:rsidR="001A6A0C" w:rsidRPr="000C6D2B" w:rsidRDefault="003544DA" w:rsidP="00051D57">
      <w:pPr>
        <w:spacing w:after="20"/>
        <w:ind w:firstLine="709"/>
        <w:jc w:val="both"/>
      </w:pPr>
      <w:r w:rsidRPr="000C6D2B">
        <w:t>16.4.</w:t>
      </w:r>
      <w:r w:rsidR="0054611A" w:rsidRPr="000C6D2B">
        <w:t>3</w:t>
      </w:r>
      <w:r w:rsidRPr="000C6D2B">
        <w:t xml:space="preserve">. </w:t>
      </w:r>
      <w:r w:rsidR="001A6A0C" w:rsidRPr="000C6D2B">
        <w:t>pagalba teikiama skiriant  trumpalaikes konsultacijas, kurių trukmė priklauso nuo mokinio mokymosi sunkumų pobūdžio, pavieniams mokiniams</w:t>
      </w:r>
      <w:r w:rsidR="005C242B" w:rsidRPr="000C6D2B">
        <w:t xml:space="preserve"> ar jų grupėms;</w:t>
      </w:r>
    </w:p>
    <w:p w:rsidR="005C242B" w:rsidRPr="000C6D2B" w:rsidRDefault="005C242B" w:rsidP="00051D57">
      <w:pPr>
        <w:spacing w:after="20"/>
        <w:ind w:firstLine="709"/>
        <w:jc w:val="both"/>
      </w:pPr>
      <w:r w:rsidRPr="000C6D2B">
        <w:t>16.4.4. mokiniams, kurie negali tinkamai įvykdyti užduočių, skirtų atlikti namuose, dėl nepalankių socialinių ekonominių kultūrinių sąlygų, nukreipiami į mokykloje esančią pailgintos dienos grupę;</w:t>
      </w:r>
    </w:p>
    <w:p w:rsidR="005C242B" w:rsidRPr="000C6D2B" w:rsidRDefault="005C242B" w:rsidP="00051D57">
      <w:pPr>
        <w:spacing w:after="20"/>
        <w:ind w:firstLine="709"/>
        <w:jc w:val="both"/>
      </w:pPr>
      <w:r w:rsidRPr="000C6D2B">
        <w:t xml:space="preserve">16.4.5. </w:t>
      </w:r>
      <w:r w:rsidR="00896B8D" w:rsidRPr="000C6D2B">
        <w:t>mokykla derina mokymosi pagalbos būdus:</w:t>
      </w:r>
    </w:p>
    <w:p w:rsidR="00896B8D" w:rsidRPr="000C6D2B" w:rsidRDefault="00896B8D" w:rsidP="00051D57">
      <w:pPr>
        <w:spacing w:after="20"/>
        <w:ind w:firstLine="709"/>
        <w:jc w:val="both"/>
      </w:pPr>
      <w:r w:rsidRPr="000C6D2B">
        <w:t>16.4.5.1. grįžtamąjį ryšį pamokos metu;</w:t>
      </w:r>
    </w:p>
    <w:p w:rsidR="00896B8D" w:rsidRPr="000C6D2B" w:rsidRDefault="00896B8D" w:rsidP="00051D57">
      <w:pPr>
        <w:spacing w:after="20"/>
        <w:ind w:firstLine="709"/>
        <w:jc w:val="both"/>
      </w:pPr>
      <w:r w:rsidRPr="000C6D2B">
        <w:t>16.4.5.2. mokinių pagalbą kitiems mokiniams;</w:t>
      </w:r>
    </w:p>
    <w:p w:rsidR="00445DEB" w:rsidRPr="000C6D2B" w:rsidRDefault="00445DEB" w:rsidP="00051D57">
      <w:pPr>
        <w:spacing w:after="20"/>
        <w:ind w:firstLine="709"/>
        <w:jc w:val="both"/>
      </w:pPr>
      <w:r w:rsidRPr="000C6D2B">
        <w:t>16.4.5.3. ugdymo turinio diferencijavimą ir individualizavimą:</w:t>
      </w:r>
    </w:p>
    <w:p w:rsidR="00445DEB" w:rsidRDefault="00445DEB" w:rsidP="00445DEB">
      <w:pPr>
        <w:spacing w:after="20"/>
        <w:ind w:firstLine="709"/>
        <w:jc w:val="both"/>
        <w:outlineLvl w:val="0"/>
      </w:pPr>
      <w:r>
        <w:t>16.4.5.3.1.</w:t>
      </w:r>
      <w:r w:rsidRPr="00865C5D">
        <w:t xml:space="preserve"> </w:t>
      </w:r>
      <w:r>
        <w:t>mokytojai ilgalaikiuose planuose numato darbui su gabiais mokiniais naudojamą papildomą medžiagą. Ruošdamiesi pamokoms, ilgalaikių planų skiltyje „Pastabos“ numato diferencijuotas užduotis;</w:t>
      </w:r>
    </w:p>
    <w:p w:rsidR="00445DEB" w:rsidRDefault="00445DEB" w:rsidP="00445DEB">
      <w:pPr>
        <w:spacing w:after="20"/>
        <w:ind w:firstLine="709"/>
        <w:jc w:val="both"/>
        <w:outlineLvl w:val="0"/>
      </w:pPr>
      <w:r>
        <w:t xml:space="preserve">16.4.5.3.2. diferencijuotu ugdymu atsižvelgiama į mokinio turimą patirtį, motyvaciją, interesus, siekius, gebėjimus, mokymosi stilių, pasiekimų lygius, nes mokiniui pagal tai pritaikomi mokymosi uždaviniai ir užduotys, ugdymo turinys, metodai, </w:t>
      </w:r>
      <w:proofErr w:type="spellStart"/>
      <w:r>
        <w:t>mokymo(si</w:t>
      </w:r>
      <w:proofErr w:type="spellEnd"/>
      <w:r>
        <w:t>) priemonės, mokymosi tempas, mokymosi aplinka ir skiriama nevienodai mokymosi laiko. Diferencijuoto ugdymo tikslas – sudaryti sąlygas kiekvienam mokiniui sėkmingiau siekti individualios pažangos;</w:t>
      </w:r>
    </w:p>
    <w:p w:rsidR="00445DEB" w:rsidRDefault="00445DEB" w:rsidP="00445DEB">
      <w:pPr>
        <w:spacing w:after="20"/>
        <w:ind w:firstLine="709"/>
        <w:jc w:val="both"/>
        <w:outlineLvl w:val="0"/>
      </w:pPr>
      <w:r>
        <w:t>16.4.5.3.3. diferencijavimas taikomas:</w:t>
      </w:r>
    </w:p>
    <w:p w:rsidR="00445DEB" w:rsidRDefault="00445DEB" w:rsidP="00445DEB">
      <w:pPr>
        <w:spacing w:after="20"/>
        <w:ind w:firstLine="709"/>
        <w:jc w:val="both"/>
        <w:outlineLvl w:val="0"/>
      </w:pPr>
      <w:r>
        <w:t>16.4.5.3.3.1. mokiniui individualiai;</w:t>
      </w:r>
    </w:p>
    <w:p w:rsidR="00445DEB" w:rsidRDefault="00445DEB" w:rsidP="00445DEB">
      <w:pPr>
        <w:spacing w:after="20"/>
        <w:ind w:firstLine="709"/>
        <w:jc w:val="both"/>
        <w:outlineLvl w:val="0"/>
      </w:pPr>
      <w:r>
        <w:t>16.4.5.3.3.2. mokinių grupei:</w:t>
      </w:r>
    </w:p>
    <w:p w:rsidR="00445DEB" w:rsidRDefault="00445DEB" w:rsidP="00445DEB">
      <w:pPr>
        <w:spacing w:after="20"/>
        <w:ind w:firstLine="709"/>
        <w:jc w:val="both"/>
        <w:outlineLvl w:val="0"/>
      </w:pPr>
      <w:r>
        <w:t>16.4.5.3.3.3. pasiekimų skirtumams mažinti, gabumams plėtoti, pritaikant įvairias mokymosi strategijas;</w:t>
      </w:r>
    </w:p>
    <w:p w:rsidR="00445DEB" w:rsidRDefault="00445DEB" w:rsidP="00445DEB">
      <w:pPr>
        <w:spacing w:after="20"/>
        <w:ind w:firstLine="709"/>
        <w:jc w:val="both"/>
        <w:outlineLvl w:val="0"/>
      </w:pPr>
      <w:r>
        <w:t xml:space="preserve">16.4.5.3.3.4. tam tikroms veikloms atlikti (projektiniai, tiriamieji mokinių darbai, darbo grupės), sudarant mišrias arba panašių polinkių, interesų mokinių grupes; </w:t>
      </w:r>
    </w:p>
    <w:p w:rsidR="00445DEB" w:rsidRDefault="00445DEB" w:rsidP="00445DEB">
      <w:pPr>
        <w:spacing w:after="20"/>
        <w:ind w:firstLine="709"/>
        <w:jc w:val="both"/>
        <w:outlineLvl w:val="0"/>
      </w:pPr>
      <w:r>
        <w:t xml:space="preserve">16.4.5.3.4. </w:t>
      </w:r>
      <w:r w:rsidR="00734A63">
        <w:t>m</w:t>
      </w:r>
      <w:r>
        <w:t xml:space="preserve">etodinėse grupėse, mokytojų taryboje </w:t>
      </w:r>
      <w:r w:rsidRPr="000177FE">
        <w:t>analizuoja</w:t>
      </w:r>
      <w:r>
        <w:t>ma</w:t>
      </w:r>
      <w:r w:rsidRPr="000177FE">
        <w:t>, kaip ugdymo procese įgyvendinamas diferencijavimas,</w:t>
      </w:r>
      <w:r>
        <w:t xml:space="preserve"> individualizavimas, </w:t>
      </w:r>
      <w:r w:rsidRPr="000177FE">
        <w:t xml:space="preserve">kokį poveikį </w:t>
      </w:r>
      <w:r>
        <w:t xml:space="preserve">jis daro mokinių pasiekimams ir pažangai, </w:t>
      </w:r>
      <w:r w:rsidRPr="000177FE">
        <w:t>priima</w:t>
      </w:r>
      <w:r>
        <w:t>mi</w:t>
      </w:r>
      <w:r w:rsidRPr="000177FE">
        <w:t xml:space="preserve"> sprendim</w:t>
      </w:r>
      <w:r>
        <w:t>ai</w:t>
      </w:r>
      <w:r w:rsidRPr="000177FE">
        <w:t xml:space="preserve"> dėl tolesnio ugdymo diferencijavimo.</w:t>
      </w:r>
      <w:r>
        <w:t xml:space="preserve">  </w:t>
      </w:r>
      <w:r w:rsidRPr="000177FE">
        <w:t>Priimant sprendimus, atsižvelgiama į mokinio mokymosi motyvaciją ir ugdymo turinio pasirinkimą, individualią pažangą ir sąmon</w:t>
      </w:r>
      <w:r w:rsidR="00D24DB0">
        <w:t>ingai keliamus mokymosi tikslus;</w:t>
      </w:r>
    </w:p>
    <w:p w:rsidR="0015186F" w:rsidRPr="00734A63" w:rsidRDefault="00734A63" w:rsidP="00734A63">
      <w:pPr>
        <w:spacing w:after="20"/>
        <w:ind w:firstLine="709"/>
        <w:jc w:val="both"/>
        <w:rPr>
          <w:color w:val="00B050"/>
        </w:rPr>
      </w:pPr>
      <w:r>
        <w:t>16.4.5.3.5</w:t>
      </w:r>
      <w:r w:rsidR="00445DEB">
        <w:t xml:space="preserve">. </w:t>
      </w:r>
      <w:r w:rsidR="00D24DB0">
        <w:t>m</w:t>
      </w:r>
      <w:r w:rsidR="00445DEB">
        <w:t xml:space="preserve">okyklos psichologas per rugsėjo mėnesį nustato mokinių mokymosi stilius, parengia klasių sąrašus su nustatytais mokinių mokymosi stiliais, pateikia rekomendacijas </w:t>
      </w:r>
      <w:r>
        <w:t xml:space="preserve">aplanke </w:t>
      </w:r>
      <w:r w:rsidR="00445DEB">
        <w:t>„Mokinių mokymosi stilių aprašai“. Mokytojai, naudodamiesi pateiktais duomenimis, organizuoja veiklų diferencijavimą pamokoje.</w:t>
      </w:r>
    </w:p>
    <w:p w:rsidR="004F7A5D" w:rsidRPr="00D24DB0" w:rsidRDefault="0015186F" w:rsidP="00051D57">
      <w:pPr>
        <w:spacing w:after="20"/>
        <w:ind w:firstLine="709"/>
        <w:jc w:val="both"/>
      </w:pPr>
      <w:r w:rsidRPr="00D24DB0">
        <w:t>16.5. švietimo pagalbos teikimo</w:t>
      </w:r>
      <w:r w:rsidR="00996ED3" w:rsidRPr="00D24DB0">
        <w:t>:</w:t>
      </w:r>
    </w:p>
    <w:p w:rsidR="00996ED3" w:rsidRPr="000C6D2B" w:rsidRDefault="00996ED3" w:rsidP="00051D57">
      <w:pPr>
        <w:spacing w:after="20"/>
        <w:ind w:firstLine="709"/>
        <w:jc w:val="both"/>
      </w:pPr>
      <w:r w:rsidRPr="000C6D2B">
        <w:t>16.5.1. mokykla užtikrina sisteminę švietimo pagalbą, kuri apima: žemų pasiekimų prevenciją, intervenciją</w:t>
      </w:r>
      <w:r w:rsidR="0054611A" w:rsidRPr="000C6D2B">
        <w:t xml:space="preserve"> ir žemų pasiekimų kompensacines priemones;</w:t>
      </w:r>
    </w:p>
    <w:p w:rsidR="0054611A" w:rsidRPr="000C6D2B" w:rsidRDefault="0054611A" w:rsidP="00051D57">
      <w:pPr>
        <w:spacing w:after="20"/>
        <w:ind w:firstLine="709"/>
        <w:jc w:val="both"/>
      </w:pPr>
      <w:r w:rsidRPr="000C6D2B">
        <w:t>16.5.</w:t>
      </w:r>
      <w:r w:rsidR="00896B8D" w:rsidRPr="000C6D2B">
        <w:t>2</w:t>
      </w:r>
      <w:r w:rsidRPr="000C6D2B">
        <w:t xml:space="preserve">. </w:t>
      </w:r>
      <w:r w:rsidR="00734A63" w:rsidRPr="000C6D2B">
        <w:t xml:space="preserve">teikiama </w:t>
      </w:r>
      <w:r w:rsidR="00896B8D" w:rsidRPr="000C6D2B">
        <w:t>švietimo pagalbos specialistų</w:t>
      </w:r>
      <w:r w:rsidR="00734A63" w:rsidRPr="000C6D2B">
        <w:t xml:space="preserve"> (specialiojo pedagogo, psichologo, logopedo, socialinio pedagogo)</w:t>
      </w:r>
      <w:r w:rsidR="00896B8D" w:rsidRPr="000C6D2B">
        <w:t xml:space="preserve"> </w:t>
      </w:r>
      <w:r w:rsidR="00734A63" w:rsidRPr="000C6D2B">
        <w:t>pagalba pamokos metu, po pamokų;</w:t>
      </w:r>
    </w:p>
    <w:p w:rsidR="00734A63" w:rsidRPr="000C6D2B" w:rsidRDefault="00734A63" w:rsidP="00051D57">
      <w:pPr>
        <w:spacing w:after="20"/>
        <w:ind w:firstLine="709"/>
        <w:jc w:val="both"/>
      </w:pPr>
      <w:r w:rsidRPr="000C6D2B">
        <w:t>16.5.3. pamokų ir pertraukų metu teikiama mokytojo padėjėjo pagalba mokiniams, turintiems elgesio ir emocijų sutrikimą.</w:t>
      </w:r>
    </w:p>
    <w:p w:rsidR="0015186F" w:rsidRPr="00D24DB0" w:rsidRDefault="0015186F" w:rsidP="00051D57">
      <w:pPr>
        <w:spacing w:after="20"/>
        <w:ind w:firstLine="709"/>
        <w:jc w:val="both"/>
      </w:pPr>
      <w:r w:rsidRPr="00D24DB0">
        <w:t>16.6. neformaliojo vaikų švietimo pasiūlos ir organizavimo:</w:t>
      </w:r>
    </w:p>
    <w:p w:rsidR="0015186F" w:rsidRPr="000C6D2B" w:rsidRDefault="006B4825" w:rsidP="0015186F">
      <w:pPr>
        <w:spacing w:after="20"/>
        <w:ind w:firstLine="709"/>
        <w:jc w:val="both"/>
        <w:outlineLvl w:val="0"/>
      </w:pPr>
      <w:r w:rsidRPr="000C6D2B">
        <w:lastRenderedPageBreak/>
        <w:t>16.6</w:t>
      </w:r>
      <w:r w:rsidR="0015186F" w:rsidRPr="000C6D2B">
        <w:t>.</w:t>
      </w:r>
      <w:r w:rsidRPr="000C6D2B">
        <w:t>1.</w:t>
      </w:r>
      <w:r w:rsidR="0015186F" w:rsidRPr="000C6D2B">
        <w:t xml:space="preserve"> </w:t>
      </w:r>
      <w:r w:rsidRPr="000C6D2B">
        <w:t>n</w:t>
      </w:r>
      <w:r w:rsidR="0015186F" w:rsidRPr="000C6D2B">
        <w:t>eformaliojo vaikų švietimo veikla skiriama mokinių asmeninėms, socialinėms, edukacinėms</w:t>
      </w:r>
      <w:r w:rsidRPr="000C6D2B">
        <w:t xml:space="preserve"> ir kitoms </w:t>
      </w:r>
      <w:r w:rsidR="0015186F" w:rsidRPr="000C6D2B">
        <w:t>kompetencijoms ugdyti per pasirinktą  meninę, socialinę, sportinę, techninės kūrybos veiklą</w:t>
      </w:r>
      <w:r w:rsidRPr="000C6D2B">
        <w:t>;</w:t>
      </w:r>
    </w:p>
    <w:p w:rsidR="0015186F" w:rsidRPr="000C6D2B" w:rsidRDefault="006B4825" w:rsidP="0015186F">
      <w:pPr>
        <w:spacing w:after="20"/>
        <w:ind w:firstLine="709"/>
        <w:jc w:val="both"/>
        <w:outlineLvl w:val="0"/>
        <w:rPr>
          <w:lang w:eastAsia="lt-LT"/>
        </w:rPr>
      </w:pPr>
      <w:r w:rsidRPr="000C6D2B">
        <w:t>16.6.2</w:t>
      </w:r>
      <w:r w:rsidR="0015186F" w:rsidRPr="000C6D2B">
        <w:t xml:space="preserve">. </w:t>
      </w:r>
      <w:r w:rsidRPr="000C6D2B">
        <w:t>m</w:t>
      </w:r>
      <w:r w:rsidR="0015186F" w:rsidRPr="000C6D2B">
        <w:t>okykla sudaro galimybes kiekvienam mokiniui pasirinkti jo poreikius atliepiančias įvairių krypčių neformaliojo vaikų švietimo programas. Mokyklos tarybos 2019 m. birželio 19 d. posėdžio protokolo Nr. V3-</w:t>
      </w:r>
      <w:r w:rsidR="00D24DB0">
        <w:t xml:space="preserve"> 03</w:t>
      </w:r>
      <w:r w:rsidR="0015186F" w:rsidRPr="000C6D2B">
        <w:t xml:space="preserve"> nutarimu, atsižvelgus į mokinių pasirinkimus, neformaliojo švietimo programoms įgyvendinti 1–4 klasėms skiriama 8 ugdymo valandos per savaitę: „Darbščiųjų rankų būrelis“ (1 val.), „</w:t>
      </w:r>
      <w:r w:rsidRPr="000C6D2B">
        <w:t>Lengvoji atletika</w:t>
      </w:r>
      <w:r w:rsidR="0015186F" w:rsidRPr="000C6D2B">
        <w:t>“ (</w:t>
      </w:r>
      <w:r w:rsidRPr="000C6D2B">
        <w:t>2</w:t>
      </w:r>
      <w:r w:rsidR="0015186F" w:rsidRPr="000C6D2B">
        <w:t xml:space="preserve"> val.), „</w:t>
      </w:r>
      <w:r w:rsidRPr="000C6D2B">
        <w:t>Ritminis šokis</w:t>
      </w:r>
      <w:r w:rsidR="0015186F" w:rsidRPr="000C6D2B">
        <w:t>“ (2 val.), „Pop choras“ (2 val.), „</w:t>
      </w:r>
      <w:r w:rsidRPr="000C6D2B">
        <w:t>Judrieji žaidimai-kvadratas“ (1 val.)</w:t>
      </w:r>
      <w:r w:rsidR="0015186F" w:rsidRPr="000C6D2B">
        <w:t>. Neformaliojo švietimo programoms įgyvendinti 5–10 klasėms skiriama 1</w:t>
      </w:r>
      <w:r w:rsidRPr="000C6D2B">
        <w:t>0</w:t>
      </w:r>
      <w:r w:rsidR="0015186F" w:rsidRPr="000C6D2B">
        <w:t xml:space="preserve"> ugdymo valandų per savaitę: „Tinklinis“ (2 val.), „Futbolas“ (2 val.), „Dainos studija“ (</w:t>
      </w:r>
      <w:r w:rsidRPr="000C6D2B">
        <w:t>1</w:t>
      </w:r>
      <w:r w:rsidR="0015186F" w:rsidRPr="000C6D2B">
        <w:t xml:space="preserve"> val.), „Lengvoji atletika“ (</w:t>
      </w:r>
      <w:r w:rsidRPr="000C6D2B">
        <w:t>1</w:t>
      </w:r>
      <w:r w:rsidR="0015186F" w:rsidRPr="000C6D2B">
        <w:t xml:space="preserve"> val.), „</w:t>
      </w:r>
      <w:r w:rsidRPr="000C6D2B">
        <w:t>Instrumentinis ansamblis</w:t>
      </w:r>
      <w:r w:rsidR="0015186F" w:rsidRPr="000C6D2B">
        <w:t>“ (</w:t>
      </w:r>
      <w:r w:rsidRPr="000C6D2B">
        <w:t>2</w:t>
      </w:r>
      <w:r w:rsidR="0015186F" w:rsidRPr="000C6D2B">
        <w:t xml:space="preserve"> val.), „Jaunieji savanoriai“ (2 val.).</w:t>
      </w:r>
      <w:r w:rsidR="0015186F" w:rsidRPr="000C6D2B">
        <w:rPr>
          <w:lang w:eastAsia="lt-LT"/>
        </w:rPr>
        <w:t xml:space="preserve"> </w:t>
      </w:r>
      <w:r w:rsidRPr="000C6D2B">
        <w:rPr>
          <w:lang w:eastAsia="lt-LT"/>
        </w:rPr>
        <w:t xml:space="preserve">2 </w:t>
      </w:r>
      <w:r w:rsidR="0015186F" w:rsidRPr="000C6D2B">
        <w:rPr>
          <w:lang w:eastAsia="lt-LT"/>
        </w:rPr>
        <w:t>neformaliojo švietimo valand</w:t>
      </w:r>
      <w:r w:rsidRPr="000C6D2B">
        <w:rPr>
          <w:lang w:eastAsia="lt-LT"/>
        </w:rPr>
        <w:t>os lieka nepanaudotos;</w:t>
      </w:r>
    </w:p>
    <w:p w:rsidR="0015186F" w:rsidRPr="000C6D2B" w:rsidRDefault="006B4825" w:rsidP="0015186F">
      <w:pPr>
        <w:spacing w:after="20"/>
        <w:ind w:firstLine="709"/>
        <w:jc w:val="both"/>
        <w:outlineLvl w:val="0"/>
      </w:pPr>
      <w:r w:rsidRPr="000C6D2B">
        <w:t>16.6</w:t>
      </w:r>
      <w:r w:rsidR="0015186F" w:rsidRPr="000C6D2B">
        <w:t>.</w:t>
      </w:r>
      <w:r w:rsidRPr="000C6D2B">
        <w:t>3.</w:t>
      </w:r>
      <w:r w:rsidR="0015186F" w:rsidRPr="000C6D2B">
        <w:t xml:space="preserve"> </w:t>
      </w:r>
      <w:r w:rsidRPr="000C6D2B">
        <w:t>m</w:t>
      </w:r>
      <w:r w:rsidR="0015186F" w:rsidRPr="000C6D2B">
        <w:t>okykla kiekvienų mokslo metų pabaigoje įvertina ateinančių mokslo metų mokinių neformaliojo švietimo poreikius, juos tikslina mokslo metų pradžioje ir, atsižvelgusi į juos, siūlo n</w:t>
      </w:r>
      <w:r w:rsidRPr="000C6D2B">
        <w:t>eformaliojo švietimo programas;</w:t>
      </w:r>
    </w:p>
    <w:p w:rsidR="0015186F" w:rsidRPr="000C6D2B" w:rsidRDefault="006B4825" w:rsidP="0015186F">
      <w:pPr>
        <w:spacing w:after="20"/>
        <w:ind w:firstLine="709"/>
        <w:jc w:val="both"/>
      </w:pPr>
      <w:r w:rsidRPr="000C6D2B">
        <w:t>16</w:t>
      </w:r>
      <w:r w:rsidR="0015186F" w:rsidRPr="000C6D2B">
        <w:t>.</w:t>
      </w:r>
      <w:r w:rsidRPr="000C6D2B">
        <w:t>6.4.</w:t>
      </w:r>
      <w:r w:rsidR="0015186F" w:rsidRPr="000C6D2B">
        <w:t>  </w:t>
      </w:r>
      <w:r w:rsidRPr="000C6D2B">
        <w:t>m</w:t>
      </w:r>
      <w:r w:rsidR="0015186F" w:rsidRPr="000C6D2B">
        <w:t xml:space="preserve">okinių skaičius neformaliojo švietimo grupėje suderintas su </w:t>
      </w:r>
      <w:r w:rsidRPr="000C6D2B">
        <w:t>M</w:t>
      </w:r>
      <w:r w:rsidR="0015186F" w:rsidRPr="000C6D2B">
        <w:t>okyklos taryba (201</w:t>
      </w:r>
      <w:r w:rsidRPr="000C6D2B">
        <w:t>9</w:t>
      </w:r>
      <w:r w:rsidR="0015186F" w:rsidRPr="000C6D2B">
        <w:t xml:space="preserve"> m. birželio 1</w:t>
      </w:r>
      <w:r w:rsidRPr="000C6D2B">
        <w:t>9</w:t>
      </w:r>
      <w:r w:rsidR="0015186F" w:rsidRPr="000C6D2B">
        <w:t xml:space="preserve"> d. posėdžio protokolo Nr. V3-</w:t>
      </w:r>
      <w:r w:rsidR="0006604B" w:rsidRPr="000C6D2B">
        <w:t xml:space="preserve"> 03</w:t>
      </w:r>
      <w:r w:rsidR="0015186F" w:rsidRPr="000C6D2B">
        <w:t xml:space="preserve"> nutarimu). Grupę sudaro ne mažiau kaip 8 mokiniai. </w:t>
      </w:r>
      <w:r w:rsidR="0015186F" w:rsidRPr="000C6D2B">
        <w:rPr>
          <w:lang w:eastAsia="lt-LT"/>
        </w:rPr>
        <w:t xml:space="preserve">Mokinių grupės sudėtis per mokslo metus gali keistis. Mokslo metų eigoje neformaliojo švietimo programų skaičius gali kisti, priklausomai nuo mokinių lankomumo. </w:t>
      </w:r>
      <w:r w:rsidR="0015186F" w:rsidRPr="000C6D2B">
        <w:t>Neformaliojo vaikų švietimo programose dalyvaujantys mokiniai registruojami Mokinių registre.</w:t>
      </w:r>
    </w:p>
    <w:p w:rsidR="00F3790B" w:rsidRPr="00D24DB0" w:rsidRDefault="006B4825" w:rsidP="0015186F">
      <w:pPr>
        <w:spacing w:after="20"/>
        <w:ind w:firstLine="709"/>
        <w:jc w:val="both"/>
      </w:pPr>
      <w:r w:rsidRPr="00D24DB0">
        <w:t>16.7. pamokų, skirtų mokinio ugdymo poreikiams ir mokymosi pagalbai teikti, panaudojimo</w:t>
      </w:r>
      <w:r w:rsidR="0006604B" w:rsidRPr="00D24DB0">
        <w:t>:</w:t>
      </w:r>
    </w:p>
    <w:p w:rsidR="004E3E8F" w:rsidRPr="000C6D2B" w:rsidRDefault="0006604B" w:rsidP="0015186F">
      <w:pPr>
        <w:spacing w:after="20"/>
        <w:ind w:firstLine="709"/>
        <w:jc w:val="both"/>
      </w:pPr>
      <w:r w:rsidRPr="000C6D2B">
        <w:t xml:space="preserve">16.7.1. pradiniame ugdyme 3 klasės mokiniams skiriamas matematikos modulis „Skaičiuok ir mąstyk“, 4 klasės mokiniams moduliai: lietuvių kalbos „Skaitome ir rašome kartu“, </w:t>
      </w:r>
      <w:r w:rsidR="004E3E8F" w:rsidRPr="000C6D2B">
        <w:t>informacinių technologijų pradmenų mokymui „IT dirbtuvės“;</w:t>
      </w:r>
    </w:p>
    <w:p w:rsidR="0006604B" w:rsidRPr="000C6D2B" w:rsidRDefault="004E3E8F" w:rsidP="0015186F">
      <w:pPr>
        <w:spacing w:after="20"/>
        <w:ind w:firstLine="709"/>
        <w:jc w:val="both"/>
        <w:rPr>
          <w:b/>
        </w:rPr>
      </w:pPr>
      <w:r w:rsidRPr="000C6D2B">
        <w:t xml:space="preserve">16.7.2. pagrindiniame ugdyme 5 klasės mokiniams skiriamas pasirenkamasis dalykas „Sveika gyvensena“, 8 klasės </w:t>
      </w:r>
      <w:r w:rsidR="00770396" w:rsidRPr="000C6D2B">
        <w:t xml:space="preserve">ir 10 klasės </w:t>
      </w:r>
      <w:r w:rsidRPr="000C6D2B">
        <w:t>mokiniams pasirenkamasis dalykas „Karjeros planavimas“, 10 klasės mokiniams matematikos modulis „Sveika matematika“, 9 klasės mokiniams lietuvių kalbos ir literatūros modulis „Teksto suvokimas ir analizė“.</w:t>
      </w:r>
      <w:r w:rsidR="0006604B" w:rsidRPr="000C6D2B">
        <w:t xml:space="preserve"> </w:t>
      </w:r>
    </w:p>
    <w:p w:rsidR="006B4825" w:rsidRPr="00D24DB0" w:rsidRDefault="004E3E8F" w:rsidP="0015186F">
      <w:pPr>
        <w:spacing w:after="20"/>
        <w:ind w:firstLine="709"/>
        <w:jc w:val="both"/>
      </w:pPr>
      <w:r w:rsidRPr="00D24DB0">
        <w:t>16.8. dalykų mokymo intensyvinimo:</w:t>
      </w:r>
    </w:p>
    <w:p w:rsidR="004E3E8F" w:rsidRPr="000C6D2B" w:rsidRDefault="004E3E8F" w:rsidP="0015186F">
      <w:pPr>
        <w:spacing w:after="20"/>
        <w:ind w:firstLine="709"/>
        <w:jc w:val="both"/>
      </w:pPr>
      <w:r w:rsidRPr="000C6D2B">
        <w:t>16.8.1. mokykloje žmogaus saugos mokymas 7 klasėje vyksta pirmą pusmetį, 8 klasėje – antrą pusmetį, 5 klasėje per savaitę – 1 v</w:t>
      </w:r>
      <w:r w:rsidR="00633FDE" w:rsidRPr="000C6D2B">
        <w:t>al.;</w:t>
      </w:r>
    </w:p>
    <w:p w:rsidR="00633FDE" w:rsidRPr="000C6D2B" w:rsidRDefault="00633FDE" w:rsidP="0015186F">
      <w:pPr>
        <w:spacing w:after="20"/>
        <w:ind w:firstLine="709"/>
        <w:jc w:val="both"/>
      </w:pPr>
      <w:r w:rsidRPr="000C6D2B">
        <w:t>16.8.2. 8-10 klasėse chemijos dalyko, 5-10 klasėse lietuvių kalbos ir literatūros mokymas yra intensyvinamas savaitės eigoje, skiriant kelias pamokas iš eilės;</w:t>
      </w:r>
    </w:p>
    <w:p w:rsidR="004F7A5D" w:rsidRPr="000C6D2B" w:rsidRDefault="00633FDE" w:rsidP="00051D57">
      <w:pPr>
        <w:spacing w:after="20"/>
        <w:ind w:firstLine="709"/>
        <w:jc w:val="both"/>
      </w:pPr>
      <w:r w:rsidRPr="000C6D2B">
        <w:t xml:space="preserve">16.8.3. informacinių technologijų mokymas </w:t>
      </w:r>
      <w:r w:rsidR="00231746" w:rsidRPr="000C6D2B">
        <w:t>7 klasėje vyksta pirmą pusmetį, 8 klasėje – antrą pusmetį;</w:t>
      </w:r>
    </w:p>
    <w:p w:rsidR="00231746" w:rsidRPr="000C6D2B" w:rsidRDefault="00231746" w:rsidP="00051D57">
      <w:pPr>
        <w:spacing w:after="20"/>
        <w:ind w:firstLine="709"/>
        <w:jc w:val="both"/>
      </w:pPr>
      <w:r w:rsidRPr="000C6D2B">
        <w:t xml:space="preserve">16.8.4. technologijų dalyko mokymas 8 klasėje vyksta pirmą pusmetį, </w:t>
      </w:r>
      <w:r w:rsidR="00E95D7F" w:rsidRPr="000C6D2B">
        <w:t>o dailės dalyko mokymas – antrą pusmetį;</w:t>
      </w:r>
    </w:p>
    <w:p w:rsidR="00E95D7F" w:rsidRPr="000C6D2B" w:rsidRDefault="00E95D7F" w:rsidP="00051D57">
      <w:pPr>
        <w:spacing w:after="20"/>
        <w:ind w:firstLine="709"/>
        <w:jc w:val="both"/>
      </w:pPr>
      <w:r w:rsidRPr="000C6D2B">
        <w:t>16.8.5. intensyvinant dalyko mokymą yra išlaikomas bendras pamokų, skirtų dalykui per dvejus metus skaičius ir neviršijamas maksimalus pamokų skaičius per savaitę, nepažeidži</w:t>
      </w:r>
      <w:r w:rsidR="00934629" w:rsidRPr="000C6D2B">
        <w:t>ami Higienos normų reikalavimai;</w:t>
      </w:r>
    </w:p>
    <w:p w:rsidR="00934629" w:rsidRPr="000C6D2B" w:rsidRDefault="00934629" w:rsidP="00051D57">
      <w:pPr>
        <w:spacing w:after="20"/>
        <w:ind w:firstLine="709"/>
        <w:jc w:val="both"/>
      </w:pPr>
      <w:r w:rsidRPr="000C6D2B">
        <w:t>16.9. dėl individualaus ugdymo plano sudarymo:</w:t>
      </w:r>
    </w:p>
    <w:p w:rsidR="00934629" w:rsidRDefault="00934629" w:rsidP="00051D57">
      <w:pPr>
        <w:spacing w:after="20"/>
        <w:ind w:firstLine="709"/>
        <w:jc w:val="both"/>
        <w:rPr>
          <w:color w:val="000000"/>
          <w:lang w:val="pt-BR"/>
        </w:rPr>
      </w:pPr>
      <w:r w:rsidRPr="000C6D2B">
        <w:t xml:space="preserve">16.9.1. </w:t>
      </w:r>
      <w:r w:rsidR="006967B7" w:rsidRPr="000C6D2B">
        <w:rPr>
          <w:lang w:val="pt-BR"/>
        </w:rPr>
        <w:t xml:space="preserve">mokomam namie mokiniui bus sudaromas </w:t>
      </w:r>
      <w:r w:rsidR="006967B7" w:rsidRPr="002F4788">
        <w:rPr>
          <w:color w:val="000000"/>
          <w:lang w:val="pt-BR"/>
        </w:rPr>
        <w:t>individualus ugdymo planas, pagal kurį rengiamas ir su vienu iš tėvų (globėjų, rūpintojų) suderinamas pamokų tvarkaraštis, tvir</w:t>
      </w:r>
      <w:r w:rsidR="006967B7">
        <w:rPr>
          <w:color w:val="000000"/>
          <w:lang w:val="pt-BR"/>
        </w:rPr>
        <w:t>tinamas mokyklos direktoriaus;</w:t>
      </w:r>
    </w:p>
    <w:p w:rsidR="006967B7" w:rsidRDefault="006967B7" w:rsidP="00051D57">
      <w:pPr>
        <w:spacing w:after="20"/>
        <w:ind w:firstLine="709"/>
        <w:jc w:val="both"/>
      </w:pPr>
      <w:r>
        <w:rPr>
          <w:color w:val="000000"/>
          <w:lang w:val="pt-BR"/>
        </w:rPr>
        <w:t>16.9.2. i</w:t>
      </w:r>
      <w:r w:rsidRPr="00A471A8">
        <w:rPr>
          <w:color w:val="000000"/>
          <w:lang w:val="pt-BR"/>
        </w:rPr>
        <w:t xml:space="preserve">ndividualus ugdymo planas </w:t>
      </w:r>
      <w:r>
        <w:rPr>
          <w:color w:val="000000"/>
          <w:lang w:val="pt-BR"/>
        </w:rPr>
        <w:t xml:space="preserve">bus </w:t>
      </w:r>
      <w:r w:rsidRPr="00A471A8">
        <w:rPr>
          <w:color w:val="000000"/>
          <w:lang w:val="pt-BR"/>
        </w:rPr>
        <w:t>sudaromas asmeniui,</w:t>
      </w:r>
      <w:r w:rsidR="00FF5A46">
        <w:rPr>
          <w:color w:val="000000"/>
          <w:lang w:val="pt-BR"/>
        </w:rPr>
        <w:t xml:space="preserve"> atvykusiam mokytis iš užsienio.</w:t>
      </w:r>
    </w:p>
    <w:p w:rsidR="00E95D7F" w:rsidRPr="00DA62A8" w:rsidRDefault="00154BA2" w:rsidP="00DA62A8">
      <w:pPr>
        <w:spacing w:after="20"/>
        <w:ind w:firstLine="709"/>
        <w:jc w:val="both"/>
      </w:pPr>
      <w:r>
        <w:t>1</w:t>
      </w:r>
      <w:r w:rsidR="00E95D7F">
        <w:t>7</w:t>
      </w:r>
      <w:r w:rsidR="00217275" w:rsidRPr="00865C5D">
        <w:t xml:space="preserve">. </w:t>
      </w:r>
      <w:r w:rsidR="00217275">
        <w:t>Mokyklos ugdymo planą mokyklos direktorius tvirtina iki mokslo metų pradžios, suderinęs su mokyklos taryba ir su Šilutės r</w:t>
      </w:r>
      <w:r w:rsidR="00A648A1">
        <w:t>ajono</w:t>
      </w:r>
      <w:r w:rsidR="00217275">
        <w:t xml:space="preserve"> savivaldybės administracijos švietimo skyriumi.</w:t>
      </w:r>
    </w:p>
    <w:p w:rsidR="00217275" w:rsidRPr="00524671" w:rsidRDefault="00217275" w:rsidP="00524671">
      <w:pPr>
        <w:ind w:firstLine="851"/>
        <w:rPr>
          <w:b/>
          <w:color w:val="FF0000"/>
        </w:rPr>
      </w:pPr>
    </w:p>
    <w:p w:rsidR="003555A8" w:rsidRPr="000C6D2B" w:rsidRDefault="003555A8" w:rsidP="003555A8">
      <w:pPr>
        <w:ind w:firstLine="709"/>
        <w:jc w:val="center"/>
        <w:rPr>
          <w:b/>
        </w:rPr>
      </w:pPr>
      <w:r w:rsidRPr="000C6D2B">
        <w:rPr>
          <w:b/>
        </w:rPr>
        <w:t>TREČIASIS SKIRSNIS</w:t>
      </w:r>
    </w:p>
    <w:p w:rsidR="00217275" w:rsidRPr="000C6D2B" w:rsidRDefault="00FE6D8B" w:rsidP="00367837">
      <w:pPr>
        <w:ind w:firstLine="709"/>
        <w:jc w:val="center"/>
        <w:rPr>
          <w:b/>
        </w:rPr>
      </w:pPr>
      <w:r w:rsidRPr="000C6D2B">
        <w:rPr>
          <w:b/>
        </w:rPr>
        <w:lastRenderedPageBreak/>
        <w:t>MOKYKLOS UGDYMO TURINIO ĮGYVENDINIMO PLANAVIMAS</w:t>
      </w:r>
    </w:p>
    <w:p w:rsidR="00967B7A" w:rsidRPr="00322C3C" w:rsidRDefault="00967B7A" w:rsidP="00367837">
      <w:pPr>
        <w:ind w:firstLine="709"/>
        <w:jc w:val="center"/>
        <w:rPr>
          <w:b/>
        </w:rPr>
      </w:pPr>
    </w:p>
    <w:p w:rsidR="003E53C2" w:rsidRDefault="00DA62A8" w:rsidP="00C060B9">
      <w:pPr>
        <w:ind w:firstLine="709"/>
        <w:jc w:val="both"/>
        <w:outlineLvl w:val="0"/>
      </w:pPr>
      <w:r>
        <w:t>18</w:t>
      </w:r>
      <w:r w:rsidR="003E53C2" w:rsidRPr="00967B7A">
        <w:t xml:space="preserve">. </w:t>
      </w:r>
      <w:r w:rsidR="005974FA">
        <w:t xml:space="preserve">Mokykla, įgyvendindama pradinio ir pagrindinio ugdymo programas, sudaro sąlygas </w:t>
      </w:r>
      <w:r w:rsidR="003E53C2">
        <w:t>mokiniui</w:t>
      </w:r>
      <w:r w:rsidR="005974FA">
        <w:t xml:space="preserve"> mokytis mokinių ir mokytojų, kitų mokyklos darbuotojų pagarba vienas kitam grįstoje psichologiš</w:t>
      </w:r>
      <w:r w:rsidR="005A3745">
        <w:t>kai, dvasiškai ir fiziškai sveikoje ir saugioje aplinkoje, užtikrina, kad tinkamai ir laiku būtų re</w:t>
      </w:r>
      <w:r w:rsidR="00EA265E">
        <w:t>aguojama į patyčių ir smurto apraiškas. Mokykloje</w:t>
      </w:r>
      <w:r w:rsidR="003E53C2">
        <w:t xml:space="preserve"> saugia ir palankia ugdymosi aplinka rūpinasi ir mokinio gerovės užtikrinimo klausimus sprendžia mokyklos </w:t>
      </w:r>
      <w:r w:rsidR="00D124F3">
        <w:t>V</w:t>
      </w:r>
      <w:r w:rsidR="003E53C2">
        <w:t>aiko gerovės komisija.</w:t>
      </w:r>
    </w:p>
    <w:p w:rsidR="00217275" w:rsidRDefault="005320A7" w:rsidP="00C060B9">
      <w:pPr>
        <w:ind w:firstLine="709"/>
        <w:jc w:val="both"/>
        <w:outlineLvl w:val="0"/>
      </w:pPr>
      <w:r>
        <w:t>19</w:t>
      </w:r>
      <w:r w:rsidR="003E53C2" w:rsidRPr="00967B7A">
        <w:t xml:space="preserve">. </w:t>
      </w:r>
      <w:r w:rsidR="00D124F3">
        <w:t>201</w:t>
      </w:r>
      <w:r>
        <w:t>9</w:t>
      </w:r>
      <w:r w:rsidR="005B7248" w:rsidRPr="00AC5BAF">
        <w:t>-20</w:t>
      </w:r>
      <w:r>
        <w:t>20</w:t>
      </w:r>
      <w:r w:rsidR="005B7248" w:rsidRPr="00AC5BAF">
        <w:t xml:space="preserve"> </w:t>
      </w:r>
      <w:r>
        <w:t>mokslo metais mokykla įgyvendins</w:t>
      </w:r>
      <w:r w:rsidR="005B7248" w:rsidRPr="00AC5BAF">
        <w:t xml:space="preserve"> </w:t>
      </w:r>
      <w:proofErr w:type="spellStart"/>
      <w:r>
        <w:t>Olweus</w:t>
      </w:r>
      <w:proofErr w:type="spellEnd"/>
      <w:r>
        <w:t xml:space="preserve"> </w:t>
      </w:r>
      <w:r w:rsidR="005B7248" w:rsidRPr="00AC5BAF">
        <w:t>patyčių ir smurto prevencijos program</w:t>
      </w:r>
      <w:r w:rsidR="005B7248">
        <w:t xml:space="preserve">ą OPKUS. </w:t>
      </w:r>
      <w:r>
        <w:t xml:space="preserve">2 </w:t>
      </w:r>
      <w:r w:rsidR="005B7248">
        <w:t>-10 klasių mokiniams programa įgyvendinama klasių valandėlių</w:t>
      </w:r>
      <w:r>
        <w:t xml:space="preserve"> (per mėnesį 2 klasės valandėlės – kas antrą savaitę)</w:t>
      </w:r>
      <w:r w:rsidR="00967B7A">
        <w:t>, renginių, akcijų</w:t>
      </w:r>
      <w:r w:rsidR="005B7248">
        <w:t xml:space="preserve"> metu.</w:t>
      </w:r>
      <w:r>
        <w:t xml:space="preserve"> </w:t>
      </w:r>
      <w:r w:rsidR="00B66A08">
        <w:t>1 klasėje įgyvendinama tarptautinė vaikų socialinių gebėjimų programa „</w:t>
      </w:r>
      <w:proofErr w:type="spellStart"/>
      <w:r w:rsidR="00B66A08">
        <w:t>Zipio</w:t>
      </w:r>
      <w:proofErr w:type="spellEnd"/>
      <w:r w:rsidR="00B66A08">
        <w:t xml:space="preserve"> draugai“.</w:t>
      </w:r>
    </w:p>
    <w:p w:rsidR="005B7248" w:rsidRDefault="005B7248" w:rsidP="00C060B9">
      <w:pPr>
        <w:ind w:firstLine="709"/>
        <w:jc w:val="both"/>
        <w:outlineLvl w:val="0"/>
      </w:pPr>
      <w:r>
        <w:t>2</w:t>
      </w:r>
      <w:r w:rsidR="00B66A08">
        <w:t>0</w:t>
      </w:r>
      <w:r>
        <w:t xml:space="preserve">. </w:t>
      </w:r>
      <w:r w:rsidR="00790FA2">
        <w:t>Mokiniai kasdien tur</w:t>
      </w:r>
      <w:r w:rsidR="00790FA2" w:rsidRPr="00865C5D">
        <w:t xml:space="preserve">i fiziškai aktyvią </w:t>
      </w:r>
      <w:r w:rsidR="00790FA2">
        <w:t xml:space="preserve">30 minučių </w:t>
      </w:r>
      <w:r w:rsidR="00790FA2" w:rsidRPr="00865C5D">
        <w:t>pertrauką tarp pamokų</w:t>
      </w:r>
      <w:r w:rsidR="00790FA2">
        <w:t>.</w:t>
      </w:r>
    </w:p>
    <w:p w:rsidR="00217275" w:rsidRDefault="00790FA2" w:rsidP="00790FA2">
      <w:pPr>
        <w:ind w:firstLine="709"/>
        <w:jc w:val="both"/>
        <w:outlineLvl w:val="0"/>
      </w:pPr>
      <w:r>
        <w:t>2</w:t>
      </w:r>
      <w:r w:rsidR="00B66A08">
        <w:t>1</w:t>
      </w:r>
      <w:r>
        <w:t>. Įgyv</w:t>
      </w:r>
      <w:r w:rsidR="00967B7A">
        <w:t>endinant mokyklos ugdymo turinį</w:t>
      </w:r>
      <w:r>
        <w:t xml:space="preserve"> vadovaujamasi</w:t>
      </w:r>
      <w:r w:rsidR="00217275" w:rsidRPr="00865C5D">
        <w:t xml:space="preserve"> Lietuvos higienos norma HN 21:201</w:t>
      </w:r>
      <w:r>
        <w:t>7</w:t>
      </w:r>
      <w:r w:rsidR="00217275" w:rsidRPr="00865C5D">
        <w:t xml:space="preserve"> „Mokykla, vykdanti bendrojo ugdymo programas. Bendrieji sveikatos ir saugos reikalavimai“, patvirtinta Lietuvos Respublikos sveikatos apsaugos ministro 2011 m. rugpjūčio 10 d. įsakymu Nr. V-773 „Dėl Lietuvos higienos normos HN 21:201</w:t>
      </w:r>
      <w:r>
        <w:t>7</w:t>
      </w:r>
      <w:r w:rsidR="00217275" w:rsidRPr="00865C5D">
        <w:t xml:space="preserve">. </w:t>
      </w:r>
      <w:r>
        <w:t>„</w:t>
      </w:r>
      <w:r w:rsidR="00217275" w:rsidRPr="00865C5D">
        <w:t>Mokykla, vykdanti bendrojo ugdymo programas. Bendrieji sveikatos saugos reikalav</w:t>
      </w:r>
      <w:r>
        <w:t>imai“ (toliau – Higienos norma).</w:t>
      </w:r>
    </w:p>
    <w:p w:rsidR="000A505D" w:rsidRDefault="00790FA2" w:rsidP="008B61F8">
      <w:pPr>
        <w:ind w:firstLine="709"/>
        <w:jc w:val="both"/>
        <w:outlineLvl w:val="0"/>
      </w:pPr>
      <w:r>
        <w:t>2</w:t>
      </w:r>
      <w:r w:rsidR="00F01869">
        <w:t>2</w:t>
      </w:r>
      <w:r w:rsidR="000A505D" w:rsidRPr="000A505D">
        <w:t>.</w:t>
      </w:r>
      <w:r w:rsidR="000A505D" w:rsidRPr="00C12DD1">
        <w:rPr>
          <w:color w:val="FF0000"/>
        </w:rPr>
        <w:t xml:space="preserve"> </w:t>
      </w:r>
      <w:r w:rsidR="00F9107B" w:rsidRPr="00F9107B">
        <w:t>Pagal</w:t>
      </w:r>
      <w:r w:rsidR="00F9107B">
        <w:t xml:space="preserve"> </w:t>
      </w:r>
      <w:r w:rsidR="008B61F8">
        <w:t xml:space="preserve">pradinio ir </w:t>
      </w:r>
      <w:r w:rsidR="00F9107B">
        <w:t>pagrindinio ugdymo programą</w:t>
      </w:r>
      <w:r w:rsidR="00F9107B" w:rsidRPr="00F9107B">
        <w:t xml:space="preserve"> </w:t>
      </w:r>
      <w:r w:rsidR="00F9107B">
        <w:t>p</w:t>
      </w:r>
      <w:r w:rsidR="000A505D" w:rsidRPr="0015568B">
        <w:t xml:space="preserve">ažintinė, kultūrinė, meninė, kūrybinė veikla (toliau – pažintinė kultūrinė veikla) yra privaloma, sudėtinė </w:t>
      </w:r>
      <w:r w:rsidR="000A505D">
        <w:t>ugdymo proceso veiklos dalis, ku</w:t>
      </w:r>
      <w:r w:rsidR="008B61F8">
        <w:t>ri integruojama į ugdymo turinį</w:t>
      </w:r>
      <w:r w:rsidR="00E70BE0">
        <w:t xml:space="preserve"> (10 dienų)</w:t>
      </w:r>
      <w:r w:rsidR="008B61F8">
        <w:t>:</w:t>
      </w:r>
    </w:p>
    <w:p w:rsidR="00E15EAE" w:rsidRDefault="00E15EAE" w:rsidP="00D26BA8">
      <w:pPr>
        <w:spacing w:after="20"/>
        <w:ind w:firstLine="709"/>
        <w:jc w:val="both"/>
        <w:outlineLvl w:val="0"/>
      </w:pPr>
      <w:r>
        <w:t>2</w:t>
      </w:r>
      <w:r w:rsidR="008B61F8">
        <w:t>2</w:t>
      </w:r>
      <w:r>
        <w:t>.</w:t>
      </w:r>
      <w:r w:rsidR="008B61F8">
        <w:t xml:space="preserve">1. </w:t>
      </w:r>
      <w:r w:rsidR="000A505D">
        <w:t>Pažintinės kultūrinės veiklos u</w:t>
      </w:r>
      <w:r w:rsidR="00D26BA8" w:rsidRPr="00773C56">
        <w:t>gdymo procesas</w:t>
      </w:r>
      <w:r w:rsidR="00D26BA8">
        <w:t xml:space="preserve"> </w:t>
      </w:r>
      <w:r w:rsidR="00D26BA8" w:rsidRPr="004C4CB7">
        <w:t>organizuojamas</w:t>
      </w:r>
      <w:r w:rsidR="00D26BA8" w:rsidRPr="00773C56">
        <w:t xml:space="preserve"> ne tik mokykloje, bet ir už jos ribų</w:t>
      </w:r>
      <w:r w:rsidR="00D26BA8">
        <w:t xml:space="preserve"> </w:t>
      </w:r>
      <w:r w:rsidR="00D26BA8" w:rsidRPr="00CF0CE0">
        <w:t>(</w:t>
      </w:r>
      <w:r w:rsidR="00D26BA8" w:rsidRPr="00AB060E">
        <w:t>pvz.</w:t>
      </w:r>
      <w:r w:rsidR="00D26BA8">
        <w:t xml:space="preserve">, </w:t>
      </w:r>
      <w:r w:rsidR="00D26BA8" w:rsidRPr="00AB060E">
        <w:t>muziejuose, parkuose, artimiausioje gamtinėje aplinkoje ir pan.)</w:t>
      </w:r>
      <w:r w:rsidR="00D26BA8">
        <w:t xml:space="preserve">. Mokyklos veiklos kokybės įsivertinimo grupės siūlymu </w:t>
      </w:r>
      <w:r w:rsidR="00586015">
        <w:t xml:space="preserve">rekomenduojama </w:t>
      </w:r>
      <w:r w:rsidR="00D26BA8">
        <w:t>mokytojams n</w:t>
      </w:r>
      <w:r w:rsidR="00D26BA8" w:rsidRPr="000F13FD">
        <w:t xml:space="preserve">e mažiau kaip </w:t>
      </w:r>
      <w:r w:rsidR="00D26BA8">
        <w:t>2-3</w:t>
      </w:r>
      <w:r w:rsidR="00D26BA8" w:rsidRPr="000F13FD">
        <w:t xml:space="preserve"> kartus per mokslo metus sudaryti sąlygas mokiniams mokytis kitose erdvėse.</w:t>
      </w:r>
      <w:r w:rsidR="00D26BA8">
        <w:t xml:space="preserve"> </w:t>
      </w:r>
      <w:r w:rsidR="000C0D1D">
        <w:t>Mokytojų tarybos 201</w:t>
      </w:r>
      <w:r w:rsidR="008B61F8">
        <w:t>9</w:t>
      </w:r>
      <w:r w:rsidR="000C0D1D">
        <w:t xml:space="preserve"> m. birželio </w:t>
      </w:r>
      <w:r w:rsidR="008B61F8">
        <w:t>20</w:t>
      </w:r>
      <w:r w:rsidR="000C0D1D">
        <w:t xml:space="preserve"> d. protokolo </w:t>
      </w:r>
      <w:r w:rsidR="005F05D0">
        <w:t xml:space="preserve">Nr. </w:t>
      </w:r>
      <w:r w:rsidR="000C0D1D">
        <w:t>V2-0</w:t>
      </w:r>
      <w:r w:rsidR="00F9107B">
        <w:t>5</w:t>
      </w:r>
      <w:r w:rsidR="000C0D1D">
        <w:t xml:space="preserve"> nutarimu mokytojai ilgalaikių</w:t>
      </w:r>
      <w:r w:rsidR="005661E3">
        <w:t xml:space="preserve"> plan</w:t>
      </w:r>
      <w:r w:rsidR="000C0D1D">
        <w:t>ų skiltyje „Pastabos“</w:t>
      </w:r>
      <w:r w:rsidR="005661E3">
        <w:t xml:space="preserve"> suplanuoja 2-3 pamokas mokyklos edukacinėse erdvėse ir už mokyklos ribų esa</w:t>
      </w:r>
      <w:r w:rsidR="008B61F8">
        <w:t>nčiose aplinkose;</w:t>
      </w:r>
    </w:p>
    <w:p w:rsidR="008B61F8" w:rsidRDefault="008B61F8" w:rsidP="00D26BA8">
      <w:pPr>
        <w:spacing w:after="20"/>
        <w:ind w:firstLine="709"/>
        <w:jc w:val="both"/>
        <w:outlineLvl w:val="0"/>
      </w:pPr>
      <w:r>
        <w:t xml:space="preserve">22.2. </w:t>
      </w:r>
      <w:r w:rsidR="00F636E7">
        <w:t>vadovaudamiesi Šilutės rajono savivaldybės administracijos švietimo skyriaus vedėjo įsakymu</w:t>
      </w:r>
      <w:r w:rsidR="00F636E7" w:rsidRPr="00F636E7">
        <w:t xml:space="preserve"> </w:t>
      </w:r>
      <w:r w:rsidR="00F636E7">
        <w:t>„Dėl praktinių studijų dienų mokyklose 2019-2020 mokslo metais“, patvirtintu 2019 m. birželio 12 d. Nr. ŠV1-98,  Mokytojų taryboje</w:t>
      </w:r>
      <w:r w:rsidR="00F636E7" w:rsidRPr="00D94434">
        <w:t xml:space="preserve"> 201</w:t>
      </w:r>
      <w:r w:rsidR="00F636E7">
        <w:t>9</w:t>
      </w:r>
      <w:r w:rsidR="00F636E7" w:rsidRPr="00D94434">
        <w:t xml:space="preserve"> m. birželio </w:t>
      </w:r>
      <w:r w:rsidR="00F636E7">
        <w:t>20</w:t>
      </w:r>
      <w:r w:rsidR="00F636E7" w:rsidRPr="00D94434">
        <w:t xml:space="preserve"> d. posėdžio protokolo Nr. V2-05</w:t>
      </w:r>
      <w:r w:rsidR="00F636E7">
        <w:t xml:space="preserve"> nutarta:</w:t>
      </w:r>
    </w:p>
    <w:p w:rsidR="00F636E7" w:rsidRDefault="00F636E7" w:rsidP="00D26BA8">
      <w:pPr>
        <w:spacing w:after="20"/>
        <w:ind w:firstLine="709"/>
        <w:jc w:val="both"/>
        <w:outlineLvl w:val="0"/>
      </w:pPr>
      <w:r>
        <w:t>22.2.1. pradiniame ugdyme organizuoti 5 praktinių studijų dienas</w:t>
      </w:r>
      <w:r w:rsidR="00E70BE0">
        <w:t xml:space="preserve"> birželio mėnesį</w:t>
      </w:r>
      <w:r>
        <w:t>;</w:t>
      </w:r>
    </w:p>
    <w:p w:rsidR="00F636E7" w:rsidRDefault="00F636E7" w:rsidP="00D26BA8">
      <w:pPr>
        <w:spacing w:after="20"/>
        <w:ind w:firstLine="709"/>
        <w:jc w:val="both"/>
        <w:outlineLvl w:val="0"/>
      </w:pPr>
      <w:r>
        <w:t xml:space="preserve">22.2.2. </w:t>
      </w:r>
      <w:r w:rsidR="00E70BE0">
        <w:t>pagrindiniame ugdyme organizuoti 4 praktinių studijų dienas:</w:t>
      </w:r>
    </w:p>
    <w:p w:rsidR="00E70BE0" w:rsidRDefault="00E70BE0" w:rsidP="00D26BA8">
      <w:pPr>
        <w:spacing w:after="20"/>
        <w:ind w:firstLine="709"/>
        <w:jc w:val="both"/>
        <w:outlineLvl w:val="0"/>
      </w:pPr>
      <w:r>
        <w:t>22.2.2.1. mokytojai po rudens atostogų mokiniams pristato programas;</w:t>
      </w:r>
    </w:p>
    <w:p w:rsidR="00E70BE0" w:rsidRDefault="00E70BE0" w:rsidP="00D26BA8">
      <w:pPr>
        <w:spacing w:after="20"/>
        <w:ind w:firstLine="709"/>
        <w:jc w:val="both"/>
        <w:outlineLvl w:val="0"/>
      </w:pPr>
      <w:r>
        <w:t xml:space="preserve">22.2.2.2. mokiniai iki sausio mėnesio renkasi programą, rašo </w:t>
      </w:r>
      <w:proofErr w:type="spellStart"/>
      <w:r>
        <w:t>motyvacinį</w:t>
      </w:r>
      <w:proofErr w:type="spellEnd"/>
      <w:r>
        <w:t xml:space="preserve"> laišką;</w:t>
      </w:r>
    </w:p>
    <w:p w:rsidR="00E70BE0" w:rsidRDefault="00E70BE0" w:rsidP="00D26BA8">
      <w:pPr>
        <w:spacing w:after="20"/>
        <w:ind w:firstLine="709"/>
        <w:jc w:val="both"/>
        <w:outlineLvl w:val="0"/>
      </w:pPr>
      <w:r>
        <w:t>22.2.2.3. praktinių studijų dienas pradėti organizuoti nuo sausio mėnesio</w:t>
      </w:r>
      <w:r w:rsidR="005A7242">
        <w:t xml:space="preserve"> iki birželio</w:t>
      </w:r>
      <w:r>
        <w:t xml:space="preserve"> (3 dienos);</w:t>
      </w:r>
    </w:p>
    <w:p w:rsidR="00E70BE0" w:rsidRDefault="00E70BE0" w:rsidP="00D26BA8">
      <w:pPr>
        <w:spacing w:after="20"/>
        <w:ind w:firstLine="709"/>
        <w:jc w:val="both"/>
        <w:outlineLvl w:val="0"/>
      </w:pPr>
      <w:r>
        <w:t>22.2.2.4. praktinių studijų dienų darbų pristatymas, apibendrinimas – birželio mėnesį.</w:t>
      </w:r>
    </w:p>
    <w:p w:rsidR="00D26BA8" w:rsidRDefault="00D26BA8" w:rsidP="00D26BA8">
      <w:pPr>
        <w:spacing w:after="20"/>
        <w:ind w:firstLine="709"/>
        <w:jc w:val="both"/>
        <w:outlineLvl w:val="0"/>
      </w:pPr>
      <w:r w:rsidRPr="00D94434">
        <w:t>2</w:t>
      </w:r>
      <w:r w:rsidR="00CE5726">
        <w:t>3</w:t>
      </w:r>
      <w:r w:rsidRPr="00D94434">
        <w:t xml:space="preserve">. </w:t>
      </w:r>
      <w:r w:rsidR="00586015" w:rsidRPr="00D94434">
        <w:t>Pagal pagrindinio ugdymo programą s</w:t>
      </w:r>
      <w:r w:rsidRPr="00D94434">
        <w:t xml:space="preserve">ocialinė-pilietinė veikla mokiniui </w:t>
      </w:r>
      <w:r w:rsidR="0015568B" w:rsidRPr="00D94434">
        <w:t xml:space="preserve">yra privaloma. </w:t>
      </w:r>
      <w:r w:rsidR="000C0D1D" w:rsidRPr="00D94434">
        <w:t>Mokytojų tarybos 201</w:t>
      </w:r>
      <w:r w:rsidR="00CE5726">
        <w:t>9</w:t>
      </w:r>
      <w:r w:rsidR="000C0D1D" w:rsidRPr="00D94434">
        <w:t xml:space="preserve"> m. birželio </w:t>
      </w:r>
      <w:r w:rsidR="005A7242">
        <w:t>20</w:t>
      </w:r>
      <w:r w:rsidR="000C0D1D" w:rsidRPr="00D94434">
        <w:t xml:space="preserve"> d. </w:t>
      </w:r>
      <w:r w:rsidR="00D94434" w:rsidRPr="00D94434">
        <w:t xml:space="preserve">posėdžio </w:t>
      </w:r>
      <w:r w:rsidR="000C0D1D" w:rsidRPr="00D94434">
        <w:t>protokolo</w:t>
      </w:r>
      <w:r w:rsidR="00A86990" w:rsidRPr="00D94434">
        <w:t xml:space="preserve"> Nr. </w:t>
      </w:r>
      <w:r w:rsidR="000C0D1D" w:rsidRPr="00D94434">
        <w:t>V2-0</w:t>
      </w:r>
      <w:r w:rsidR="00D94434" w:rsidRPr="00D94434">
        <w:t>5</w:t>
      </w:r>
      <w:r w:rsidR="000C0D1D" w:rsidRPr="00D94434">
        <w:t xml:space="preserve"> nutarimu</w:t>
      </w:r>
      <w:r w:rsidRPr="00D94434">
        <w:t xml:space="preserve"> 5-10 klasių mokinių socialinei-pilietinei </w:t>
      </w:r>
      <w:r w:rsidRPr="000F13FD">
        <w:t>veiklai ski</w:t>
      </w:r>
      <w:r>
        <w:t>riama</w:t>
      </w:r>
      <w:r w:rsidRPr="000F13FD">
        <w:t xml:space="preserve"> </w:t>
      </w:r>
      <w:r>
        <w:t>10 val</w:t>
      </w:r>
      <w:r w:rsidR="007C503B">
        <w:t>andų</w:t>
      </w:r>
      <w:r w:rsidR="00D94434">
        <w:t>. Klasių</w:t>
      </w:r>
      <w:r>
        <w:t xml:space="preserve"> vadovai</w:t>
      </w:r>
      <w:r w:rsidR="00D94434">
        <w:t>, mokytojai</w:t>
      </w:r>
      <w:r>
        <w:t xml:space="preserve"> </w:t>
      </w:r>
      <w:r w:rsidR="007C503B">
        <w:t xml:space="preserve">socialinę-pilietinę </w:t>
      </w:r>
      <w:r>
        <w:t xml:space="preserve">veiklą fiksuoja elektroniniame </w:t>
      </w:r>
      <w:r w:rsidRPr="000F13FD">
        <w:t xml:space="preserve">dienyne, mokiniai </w:t>
      </w:r>
      <w:r w:rsidR="007C503B">
        <w:t xml:space="preserve">savo veiklos įrodymus </w:t>
      </w:r>
      <w:r w:rsidRPr="000F13FD">
        <w:t xml:space="preserve">kaupia </w:t>
      </w:r>
      <w:r w:rsidR="00743CEC">
        <w:t>patys</w:t>
      </w:r>
      <w:r w:rsidR="00D94434">
        <w:t xml:space="preserve"> socialinės-pilietinės veiklos vykdymo lapuose</w:t>
      </w:r>
      <w:r w:rsidR="00C40331">
        <w:t>. Socialinės-pilietinės veiklos organizavimas numatytas</w:t>
      </w:r>
      <w:r w:rsidR="00D94434">
        <w:t xml:space="preserve"> </w:t>
      </w:r>
      <w:r w:rsidR="00C40331">
        <w:t>S</w:t>
      </w:r>
      <w:r w:rsidR="00743CEC">
        <w:t xml:space="preserve">ocialinės-pilietinės veiklos organizavimo </w:t>
      </w:r>
      <w:r w:rsidR="003A04F8">
        <w:t>tvarkos apraše, patvirtintame</w:t>
      </w:r>
      <w:r w:rsidR="00743CEC">
        <w:t xml:space="preserve"> Šilutės r. Vilkyčių pagrindinės mokyklos</w:t>
      </w:r>
      <w:r w:rsidR="003A04F8">
        <w:t xml:space="preserve"> 2017 m. </w:t>
      </w:r>
      <w:r w:rsidR="00D94434">
        <w:t>rugsėjo</w:t>
      </w:r>
      <w:r w:rsidR="003A04F8">
        <w:t xml:space="preserve"> 1 d. direktoriaus įsakymu Nr. V1-11</w:t>
      </w:r>
      <w:r w:rsidR="00D94434">
        <w:t>3</w:t>
      </w:r>
      <w:r>
        <w:t>.</w:t>
      </w:r>
      <w:r w:rsidRPr="00840475">
        <w:t xml:space="preserve"> </w:t>
      </w:r>
      <w:r>
        <w:t>Socialinė-</w:t>
      </w:r>
      <w:r w:rsidRPr="00840475">
        <w:t>pilietinė veikl</w:t>
      </w:r>
      <w:r>
        <w:t>a</w:t>
      </w:r>
      <w:r w:rsidRPr="00840475">
        <w:t xml:space="preserve"> įgyvendin</w:t>
      </w:r>
      <w:r w:rsidR="007C503B">
        <w:t>ama plėtojant mok</w:t>
      </w:r>
      <w:r w:rsidRPr="00840475">
        <w:t xml:space="preserve">yklos bendruomenės tradicijas, vykdomus projektus, kultūrines bei socializacijos programas ir pan. </w:t>
      </w:r>
      <w:r>
        <w:t>Sudaroma</w:t>
      </w:r>
      <w:r w:rsidRPr="00840475">
        <w:t xml:space="preserve"> galimyb</w:t>
      </w:r>
      <w:r>
        <w:t>ė</w:t>
      </w:r>
      <w:r w:rsidRPr="00840475">
        <w:t xml:space="preserve"> mokiniui atlikti ją savarankiškai ar bendradarbiaujant su</w:t>
      </w:r>
      <w:r w:rsidRPr="00865C5D">
        <w:t xml:space="preserve"> asociacijomis bei savivaldos institucijomis ir kt.</w:t>
      </w:r>
    </w:p>
    <w:p w:rsidR="00C949C5" w:rsidRDefault="00DF0746" w:rsidP="001C3687">
      <w:pPr>
        <w:spacing w:after="20"/>
        <w:ind w:firstLine="709"/>
        <w:jc w:val="both"/>
        <w:outlineLvl w:val="0"/>
      </w:pPr>
      <w:r>
        <w:t>2</w:t>
      </w:r>
      <w:r w:rsidR="001C3687">
        <w:t>4</w:t>
      </w:r>
      <w:r>
        <w:t>. Mokslo metų gale</w:t>
      </w:r>
      <w:r w:rsidR="0073533B">
        <w:t xml:space="preserve"> klasės vadovas socialinę-pilietinę veiklą, kaip atskirą dalyką, TAMO dienyne</w:t>
      </w:r>
      <w:r>
        <w:t xml:space="preserve"> fiksuoja įskaita („įskai</w:t>
      </w:r>
      <w:r w:rsidR="001C3687">
        <w:t>tyta“ arba neįskaityta“).</w:t>
      </w:r>
    </w:p>
    <w:p w:rsidR="005A7242" w:rsidRDefault="005A7242" w:rsidP="001C3687">
      <w:pPr>
        <w:spacing w:after="20"/>
        <w:ind w:firstLine="709"/>
        <w:jc w:val="both"/>
        <w:outlineLvl w:val="0"/>
      </w:pPr>
    </w:p>
    <w:p w:rsidR="00682176" w:rsidRPr="000C6D2B" w:rsidRDefault="00FE6D8B" w:rsidP="00FE6D8B">
      <w:pPr>
        <w:spacing w:after="20"/>
        <w:jc w:val="center"/>
        <w:outlineLvl w:val="0"/>
        <w:rPr>
          <w:b/>
        </w:rPr>
      </w:pPr>
      <w:r w:rsidRPr="000C6D2B">
        <w:rPr>
          <w:b/>
        </w:rPr>
        <w:t>KETVIRTASIS</w:t>
      </w:r>
      <w:r w:rsidR="00257241" w:rsidRPr="000C6D2B">
        <w:rPr>
          <w:b/>
        </w:rPr>
        <w:t xml:space="preserve"> SKIRSNIS</w:t>
      </w:r>
    </w:p>
    <w:p w:rsidR="007C503B" w:rsidRPr="000C6D2B" w:rsidRDefault="007C503B" w:rsidP="00FE6D8B">
      <w:pPr>
        <w:jc w:val="center"/>
        <w:outlineLvl w:val="0"/>
        <w:rPr>
          <w:b/>
        </w:rPr>
      </w:pPr>
      <w:r w:rsidRPr="000C6D2B">
        <w:rPr>
          <w:b/>
        </w:rPr>
        <w:lastRenderedPageBreak/>
        <w:t>MOKYMOSI KRŪVIO REGULIAVIMAS</w:t>
      </w:r>
    </w:p>
    <w:p w:rsidR="007C503B" w:rsidRPr="00CF3BDB" w:rsidRDefault="007C503B" w:rsidP="007C503B">
      <w:pPr>
        <w:ind w:firstLine="1260"/>
        <w:jc w:val="center"/>
        <w:outlineLvl w:val="0"/>
      </w:pPr>
    </w:p>
    <w:p w:rsidR="007C503B" w:rsidRDefault="007C503B" w:rsidP="007C503B">
      <w:pPr>
        <w:spacing w:after="20"/>
        <w:ind w:firstLine="709"/>
        <w:jc w:val="both"/>
        <w:outlineLvl w:val="0"/>
      </w:pPr>
      <w:r>
        <w:t>2</w:t>
      </w:r>
      <w:r w:rsidR="0073533B">
        <w:t>5</w:t>
      </w:r>
      <w:r>
        <w:t xml:space="preserve">. </w:t>
      </w:r>
      <w:r w:rsidR="00C40331">
        <w:t xml:space="preserve">Mokykloje atliekama nuosekli mokinių mokymosi krūvio </w:t>
      </w:r>
      <w:proofErr w:type="spellStart"/>
      <w:r w:rsidR="00C40331">
        <w:t>stebėsena</w:t>
      </w:r>
      <w:proofErr w:type="spellEnd"/>
      <w:r w:rsidR="000C0D1D">
        <w:t>.</w:t>
      </w:r>
      <w:r w:rsidR="00577B01">
        <w:t xml:space="preserve"> Penktadienį organizuojama mažiau pamokų nei kitomis savaitės dienomis.</w:t>
      </w:r>
    </w:p>
    <w:p w:rsidR="00F448F2" w:rsidRDefault="0073533B" w:rsidP="007C503B">
      <w:pPr>
        <w:spacing w:after="20"/>
        <w:ind w:firstLine="709"/>
        <w:jc w:val="both"/>
        <w:outlineLvl w:val="0"/>
      </w:pPr>
      <w:r>
        <w:t>26</w:t>
      </w:r>
      <w:r w:rsidR="00F448F2">
        <w:t xml:space="preserve">. </w:t>
      </w:r>
      <w:r w:rsidR="00EA5B3E">
        <w:t>Mokiniams per dieną neorganizuojama daugiau kaip 7 pamokos.</w:t>
      </w:r>
    </w:p>
    <w:p w:rsidR="00EA5B3E" w:rsidRDefault="0073533B" w:rsidP="007C503B">
      <w:pPr>
        <w:spacing w:after="20"/>
        <w:ind w:firstLine="709"/>
        <w:jc w:val="both"/>
        <w:outlineLvl w:val="0"/>
      </w:pPr>
      <w:r>
        <w:t>27</w:t>
      </w:r>
      <w:r w:rsidR="00EA5B3E">
        <w:t>. U</w:t>
      </w:r>
      <w:r w:rsidR="00EA5B3E" w:rsidRPr="00865C5D">
        <w:t>žtikrinama, kad mokiniams per dieną nebūtų skiriamas daugiau</w:t>
      </w:r>
      <w:r w:rsidR="006C51BA">
        <w:t xml:space="preserve"> kaip vienas kontrolinis darbas</w:t>
      </w:r>
      <w:r w:rsidR="00EA5B3E" w:rsidRPr="000F13FD">
        <w:t>.</w:t>
      </w:r>
      <w:r w:rsidR="00EA5B3E">
        <w:t xml:space="preserve"> </w:t>
      </w:r>
      <w:r w:rsidR="006C51BA">
        <w:t>Kontrolinių darbų grafikas rengiamas kas du mėnesius,</w:t>
      </w:r>
      <w:r w:rsidR="0081191F">
        <w:t xml:space="preserve"> </w:t>
      </w:r>
      <w:r w:rsidR="006C51BA">
        <w:t xml:space="preserve">jis gali būti koreguojamas. Kontrolinių darbų datas </w:t>
      </w:r>
      <w:r w:rsidR="00EA5B3E">
        <w:t>mokytojas</w:t>
      </w:r>
      <w:r w:rsidR="00EA5B3E" w:rsidRPr="00865C5D">
        <w:t xml:space="preserve"> </w:t>
      </w:r>
      <w:r w:rsidR="006C51BA">
        <w:t>praneša mokiniam</w:t>
      </w:r>
      <w:r w:rsidR="006C51BA" w:rsidRPr="00865C5D">
        <w:t xml:space="preserve">s </w:t>
      </w:r>
      <w:r w:rsidR="006C51BA">
        <w:t>iš anksto,</w:t>
      </w:r>
      <w:r w:rsidR="0081191F">
        <w:t xml:space="preserve"> ne vėliau kaip prieš savaitę, atsiskaitomojo darbo datą žymi el. dienyne.</w:t>
      </w:r>
      <w:r w:rsidR="00967D75" w:rsidRPr="00967D75">
        <w:t xml:space="preserve"> </w:t>
      </w:r>
      <w:r w:rsidR="006C51BA">
        <w:t>K</w:t>
      </w:r>
      <w:r w:rsidR="006C51BA" w:rsidRPr="000F13FD">
        <w:t>on</w:t>
      </w:r>
      <w:r w:rsidR="006C51BA">
        <w:t>troliniai</w:t>
      </w:r>
      <w:r w:rsidR="006C51BA" w:rsidRPr="000F13FD">
        <w:t xml:space="preserve"> darb</w:t>
      </w:r>
      <w:r w:rsidR="006C51BA">
        <w:t>ai</w:t>
      </w:r>
      <w:r w:rsidR="006C51BA" w:rsidRPr="000F13FD">
        <w:t xml:space="preserve"> neraš</w:t>
      </w:r>
      <w:r w:rsidR="006C51BA">
        <w:t>omi po ligos,</w:t>
      </w:r>
      <w:r w:rsidR="006C51BA" w:rsidRPr="000F13FD">
        <w:t xml:space="preserve"> atostogų</w:t>
      </w:r>
      <w:r w:rsidR="006C51BA">
        <w:t>, po šventinių dienų.</w:t>
      </w:r>
    </w:p>
    <w:p w:rsidR="00BC718B" w:rsidRDefault="00770396" w:rsidP="007C503B">
      <w:pPr>
        <w:spacing w:after="20"/>
        <w:ind w:firstLine="709"/>
        <w:jc w:val="both"/>
        <w:outlineLvl w:val="0"/>
      </w:pPr>
      <w:r>
        <w:t>28</w:t>
      </w:r>
      <w:r w:rsidR="00EA5B3E" w:rsidRPr="006C51BA">
        <w:t>.</w:t>
      </w:r>
      <w:r w:rsidR="00EA5B3E" w:rsidRPr="008A06C2">
        <w:rPr>
          <w:color w:val="FF0000"/>
        </w:rPr>
        <w:t xml:space="preserve"> </w:t>
      </w:r>
      <w:r w:rsidR="00B3042E">
        <w:t>Mokytojų tarybos 201</w:t>
      </w:r>
      <w:r>
        <w:t>9</w:t>
      </w:r>
      <w:r w:rsidR="00B3042E">
        <w:t xml:space="preserve"> m. birželio </w:t>
      </w:r>
      <w:r>
        <w:t>20</w:t>
      </w:r>
      <w:r w:rsidR="00B3042E">
        <w:t xml:space="preserve"> d. </w:t>
      </w:r>
      <w:r w:rsidR="00577B01">
        <w:t xml:space="preserve">posėdžio </w:t>
      </w:r>
      <w:r w:rsidR="00B3042E">
        <w:t xml:space="preserve">protokolo </w:t>
      </w:r>
      <w:r w:rsidR="00A86990">
        <w:t xml:space="preserve">Nr. </w:t>
      </w:r>
      <w:r w:rsidR="00B3042E">
        <w:t>V2-0</w:t>
      </w:r>
      <w:r w:rsidR="00577B01">
        <w:t>5</w:t>
      </w:r>
      <w:r w:rsidR="00B3042E">
        <w:t xml:space="preserve"> nutarimu</w:t>
      </w:r>
      <w:r w:rsidR="00EA5B3E" w:rsidRPr="008A06C2">
        <w:rPr>
          <w:color w:val="FF0000"/>
        </w:rPr>
        <w:t xml:space="preserve"> </w:t>
      </w:r>
      <w:r w:rsidR="00EA5B3E" w:rsidRPr="006C51BA">
        <w:t>priimti susitarimai dėl namų darbų skyrimo mokiniams</w:t>
      </w:r>
      <w:r w:rsidR="008A06C2" w:rsidRPr="006C51BA">
        <w:t>:</w:t>
      </w:r>
      <w:r w:rsidR="008A06C2">
        <w:rPr>
          <w:color w:val="FF0000"/>
        </w:rPr>
        <w:t xml:space="preserve"> </w:t>
      </w:r>
      <w:r w:rsidR="008A06C2">
        <w:t>namų darbų neskirti</w:t>
      </w:r>
      <w:r w:rsidR="008A06C2" w:rsidRPr="000F13FD">
        <w:t xml:space="preserve"> švenčių ir atostogų dienomis</w:t>
      </w:r>
      <w:r w:rsidR="008A06C2">
        <w:t xml:space="preserve">, </w:t>
      </w:r>
      <w:r w:rsidR="00BC718B">
        <w:t>dažniau</w:t>
      </w:r>
      <w:r w:rsidR="008A06C2">
        <w:t xml:space="preserve"> namų darbų užduotis skirti</w:t>
      </w:r>
      <w:r w:rsidR="00BC718B">
        <w:t xml:space="preserve"> atlikti grupėms, poroms, skirti projektinių darbų.</w:t>
      </w:r>
      <w:r w:rsidR="00893562">
        <w:t xml:space="preserve"> </w:t>
      </w:r>
      <w:r w:rsidR="00BC718B">
        <w:t>Mokiniams, kurie negali atlikti namų darbų dėl nepalankių socialinių ekonominių kultūrinių sąlygų namuose, sudaroma galimybė juos atlikti mokykloje</w:t>
      </w:r>
      <w:r w:rsidR="00A648A1">
        <w:t xml:space="preserve"> po pamokų,</w:t>
      </w:r>
      <w:r>
        <w:t xml:space="preserve"> pailgintos dienos grupėje,</w:t>
      </w:r>
      <w:r w:rsidR="00A648A1">
        <w:t xml:space="preserve"> </w:t>
      </w:r>
      <w:r w:rsidR="00BC718B">
        <w:t>dalyko konsultacijų metu.</w:t>
      </w:r>
    </w:p>
    <w:p w:rsidR="00EA5B3E" w:rsidRDefault="0056068D" w:rsidP="007C503B">
      <w:pPr>
        <w:spacing w:after="20"/>
        <w:ind w:firstLine="709"/>
        <w:jc w:val="both"/>
        <w:outlineLvl w:val="0"/>
      </w:pPr>
      <w:r>
        <w:t>29</w:t>
      </w:r>
      <w:r w:rsidR="00577B01">
        <w:t xml:space="preserve">. 1 klasės, </w:t>
      </w:r>
      <w:r w:rsidR="00770396">
        <w:t>2</w:t>
      </w:r>
      <w:r w:rsidR="00577B01">
        <w:t xml:space="preserve"> klasės, </w:t>
      </w:r>
      <w:r w:rsidR="00BC718B">
        <w:t>6 ir 7 klasės</w:t>
      </w:r>
      <w:r w:rsidR="00BC718B" w:rsidRPr="00865C5D">
        <w:t xml:space="preserve"> mokiniams</w:t>
      </w:r>
      <w:r w:rsidR="00BC718B">
        <w:t xml:space="preserve"> skiriamas minimalus privalomų pamokų skaičius per savaitę.</w:t>
      </w:r>
      <w:r w:rsidR="00BC718B" w:rsidRPr="00865C5D">
        <w:t xml:space="preserve"> Didesnis už minimalų </w:t>
      </w:r>
      <w:r w:rsidR="00BC718B">
        <w:t>pamokų skaičių</w:t>
      </w:r>
      <w:r w:rsidR="00BC718B" w:rsidRPr="00865C5D">
        <w:t xml:space="preserve"> </w:t>
      </w:r>
      <w:r w:rsidR="00BC718B">
        <w:t xml:space="preserve"> mokiniui per savaitę </w:t>
      </w:r>
      <w:r w:rsidR="00BC718B" w:rsidRPr="00865C5D">
        <w:t>dalykams, pasirenkamiesiems dalykams</w:t>
      </w:r>
      <w:r w:rsidR="00770396">
        <w:t>, moduliams</w:t>
      </w:r>
      <w:r w:rsidR="00BC718B" w:rsidRPr="00865C5D">
        <w:t xml:space="preserve"> mokytis </w:t>
      </w:r>
      <w:r w:rsidR="00770396">
        <w:t>3</w:t>
      </w:r>
      <w:r w:rsidR="00067F09">
        <w:t xml:space="preserve">, 4, </w:t>
      </w:r>
      <w:r w:rsidR="00BC718B">
        <w:t xml:space="preserve">5, 8, 9, </w:t>
      </w:r>
      <w:r w:rsidR="00BC718B" w:rsidRPr="00865C5D">
        <w:t>10</w:t>
      </w:r>
      <w:r w:rsidR="00BC718B">
        <w:t xml:space="preserve"> </w:t>
      </w:r>
      <w:r w:rsidR="00BC718B" w:rsidRPr="00865C5D">
        <w:t>klasių mokiniams skiriamas, suderinus su mokinių tėvais (globėjais, rūpintojais)</w:t>
      </w:r>
      <w:r w:rsidR="00636B48">
        <w:t xml:space="preserve"> (</w:t>
      </w:r>
      <w:r w:rsidR="00067F09">
        <w:t>M</w:t>
      </w:r>
      <w:r w:rsidR="00636B48" w:rsidRPr="009027F9">
        <w:t>okyklos tarybos 201</w:t>
      </w:r>
      <w:r w:rsidR="00770396">
        <w:t>9</w:t>
      </w:r>
      <w:r w:rsidR="00636B48" w:rsidRPr="009027F9">
        <w:t xml:space="preserve"> m. birželio </w:t>
      </w:r>
      <w:r w:rsidR="00770396">
        <w:t>19</w:t>
      </w:r>
      <w:r w:rsidR="00636B48" w:rsidRPr="009027F9">
        <w:t xml:space="preserve"> d.</w:t>
      </w:r>
      <w:r w:rsidR="00067F09">
        <w:t xml:space="preserve"> posėdžio</w:t>
      </w:r>
      <w:r w:rsidR="007E2955">
        <w:t xml:space="preserve"> protokolo Nr. V3-0</w:t>
      </w:r>
      <w:r w:rsidR="00770396">
        <w:t>3</w:t>
      </w:r>
      <w:r w:rsidR="00636B48" w:rsidRPr="00DD4029">
        <w:rPr>
          <w:color w:val="FF0000"/>
        </w:rPr>
        <w:t xml:space="preserve"> </w:t>
      </w:r>
      <w:r w:rsidR="00636B48">
        <w:t xml:space="preserve">nutarimu) </w:t>
      </w:r>
      <w:r w:rsidR="00770396">
        <w:t>3</w:t>
      </w:r>
      <w:r w:rsidR="00067F09">
        <w:t xml:space="preserve"> klasėje skiriama 24 pamokos, 4 klasėje 2</w:t>
      </w:r>
      <w:r w:rsidR="00770396">
        <w:t>6</w:t>
      </w:r>
      <w:r w:rsidR="00067F09">
        <w:t xml:space="preserve"> pamokos, </w:t>
      </w:r>
      <w:r w:rsidR="00BC718B">
        <w:t>5 klasėje skiriama 27 savaitinės pamokos, 8 klasėje 31 savaitinė pamoka, 9 klasėje 3</w:t>
      </w:r>
      <w:r w:rsidR="00967D75">
        <w:t>2</w:t>
      </w:r>
      <w:r w:rsidR="00BC718B">
        <w:t xml:space="preserve"> savaitinės pamokos, 10 klasėje 3</w:t>
      </w:r>
      <w:r w:rsidR="00770396">
        <w:t>3</w:t>
      </w:r>
      <w:r w:rsidR="00BC718B">
        <w:t xml:space="preserve"> savaitinės pamokos.</w:t>
      </w:r>
    </w:p>
    <w:p w:rsidR="00967D75" w:rsidRDefault="00967D75" w:rsidP="007C503B">
      <w:pPr>
        <w:spacing w:after="20"/>
        <w:ind w:firstLine="709"/>
        <w:jc w:val="both"/>
        <w:outlineLvl w:val="0"/>
        <w:rPr>
          <w:bCs/>
          <w:lang w:eastAsia="ja-JP"/>
        </w:rPr>
      </w:pPr>
      <w:r>
        <w:t>3</w:t>
      </w:r>
      <w:r w:rsidR="0056068D">
        <w:t>0</w:t>
      </w:r>
      <w:r>
        <w:t>. M</w:t>
      </w:r>
      <w:r w:rsidRPr="00865C5D">
        <w:rPr>
          <w:bCs/>
          <w:lang w:eastAsia="ja-JP"/>
        </w:rPr>
        <w:t xml:space="preserve">okymosi pagalbai </w:t>
      </w:r>
      <w:r>
        <w:rPr>
          <w:bCs/>
          <w:lang w:eastAsia="ja-JP"/>
        </w:rPr>
        <w:t xml:space="preserve">teikti mokiniams </w:t>
      </w:r>
      <w:r w:rsidRPr="00865C5D">
        <w:rPr>
          <w:bCs/>
          <w:lang w:eastAsia="ja-JP"/>
        </w:rPr>
        <w:t>organizuo</w:t>
      </w:r>
      <w:r>
        <w:rPr>
          <w:bCs/>
          <w:lang w:eastAsia="ja-JP"/>
        </w:rPr>
        <w:t>jamos</w:t>
      </w:r>
      <w:r w:rsidR="00636B48">
        <w:rPr>
          <w:bCs/>
          <w:lang w:eastAsia="ja-JP"/>
        </w:rPr>
        <w:t xml:space="preserve"> dalykų</w:t>
      </w:r>
      <w:r>
        <w:rPr>
          <w:bCs/>
          <w:lang w:eastAsia="ja-JP"/>
        </w:rPr>
        <w:t xml:space="preserve"> konsultacijos po pamokų. </w:t>
      </w:r>
      <w:r w:rsidRPr="00865C5D">
        <w:t>Trumpos konsultacijos</w:t>
      </w:r>
      <w:r>
        <w:t>,</w:t>
      </w:r>
      <w:r w:rsidRPr="00865C5D">
        <w:t xml:space="preserve"> teikiant pagalbą</w:t>
      </w:r>
      <w:r>
        <w:t>,</w:t>
      </w:r>
      <w:r w:rsidRPr="00865C5D">
        <w:t xml:space="preserve"> neįskaitomos į mokinio mokymosi krūvį.</w:t>
      </w:r>
      <w:r>
        <w:rPr>
          <w:bCs/>
          <w:lang w:eastAsia="ja-JP"/>
        </w:rPr>
        <w:t xml:space="preserve"> </w:t>
      </w:r>
      <w:r w:rsidRPr="00865C5D">
        <w:rPr>
          <w:bCs/>
          <w:lang w:eastAsia="ja-JP"/>
        </w:rPr>
        <w:t>M</w:t>
      </w:r>
      <w:r w:rsidRPr="00865C5D">
        <w:t>okinių tėvai (globėjai, rūpintojai)</w:t>
      </w:r>
      <w:r w:rsidRPr="00865C5D">
        <w:rPr>
          <w:bCs/>
          <w:lang w:eastAsia="ja-JP"/>
        </w:rPr>
        <w:t xml:space="preserve"> elektroniniu dienynu informuojami apie mokinio daromą pažangą</w:t>
      </w:r>
      <w:r w:rsidR="00DB3C34">
        <w:rPr>
          <w:bCs/>
          <w:lang w:eastAsia="ja-JP"/>
        </w:rPr>
        <w:t>, jam suteiktą mokymosi pagalbą</w:t>
      </w:r>
      <w:r w:rsidR="00E758EB">
        <w:rPr>
          <w:bCs/>
          <w:lang w:eastAsia="ja-JP"/>
        </w:rPr>
        <w:t>, apie namų darbų mokykloje atlikimo galimybes</w:t>
      </w:r>
      <w:r w:rsidR="00DB3C34">
        <w:t xml:space="preserve"> vadovaujantis mokyklos Mokinių tėvų (kitų teisėtų jų atstovų) informavimo ir švietimo tvarka, patvirtinta Šilutės r. Vilkyčių pagrindinės mokyklos direktoriaus 2016 m. balandžio 21 d. įsakymu Nr. V1-42.</w:t>
      </w:r>
      <w:r w:rsidR="00E758EB">
        <w:t xml:space="preserve"> </w:t>
      </w:r>
    </w:p>
    <w:p w:rsidR="00893562" w:rsidRDefault="00967D75" w:rsidP="007C503B">
      <w:pPr>
        <w:spacing w:after="20"/>
        <w:ind w:firstLine="709"/>
        <w:jc w:val="both"/>
        <w:outlineLvl w:val="0"/>
      </w:pPr>
      <w:r>
        <w:rPr>
          <w:bCs/>
          <w:lang w:eastAsia="ja-JP"/>
        </w:rPr>
        <w:t>3</w:t>
      </w:r>
      <w:r w:rsidR="0056068D">
        <w:rPr>
          <w:bCs/>
          <w:lang w:eastAsia="ja-JP"/>
        </w:rPr>
        <w:t>1</w:t>
      </w:r>
      <w:r>
        <w:rPr>
          <w:bCs/>
          <w:lang w:eastAsia="ja-JP"/>
        </w:rPr>
        <w:t xml:space="preserve">. </w:t>
      </w:r>
      <w:r w:rsidR="00893562">
        <w:t>O</w:t>
      </w:r>
      <w:r w:rsidR="00893562" w:rsidRPr="00865C5D">
        <w:t>rganizuojamas mokytojų bendradarbiavimas</w:t>
      </w:r>
      <w:r w:rsidR="00893562">
        <w:t xml:space="preserve"> </w:t>
      </w:r>
      <w:r w:rsidR="00636B48">
        <w:t xml:space="preserve">mokytojų </w:t>
      </w:r>
      <w:r w:rsidR="00893562">
        <w:t>metodinė</w:t>
      </w:r>
      <w:r w:rsidR="00067F09">
        <w:t>se</w:t>
      </w:r>
      <w:r w:rsidR="00893562">
        <w:t xml:space="preserve"> grupė</w:t>
      </w:r>
      <w:r w:rsidR="00067F09">
        <w:t>s</w:t>
      </w:r>
      <w:r w:rsidR="00893562">
        <w:t>e</w:t>
      </w:r>
      <w:r w:rsidR="00636B48">
        <w:t>,</w:t>
      </w:r>
      <w:r w:rsidR="00893562">
        <w:t xml:space="preserve"> tarp vie</w:t>
      </w:r>
      <w:r w:rsidR="00636B48">
        <w:t>noje klasėje dėstančių mokytojų</w:t>
      </w:r>
      <w:r w:rsidR="00893562" w:rsidRPr="00865C5D">
        <w:t xml:space="preserve"> skatinamas ugdymo turinio integravimas, sprendžiami mokinių mokymosi krūvio optimizavimo klausimai</w:t>
      </w:r>
      <w:r w:rsidR="00067F09">
        <w:t>.</w:t>
      </w:r>
    </w:p>
    <w:p w:rsidR="00DB3C34" w:rsidRDefault="00893562" w:rsidP="007C503B">
      <w:pPr>
        <w:spacing w:after="20"/>
        <w:ind w:firstLine="709"/>
        <w:jc w:val="both"/>
        <w:outlineLvl w:val="0"/>
      </w:pPr>
      <w:r>
        <w:t>3</w:t>
      </w:r>
      <w:r w:rsidR="0056068D">
        <w:t>2</w:t>
      </w:r>
      <w:r>
        <w:t xml:space="preserve">. </w:t>
      </w:r>
      <w:r w:rsidR="00636B48">
        <w:t>M</w:t>
      </w:r>
      <w:r w:rsidR="00636B48" w:rsidRPr="00773C56">
        <w:t xml:space="preserve">okiniai, </w:t>
      </w:r>
      <w:r w:rsidR="00636B48">
        <w:t xml:space="preserve">kurie mokosi pagal neformaliojo vaikų švietimo ir formalųjį švietimą papildančio ugdymo programas (pvz., </w:t>
      </w:r>
      <w:r w:rsidR="00636B48" w:rsidRPr="00773C56">
        <w:t>dailės, muzikos, sport</w:t>
      </w:r>
      <w:r w:rsidR="00636B48">
        <w:t>o)</w:t>
      </w:r>
      <w:r w:rsidR="00636B48" w:rsidRPr="00773C56">
        <w:t xml:space="preserve">, </w:t>
      </w:r>
      <w:r w:rsidR="00636B48">
        <w:t>neatleidžiami nuo atitinkamo privalomojo dalyko savaitinių pamokų lankymo, nes mokykla nepajėgi užtikrinti šių mokinių saugumo pamokų metu (</w:t>
      </w:r>
      <w:r w:rsidR="00067F09">
        <w:t>M</w:t>
      </w:r>
      <w:r w:rsidR="00636B48">
        <w:t>okytojų tarybos 201</w:t>
      </w:r>
      <w:r w:rsidR="0056068D">
        <w:t>9</w:t>
      </w:r>
      <w:r w:rsidR="00636B48">
        <w:t xml:space="preserve"> m. birželio </w:t>
      </w:r>
      <w:r w:rsidR="0056068D">
        <w:t>20</w:t>
      </w:r>
      <w:r w:rsidR="00636B48">
        <w:t xml:space="preserve"> d. </w:t>
      </w:r>
      <w:r w:rsidR="00067F09">
        <w:t xml:space="preserve">posėdžio </w:t>
      </w:r>
      <w:r w:rsidR="00636B48">
        <w:t xml:space="preserve">protokolo </w:t>
      </w:r>
      <w:r w:rsidR="00A86990">
        <w:t xml:space="preserve">Nr. </w:t>
      </w:r>
      <w:r w:rsidR="00636B48">
        <w:t>V2-0</w:t>
      </w:r>
      <w:r w:rsidR="00067F09">
        <w:t>5</w:t>
      </w:r>
      <w:r w:rsidR="00636B48">
        <w:t xml:space="preserve"> nutarimu). </w:t>
      </w:r>
    </w:p>
    <w:p w:rsidR="00C949C5" w:rsidRDefault="00893562" w:rsidP="00DB3C34">
      <w:pPr>
        <w:spacing w:after="20"/>
        <w:ind w:firstLine="709"/>
        <w:jc w:val="both"/>
        <w:outlineLvl w:val="0"/>
      </w:pPr>
      <w:r>
        <w:t>3</w:t>
      </w:r>
      <w:r w:rsidR="0056068D">
        <w:t>3</w:t>
      </w:r>
      <w:r w:rsidR="007C503B" w:rsidRPr="00865C5D">
        <w:t xml:space="preserve">. </w:t>
      </w:r>
      <w:r w:rsidR="00DB3C34">
        <w:t>M</w:t>
      </w:r>
      <w:r w:rsidR="00636B48">
        <w:t>okykla mokiniams, atleistiems nuo kūno kultūros pamokų dėl sveikatos ir laikinai dėl ligos, kitos sporto šakos ar veiklos nesiūlo. Mokiniui, jei tai pirma pamoka, ateiti į antrą pamoką, jei paskutinė – eiti namo, kitų pamokų laiku – būti kartu su klase pamokoje</w:t>
      </w:r>
      <w:r w:rsidR="00DB3C34">
        <w:t>. Už mokinio saugumą pamokos metu</w:t>
      </w:r>
      <w:r w:rsidR="00636B48">
        <w:t xml:space="preserve"> atsako mokytojas</w:t>
      </w:r>
      <w:r w:rsidR="00DB3C34">
        <w:t xml:space="preserve"> (</w:t>
      </w:r>
      <w:r w:rsidR="00067F09">
        <w:t>M</w:t>
      </w:r>
      <w:r w:rsidR="00DB3C34">
        <w:t>okytojų tarybos 201</w:t>
      </w:r>
      <w:r w:rsidR="0056068D">
        <w:t>9</w:t>
      </w:r>
      <w:r w:rsidR="00DB3C34">
        <w:t xml:space="preserve"> m. birželio </w:t>
      </w:r>
      <w:r w:rsidR="0056068D">
        <w:t>20</w:t>
      </w:r>
      <w:r w:rsidR="00DB3C34">
        <w:t xml:space="preserve"> d. </w:t>
      </w:r>
      <w:r w:rsidR="00067F09">
        <w:t xml:space="preserve">posėdžio </w:t>
      </w:r>
      <w:r w:rsidR="00DB3C34">
        <w:t>protokolo Nr. V2-0</w:t>
      </w:r>
      <w:r w:rsidR="00A03EE7">
        <w:t>5</w:t>
      </w:r>
      <w:r w:rsidR="00DB3C34">
        <w:t xml:space="preserve"> nutarimu)</w:t>
      </w:r>
      <w:r w:rsidR="00636B48">
        <w:t>.</w:t>
      </w:r>
    </w:p>
    <w:p w:rsidR="00C457E4" w:rsidRDefault="00C457E4" w:rsidP="00FE6D8B">
      <w:pPr>
        <w:spacing w:after="20"/>
        <w:jc w:val="both"/>
        <w:outlineLvl w:val="0"/>
        <w:rPr>
          <w:strike/>
        </w:rPr>
      </w:pPr>
    </w:p>
    <w:p w:rsidR="00FE6D8B" w:rsidRPr="000C6D2B" w:rsidRDefault="00FE6D8B" w:rsidP="00FE6D8B">
      <w:pPr>
        <w:spacing w:after="20"/>
        <w:jc w:val="center"/>
        <w:outlineLvl w:val="0"/>
        <w:rPr>
          <w:b/>
        </w:rPr>
      </w:pPr>
      <w:r w:rsidRPr="000C6D2B">
        <w:rPr>
          <w:b/>
        </w:rPr>
        <w:t>PENKTASIS SKIRSNIS</w:t>
      </w:r>
    </w:p>
    <w:p w:rsidR="00FE6D8B" w:rsidRPr="000C6D2B" w:rsidRDefault="00FE6D8B" w:rsidP="00FE6D8B">
      <w:pPr>
        <w:spacing w:after="20"/>
        <w:jc w:val="center"/>
        <w:outlineLvl w:val="0"/>
      </w:pPr>
      <w:r w:rsidRPr="000C6D2B">
        <w:rPr>
          <w:b/>
        </w:rPr>
        <w:t>MOKYMOSI PAGALBOS TEIKIMAS MOKINIUI, BESIMOKANČIAM PAGAL PRADINIO IR PAGRINDINIO UGDYMO PROGRAMĄ</w:t>
      </w:r>
    </w:p>
    <w:p w:rsidR="00FE6D8B" w:rsidRDefault="00FE6D8B" w:rsidP="0056068D">
      <w:pPr>
        <w:spacing w:after="20"/>
        <w:outlineLvl w:val="0"/>
        <w:rPr>
          <w:b/>
        </w:rPr>
      </w:pPr>
    </w:p>
    <w:p w:rsidR="0056068D" w:rsidRDefault="0056068D" w:rsidP="0056068D">
      <w:pPr>
        <w:spacing w:after="20"/>
        <w:ind w:firstLine="709"/>
        <w:jc w:val="both"/>
        <w:outlineLvl w:val="0"/>
      </w:pPr>
      <w:r>
        <w:t>34</w:t>
      </w:r>
      <w:r w:rsidRPr="000177FE">
        <w:t xml:space="preserve">. </w:t>
      </w:r>
      <w:r>
        <w:t xml:space="preserve">Mokymosi pagalba integruojama į </w:t>
      </w:r>
      <w:proofErr w:type="spellStart"/>
      <w:r>
        <w:t>mokymo(si</w:t>
      </w:r>
      <w:proofErr w:type="spellEnd"/>
      <w:r>
        <w:t xml:space="preserve">) procesą. Pagalbą mokiniui pirmiausia suteikia jį mokantis mokytojas, pritaikydamas tinkamas </w:t>
      </w:r>
      <w:proofErr w:type="spellStart"/>
      <w:r>
        <w:t>mokymo(si</w:t>
      </w:r>
      <w:proofErr w:type="spellEnd"/>
      <w:r>
        <w:t>) užduotis, metodus ir kt. Mokytojas mokymosi pagalbą mokiniui teikia:</w:t>
      </w:r>
    </w:p>
    <w:p w:rsidR="0056068D" w:rsidRDefault="0056068D" w:rsidP="0056068D">
      <w:pPr>
        <w:spacing w:after="20"/>
        <w:ind w:firstLine="709"/>
        <w:jc w:val="both"/>
        <w:outlineLvl w:val="0"/>
      </w:pPr>
      <w:r>
        <w:t>34.1. dėl ligos ar kitų priežasčių praleidusiam dalį pamokų;</w:t>
      </w:r>
    </w:p>
    <w:p w:rsidR="0056068D" w:rsidRDefault="0056068D" w:rsidP="0056068D">
      <w:pPr>
        <w:spacing w:after="20"/>
        <w:ind w:firstLine="709"/>
        <w:jc w:val="both"/>
        <w:outlineLvl w:val="0"/>
      </w:pPr>
      <w:r>
        <w:lastRenderedPageBreak/>
        <w:t>34.2. gavusiam nepatenkinamą atsiskaitomąjį ar kitų užduočių įvertinimą;</w:t>
      </w:r>
    </w:p>
    <w:p w:rsidR="0056068D" w:rsidRDefault="0056068D" w:rsidP="0056068D">
      <w:pPr>
        <w:spacing w:after="20"/>
        <w:ind w:firstLine="709"/>
        <w:jc w:val="both"/>
        <w:outlineLvl w:val="0"/>
      </w:pPr>
      <w:r>
        <w:t>34.3. gavusiam kelis iš eilės nepatenkinamus kurio nors dalyko įvertinimus;</w:t>
      </w:r>
    </w:p>
    <w:p w:rsidR="0056068D" w:rsidRDefault="0056068D" w:rsidP="0056068D">
      <w:pPr>
        <w:spacing w:after="20"/>
        <w:ind w:firstLine="709"/>
        <w:jc w:val="both"/>
        <w:outlineLvl w:val="0"/>
      </w:pPr>
      <w:r>
        <w:t xml:space="preserve">34.4. jei pasiekimų lygis (vieno ar </w:t>
      </w:r>
      <w:r w:rsidR="00810D2A">
        <w:t>kelių dalykų) žemesnis, nei numatyta Pagrindinio ugdymo bendrosiose programose, ir mokinys nedaro pažangos;</w:t>
      </w:r>
    </w:p>
    <w:p w:rsidR="00810D2A" w:rsidRDefault="00810D2A" w:rsidP="0056068D">
      <w:pPr>
        <w:spacing w:after="20"/>
        <w:ind w:firstLine="709"/>
        <w:jc w:val="both"/>
        <w:outlineLvl w:val="0"/>
      </w:pPr>
      <w:r>
        <w:t>34.5. jei nacionalinio pasiekimų patikrinimo metu nepasiekiamas patenkinamas lygmuo;</w:t>
      </w:r>
    </w:p>
    <w:p w:rsidR="00810D2A" w:rsidRDefault="00810D2A" w:rsidP="0056068D">
      <w:pPr>
        <w:spacing w:after="20"/>
        <w:ind w:firstLine="709"/>
        <w:jc w:val="both"/>
        <w:outlineLvl w:val="0"/>
      </w:pPr>
      <w:r>
        <w:t>34.6. jei mokinio pasiekimai yra aukščiausio lygmens ir jei mokinys siekia domėtis pasirinkta mokymosi sritimi.</w:t>
      </w:r>
    </w:p>
    <w:p w:rsidR="0056068D" w:rsidRDefault="006E4594" w:rsidP="0056068D">
      <w:pPr>
        <w:spacing w:after="20"/>
        <w:ind w:firstLine="709"/>
        <w:jc w:val="both"/>
        <w:outlineLvl w:val="0"/>
      </w:pPr>
      <w:r>
        <w:t>3</w:t>
      </w:r>
      <w:r w:rsidR="0056068D">
        <w:t xml:space="preserve">5. Mokytojai, klasės vadovai apie atsiradusius mokinio mokymosi sunkumus informuoja </w:t>
      </w:r>
      <w:r w:rsidR="0056068D" w:rsidRPr="00865C5D">
        <w:t>mokyklo</w:t>
      </w:r>
      <w:r w:rsidR="0056068D">
        <w:t>s švietimo pagalbos specialistus, mokyklos Vaiko gerovės komisiją, mokinio tėvus (globėjus, rūpintojus) ir kartu tariasi dėl mokymosi pagalbos suteikimo. Sprendžia mokinių vėlavimo į pamokas ir jų nelankymo priežastis.</w:t>
      </w:r>
    </w:p>
    <w:p w:rsidR="0056068D" w:rsidRPr="00F760EA" w:rsidRDefault="006E4594" w:rsidP="0056068D">
      <w:pPr>
        <w:spacing w:after="20"/>
        <w:ind w:firstLine="709"/>
        <w:jc w:val="both"/>
        <w:outlineLvl w:val="0"/>
        <w:rPr>
          <w:color w:val="FF0000"/>
        </w:rPr>
      </w:pPr>
      <w:r>
        <w:t>3</w:t>
      </w:r>
      <w:r w:rsidR="0056068D">
        <w:t xml:space="preserve">6. Mokytojai po pamokų organizuoja savo dalyko konsultacijas įvairių gabumų mokiniams. </w:t>
      </w:r>
      <w:r w:rsidR="0056068D" w:rsidRPr="00FA310D">
        <w:t xml:space="preserve">Mokymosi pagalbos teikimo dažnumas ir intensyvumas priklauso nuo jos poreikio mokiniui. </w:t>
      </w:r>
      <w:r w:rsidR="00824B48">
        <w:t>S</w:t>
      </w:r>
      <w:r w:rsidR="0056068D" w:rsidRPr="00865C5D">
        <w:t>udar</w:t>
      </w:r>
      <w:r w:rsidR="0056068D">
        <w:t>omos</w:t>
      </w:r>
      <w:r w:rsidR="0056068D" w:rsidRPr="00865C5D">
        <w:t xml:space="preserve"> sąlyg</w:t>
      </w:r>
      <w:r w:rsidR="0056068D">
        <w:t>o</w:t>
      </w:r>
      <w:r w:rsidR="0056068D" w:rsidRPr="00865C5D">
        <w:t>s atlikti namų darbų užduotis</w:t>
      </w:r>
      <w:r w:rsidR="0056068D">
        <w:t xml:space="preserve"> mokykloje,</w:t>
      </w:r>
      <w:r w:rsidR="00810D2A">
        <w:t xml:space="preserve"> pailgintoje grupėje,</w:t>
      </w:r>
      <w:r w:rsidR="0056068D">
        <w:t xml:space="preserve"> konsultacijų metu.</w:t>
      </w:r>
    </w:p>
    <w:p w:rsidR="0056068D" w:rsidRDefault="006E4594" w:rsidP="0056068D">
      <w:pPr>
        <w:spacing w:after="20"/>
        <w:ind w:firstLine="709"/>
        <w:jc w:val="both"/>
        <w:outlineLvl w:val="0"/>
      </w:pPr>
      <w:r>
        <w:t>37</w:t>
      </w:r>
      <w:r w:rsidR="0056068D">
        <w:t>. Mokymosi pagalbą mokiniams teikia mokyklos švietimo pagalbos specialistai: logopedas, specialusis pedagogas, socialinis pedagogas, psichologas.</w:t>
      </w:r>
    </w:p>
    <w:p w:rsidR="0056068D" w:rsidRDefault="006E4594" w:rsidP="0056068D">
      <w:pPr>
        <w:spacing w:after="20"/>
        <w:ind w:firstLine="709"/>
        <w:jc w:val="both"/>
        <w:outlineLvl w:val="0"/>
      </w:pPr>
      <w:r>
        <w:t>38</w:t>
      </w:r>
      <w:r w:rsidR="0056068D">
        <w:t>. Į</w:t>
      </w:r>
      <w:r w:rsidR="0056068D" w:rsidRPr="000177FE">
        <w:t xml:space="preserve"> vaiko ugdymo procesą </w:t>
      </w:r>
      <w:r w:rsidR="0056068D">
        <w:t xml:space="preserve">įtraukiami </w:t>
      </w:r>
      <w:r w:rsidR="0056068D" w:rsidRPr="000177FE">
        <w:t>mokinio tėv</w:t>
      </w:r>
      <w:r w:rsidR="0056068D">
        <w:t>ai</w:t>
      </w:r>
      <w:r w:rsidR="0056068D" w:rsidRPr="000177FE">
        <w:t xml:space="preserve"> (globėj</w:t>
      </w:r>
      <w:r w:rsidR="0056068D">
        <w:t>ai</w:t>
      </w:r>
      <w:r w:rsidR="0056068D" w:rsidRPr="000177FE">
        <w:t>, rūpintoj</w:t>
      </w:r>
      <w:r w:rsidR="0056068D">
        <w:t>ai</w:t>
      </w:r>
      <w:r w:rsidR="0056068D" w:rsidRPr="000177FE">
        <w:t>), ne tik sprendžiant vaik</w:t>
      </w:r>
      <w:r w:rsidR="0056068D">
        <w:t xml:space="preserve">o </w:t>
      </w:r>
      <w:r w:rsidR="0056068D" w:rsidRPr="00865C5D">
        <w:t>ugdymosi problemas</w:t>
      </w:r>
      <w:r w:rsidR="0056068D" w:rsidRPr="000177FE">
        <w:t>, bet ir tei</w:t>
      </w:r>
      <w:r>
        <w:t>kiant įvairią mokymosi pagalbą:</w:t>
      </w:r>
    </w:p>
    <w:p w:rsidR="006E4594" w:rsidRDefault="006E4594" w:rsidP="006E4594">
      <w:pPr>
        <w:spacing w:after="20"/>
        <w:ind w:firstLine="709"/>
        <w:jc w:val="both"/>
        <w:outlineLvl w:val="0"/>
      </w:pPr>
      <w:r>
        <w:t>38.1. mokinių tėvai (globėjai, rūpintojai) n</w:t>
      </w:r>
      <w:r w:rsidRPr="000F13FD">
        <w:t>uolat info</w:t>
      </w:r>
      <w:r>
        <w:t>rmuojami</w:t>
      </w:r>
      <w:r w:rsidRPr="000F13FD">
        <w:t xml:space="preserve"> apie mokykloje organizuojamą ugdymo procesą, mokymosi pasiekimus, </w:t>
      </w:r>
      <w:proofErr w:type="spellStart"/>
      <w:r w:rsidRPr="000F13FD">
        <w:t>mokymo(si</w:t>
      </w:r>
      <w:proofErr w:type="spellEnd"/>
      <w:r w:rsidRPr="000F13FD">
        <w:t xml:space="preserve">) pagalbos teikimą (mokyklos internetinė svetainė, elektroninis dienynas, individualūs pokalbiai, klasių susirinkimai, atvirų </w:t>
      </w:r>
      <w:r>
        <w:t>durų dienos, pasiekimų aprašai), tai aptarta mokyklos Mokinių tėvų (kitų teisėtų jų atstovų) informavimo ir švietimo tvarkoje, patvirtintoje Šilutės r. Vilkyčių pagrindinės mokyklos direktoriaus 2016 m. ba</w:t>
      </w:r>
      <w:r w:rsidR="0090401D">
        <w:t>landžio 21 d. įsakymu Nr. V1-42;</w:t>
      </w:r>
    </w:p>
    <w:p w:rsidR="006E4594" w:rsidRPr="000177FE" w:rsidRDefault="006E4594" w:rsidP="006E4594">
      <w:pPr>
        <w:spacing w:after="20"/>
        <w:ind w:firstLine="709"/>
        <w:jc w:val="both"/>
        <w:outlineLvl w:val="0"/>
      </w:pPr>
      <w:r>
        <w:t>38.2. mokyklos mokytojai, klasių vadovai, švietimo pagalbos specialistai yra įpareigoti užtikrinti, kad vyktų abipusis ir savalaikis grįžtamosios informacijos apie mokinių mokymąsi perdavimas tarp mokyklos ir mokinių tėvų (globėjų, rūpintojų), vyktų konsultacijos mokinių tėvams.</w:t>
      </w:r>
    </w:p>
    <w:p w:rsidR="0056068D" w:rsidRDefault="006E4594" w:rsidP="0056068D">
      <w:pPr>
        <w:spacing w:after="20"/>
        <w:ind w:firstLine="709"/>
        <w:jc w:val="both"/>
        <w:outlineLvl w:val="0"/>
      </w:pPr>
      <w:r>
        <w:t>39</w:t>
      </w:r>
      <w:r w:rsidR="0056068D" w:rsidRPr="000177FE">
        <w:t>. Mokykl</w:t>
      </w:r>
      <w:r w:rsidR="0056068D">
        <w:t xml:space="preserve">os veiklos plane yra numatytos priemonės, skirtos mokinių pasiekimams gerinti, </w:t>
      </w:r>
      <w:r w:rsidR="0056068D" w:rsidRPr="000177FE">
        <w:t>atsižvelgi</w:t>
      </w:r>
      <w:r w:rsidR="0056068D">
        <w:t>ama</w:t>
      </w:r>
      <w:r w:rsidR="0056068D" w:rsidRPr="000177FE">
        <w:t xml:space="preserve"> į esamus mokinių pasiekimus, nacionalinių mokinių pasiekimų tyrimų duomenis</w:t>
      </w:r>
      <w:r w:rsidR="0056068D">
        <w:t>.</w:t>
      </w:r>
    </w:p>
    <w:p w:rsidR="0056068D" w:rsidRPr="0090401D" w:rsidRDefault="006E4594" w:rsidP="0090401D">
      <w:pPr>
        <w:spacing w:after="20"/>
        <w:ind w:firstLine="709"/>
        <w:jc w:val="both"/>
        <w:outlineLvl w:val="0"/>
        <w:rPr>
          <w:color w:val="FF0000"/>
        </w:rPr>
      </w:pPr>
      <w:r>
        <w:t xml:space="preserve">40. Mokykloje už mokymosi </w:t>
      </w:r>
      <w:r w:rsidRPr="000177FE">
        <w:t xml:space="preserve">pasiekimų </w:t>
      </w:r>
      <w:proofErr w:type="spellStart"/>
      <w:r>
        <w:t>stebėsenos</w:t>
      </w:r>
      <w:proofErr w:type="spellEnd"/>
      <w:r>
        <w:t xml:space="preserve"> koordinavimą, </w:t>
      </w:r>
      <w:r w:rsidRPr="000177FE">
        <w:t>gerinimą</w:t>
      </w:r>
      <w:r>
        <w:t>,</w:t>
      </w:r>
      <w:r w:rsidRPr="000177FE">
        <w:t xml:space="preserve"> mokymosi</w:t>
      </w:r>
      <w:r>
        <w:t xml:space="preserve"> pagalbos teikimo organizavimą atsakingas direktoriaus pavaduotojas ugdymui (direktoriaus 2019 m. birželio 4 d. įsakymas Nr. V1-52).</w:t>
      </w:r>
    </w:p>
    <w:p w:rsidR="0056068D" w:rsidRDefault="0056068D" w:rsidP="0056068D">
      <w:pPr>
        <w:spacing w:after="20"/>
        <w:outlineLvl w:val="0"/>
        <w:rPr>
          <w:b/>
        </w:rPr>
      </w:pPr>
    </w:p>
    <w:p w:rsidR="00FE6D8B" w:rsidRPr="000C6D2B" w:rsidRDefault="00FE6D8B" w:rsidP="00257241">
      <w:pPr>
        <w:spacing w:after="20"/>
        <w:jc w:val="center"/>
        <w:outlineLvl w:val="0"/>
        <w:rPr>
          <w:b/>
        </w:rPr>
      </w:pPr>
      <w:r w:rsidRPr="000C6D2B">
        <w:rPr>
          <w:b/>
        </w:rPr>
        <w:t>ŠEŠTASIS SKIRSNIS</w:t>
      </w:r>
    </w:p>
    <w:p w:rsidR="00FE6D8B" w:rsidRPr="000C6D2B" w:rsidRDefault="00FE6D8B" w:rsidP="00257241">
      <w:pPr>
        <w:spacing w:after="20"/>
        <w:jc w:val="center"/>
        <w:outlineLvl w:val="0"/>
        <w:rPr>
          <w:b/>
        </w:rPr>
      </w:pPr>
      <w:r w:rsidRPr="000C6D2B">
        <w:rPr>
          <w:b/>
        </w:rPr>
        <w:t>LAIKINŲJŲ MOKYMOSI GRUPIŲ SUDARYMAS</w:t>
      </w:r>
    </w:p>
    <w:p w:rsidR="00FE6D8B" w:rsidRDefault="00FE6D8B" w:rsidP="0090401D">
      <w:pPr>
        <w:spacing w:after="20"/>
        <w:outlineLvl w:val="0"/>
        <w:rPr>
          <w:b/>
        </w:rPr>
      </w:pPr>
    </w:p>
    <w:p w:rsidR="0090401D" w:rsidRDefault="0090401D" w:rsidP="0090401D">
      <w:pPr>
        <w:spacing w:after="20"/>
        <w:ind w:firstLine="709"/>
        <w:jc w:val="both"/>
        <w:outlineLvl w:val="0"/>
        <w:rPr>
          <w:lang w:eastAsia="lt-LT"/>
        </w:rPr>
      </w:pPr>
      <w:r>
        <w:rPr>
          <w:lang w:eastAsia="lt-LT"/>
        </w:rPr>
        <w:t>41</w:t>
      </w:r>
      <w:r w:rsidRPr="00750592">
        <w:rPr>
          <w:lang w:eastAsia="lt-LT"/>
        </w:rPr>
        <w:t xml:space="preserve">. </w:t>
      </w:r>
      <w:r>
        <w:t>Mokyklos tarybos 2019 m. birželio 19 d. posėdžio protokolo Nr. V3-03 nutarimu</w:t>
      </w:r>
      <w:r>
        <w:rPr>
          <w:lang w:eastAsia="lt-LT"/>
        </w:rPr>
        <w:t xml:space="preserve"> mokinių skaičius laikinojoje grupėje – 8 mokiniai.</w:t>
      </w:r>
    </w:p>
    <w:p w:rsidR="0090401D" w:rsidRPr="00770A9F" w:rsidRDefault="0090401D" w:rsidP="0090401D">
      <w:pPr>
        <w:spacing w:after="20"/>
        <w:ind w:firstLine="709"/>
        <w:jc w:val="both"/>
        <w:outlineLvl w:val="0"/>
        <w:rPr>
          <w:lang w:eastAsia="lt-LT"/>
        </w:rPr>
      </w:pPr>
      <w:r>
        <w:rPr>
          <w:lang w:eastAsia="lt-LT"/>
        </w:rPr>
        <w:t xml:space="preserve">42. 2019-2020 m. m. 1-4 klasės į grupes nedalijamos.  </w:t>
      </w:r>
    </w:p>
    <w:p w:rsidR="0090401D" w:rsidRDefault="0090401D" w:rsidP="0090401D">
      <w:pPr>
        <w:spacing w:after="20"/>
        <w:ind w:firstLine="709"/>
        <w:jc w:val="both"/>
        <w:outlineLvl w:val="0"/>
      </w:pPr>
      <w:r>
        <w:t>43. S</w:t>
      </w:r>
      <w:r w:rsidRPr="00770A9F">
        <w:t>udaromos laikinosios grupės:</w:t>
      </w:r>
    </w:p>
    <w:p w:rsidR="0090401D" w:rsidRDefault="0090401D" w:rsidP="0090401D">
      <w:pPr>
        <w:spacing w:after="20"/>
        <w:ind w:firstLine="709"/>
        <w:jc w:val="both"/>
        <w:outlineLvl w:val="0"/>
      </w:pPr>
      <w:r>
        <w:t>43.1. doriniam ugdymui (tikybai) mokyti sudaromos grupės iš: 5</w:t>
      </w:r>
      <w:r w:rsidR="003721FD">
        <w:t>,</w:t>
      </w:r>
      <w:r>
        <w:t xml:space="preserve"> 6</w:t>
      </w:r>
      <w:r w:rsidR="003721FD">
        <w:t xml:space="preserve"> ir 7</w:t>
      </w:r>
      <w:r>
        <w:t xml:space="preserve"> klasės mokinių, 9 ir 10 klasės mokinių (pagal tėvų (globėjų, rūpintojų) ir mokinių pasirinkimus);</w:t>
      </w:r>
    </w:p>
    <w:p w:rsidR="0090401D" w:rsidRDefault="003721FD" w:rsidP="0090401D">
      <w:pPr>
        <w:spacing w:after="20"/>
        <w:ind w:firstLine="709"/>
        <w:jc w:val="both"/>
        <w:outlineLvl w:val="0"/>
      </w:pPr>
      <w:r>
        <w:t>43</w:t>
      </w:r>
      <w:r w:rsidR="0090401D">
        <w:t>.</w:t>
      </w:r>
      <w:r>
        <w:t>2</w:t>
      </w:r>
      <w:r w:rsidR="0090401D">
        <w:t xml:space="preserve">. doriniam ugdymui (etikai) mokyti sudaromos grupės iš: </w:t>
      </w:r>
      <w:r>
        <w:t xml:space="preserve">5, 6 ir 7 </w:t>
      </w:r>
      <w:r w:rsidR="0090401D">
        <w:t>klasės  mokinių, 9 ir 10 klasės mokinių (pagal tėvų (globėjų, rūpintojų) ir mokinių pasirinkimus);</w:t>
      </w:r>
    </w:p>
    <w:p w:rsidR="0090401D" w:rsidRDefault="003721FD" w:rsidP="0090401D">
      <w:pPr>
        <w:spacing w:after="20"/>
        <w:ind w:firstLine="709"/>
        <w:jc w:val="both"/>
        <w:outlineLvl w:val="0"/>
      </w:pPr>
      <w:r>
        <w:t>43</w:t>
      </w:r>
      <w:r w:rsidR="0090401D">
        <w:t>.</w:t>
      </w:r>
      <w:r>
        <w:t>3</w:t>
      </w:r>
      <w:r w:rsidR="0090401D">
        <w:t>.  užsienio kalbai (rusų ir vokiečių) mokyti sudarom</w:t>
      </w:r>
      <w:r>
        <w:t>os 2 grupės: rusų kalbai mokyti iš 9 ir 10 klasės mokinių bei vokiečių kalbai mokyti iš 9 ir 10 klasės mokinių;</w:t>
      </w:r>
    </w:p>
    <w:p w:rsidR="006E4594" w:rsidRDefault="003721FD" w:rsidP="00B37969">
      <w:pPr>
        <w:spacing w:after="20"/>
        <w:ind w:firstLine="709"/>
        <w:jc w:val="both"/>
        <w:outlineLvl w:val="0"/>
      </w:pPr>
      <w:r>
        <w:t>43</w:t>
      </w:r>
      <w:r w:rsidR="0090401D">
        <w:t>.</w:t>
      </w:r>
      <w:r>
        <w:t>4</w:t>
      </w:r>
      <w:r w:rsidR="0090401D">
        <w:t>. technologijų programų „Mityba“ ir „Konstrukcinės medžiagos“ mokymui sudaromos mišrios grupės iš 9 klasės ir 10 klasės mokinių (pagal mokinių pasirinkimus)</w:t>
      </w:r>
      <w:r w:rsidR="00B37969">
        <w:t>.</w:t>
      </w:r>
    </w:p>
    <w:p w:rsidR="00824B48" w:rsidRDefault="00824B48" w:rsidP="00B37969">
      <w:pPr>
        <w:spacing w:after="20"/>
        <w:ind w:firstLine="709"/>
        <w:jc w:val="both"/>
        <w:outlineLvl w:val="0"/>
        <w:rPr>
          <w:b/>
        </w:rPr>
      </w:pPr>
    </w:p>
    <w:p w:rsidR="00FE6D8B" w:rsidRPr="000C6D2B" w:rsidRDefault="00FE6D8B" w:rsidP="00257241">
      <w:pPr>
        <w:spacing w:after="20"/>
        <w:jc w:val="center"/>
        <w:outlineLvl w:val="0"/>
        <w:rPr>
          <w:b/>
        </w:rPr>
      </w:pPr>
      <w:r w:rsidRPr="000C6D2B">
        <w:rPr>
          <w:b/>
        </w:rPr>
        <w:lastRenderedPageBreak/>
        <w:t>SEPTINTASIS SKIRSNIS</w:t>
      </w:r>
    </w:p>
    <w:p w:rsidR="00FE6D8B" w:rsidRPr="000C6D2B" w:rsidRDefault="00FE6D8B" w:rsidP="00257241">
      <w:pPr>
        <w:spacing w:after="20"/>
        <w:jc w:val="center"/>
        <w:outlineLvl w:val="0"/>
        <w:rPr>
          <w:b/>
        </w:rPr>
      </w:pPr>
      <w:r w:rsidRPr="000C6D2B">
        <w:rPr>
          <w:b/>
        </w:rPr>
        <w:t>MOKYMO NAMIE ORGANIZAVIMAS</w:t>
      </w:r>
    </w:p>
    <w:p w:rsidR="00FE6D8B" w:rsidRDefault="00FE6D8B" w:rsidP="00257241">
      <w:pPr>
        <w:spacing w:after="20"/>
        <w:jc w:val="center"/>
        <w:outlineLvl w:val="0"/>
        <w:rPr>
          <w:b/>
        </w:rPr>
      </w:pPr>
    </w:p>
    <w:p w:rsidR="00FE6D8B" w:rsidRDefault="00B37969" w:rsidP="00B37969">
      <w:pPr>
        <w:spacing w:after="20"/>
        <w:ind w:firstLine="709"/>
        <w:jc w:val="both"/>
        <w:outlineLvl w:val="0"/>
      </w:pPr>
      <w:r w:rsidRPr="00B37969">
        <w:t>44.</w:t>
      </w:r>
      <w:r>
        <w:t xml:space="preserve"> Mokinių mokymas namie organizuojamas, vadovaujantis Mokinių mokymo stacionarinėje asmens sveikatos priežiūros įstaigoje ir namuose organizavimo tvarkos aprašu, patvirtintu Lietuvos Respublikos švietimo ir mokslo ministro 2012 m. rugsėjo 26 d. įsakymu Nr. V-1405 „Dėl Mokinių mokymo stacionarinėje asmens sveikatos priežiūros įstaigoje ir namuose organizavimo tvarkos aprašo patvirtinimo“, ir Mokymosi formų ir mok</w:t>
      </w:r>
      <w:r w:rsidR="002A3951">
        <w:t>ymo organizavimo tvarkos aprašu:</w:t>
      </w:r>
    </w:p>
    <w:p w:rsidR="00B7016F" w:rsidRDefault="002A3951" w:rsidP="00B37969">
      <w:pPr>
        <w:spacing w:after="20"/>
        <w:ind w:firstLine="709"/>
        <w:jc w:val="both"/>
        <w:outlineLvl w:val="0"/>
      </w:pPr>
      <w:r>
        <w:t xml:space="preserve">44.1. </w:t>
      </w:r>
      <w:r w:rsidR="00B7016F">
        <w:t>mokiniai namie mokomi savarankišku ar nuotoliniu mokymo proceso organizavimo būdu. Nuotoliniu mokymo proceso organizavimo būdu mokiniai mokomi tik pritarus gydytojų konsultacinei komisijai;</w:t>
      </w:r>
    </w:p>
    <w:p w:rsidR="002A3951" w:rsidRDefault="00B7016F" w:rsidP="00B7016F">
      <w:pPr>
        <w:spacing w:after="20"/>
        <w:ind w:firstLine="709"/>
        <w:jc w:val="both"/>
        <w:outlineLvl w:val="0"/>
      </w:pPr>
      <w:r>
        <w:t xml:space="preserve">44.2. mokiniui, mokomam namie, mokykla, suderinusi su mokinio tėvais (globėjais, rūpintojais) ir atsižvelgdama į gydytojų konsultacinės komisijos rekomendacijas, parengia individualų ugdymo planą </w:t>
      </w:r>
      <w:r w:rsidR="002A3951">
        <w:t>(pritaiko Bendrąją programą, numato ugdomųjų veiklų tvarkaraštį);</w:t>
      </w:r>
    </w:p>
    <w:p w:rsidR="00B3685D" w:rsidRDefault="00B3685D" w:rsidP="00B7016F">
      <w:pPr>
        <w:spacing w:after="20"/>
        <w:ind w:firstLine="709"/>
        <w:jc w:val="both"/>
        <w:outlineLvl w:val="0"/>
      </w:pPr>
      <w:r>
        <w:t>44.3. savarankišku mokymo proceso organizavimo būdu namie</w:t>
      </w:r>
      <w:r w:rsidR="002F1FAC">
        <w:t xml:space="preserve"> (pavienio mokymosi forma) </w:t>
      </w:r>
      <w:r>
        <w:t>mokomam mokiniui 1-3 klasėse skiriamos 9 savaitinės pamokos Bendrosios programos ugdymo dalykams įgyvendinti, 4 klasėje – 11 savaitinių pamokų, 5-6 klasėse per savaitę 12 pamokų, 7-8 klasėse – 13 pamokų, 9-10 klasėse – 15 pamokų;</w:t>
      </w:r>
    </w:p>
    <w:p w:rsidR="002A3951" w:rsidRDefault="002A3951" w:rsidP="00B37969">
      <w:pPr>
        <w:spacing w:after="20"/>
        <w:ind w:firstLine="709"/>
        <w:jc w:val="both"/>
        <w:outlineLvl w:val="0"/>
      </w:pPr>
      <w:r>
        <w:t>44.</w:t>
      </w:r>
      <w:r w:rsidR="00B3685D">
        <w:t>4</w:t>
      </w:r>
      <w:r>
        <w:t xml:space="preserve">. </w:t>
      </w:r>
      <w:r w:rsidR="00B3685D">
        <w:t xml:space="preserve">dalį pamokų gydytojų konsultacinės komisijos leidimu mokinys </w:t>
      </w:r>
      <w:r>
        <w:t>gali lankyti mokykloje arba mokytis nuotoliniu mokymo proceso organizavimo būdu. Šios ugdymo pamokos įrašomos į mokinio individualų ugdymo planą;</w:t>
      </w:r>
    </w:p>
    <w:p w:rsidR="002A3951" w:rsidRDefault="002A3951" w:rsidP="00B37969">
      <w:pPr>
        <w:spacing w:after="20"/>
        <w:ind w:firstLine="709"/>
        <w:jc w:val="both"/>
        <w:outlineLvl w:val="0"/>
      </w:pPr>
      <w:r>
        <w:t>44.</w:t>
      </w:r>
      <w:r w:rsidR="00B3685D">
        <w:t>5</w:t>
      </w:r>
      <w:r>
        <w:t xml:space="preserve">. </w:t>
      </w:r>
      <w:r w:rsidR="002F1FAC">
        <w:t xml:space="preserve">mokiniams, kurie mokosi namie nuotoliniu mokymo proceso organizavimo būdu pavienio mokymosi forma, skiriama iki 15 procentų, grupinio mokymosi forma – iki 40 procentų pradinio ugdymo Bendrojo ugdymo plano 27 punkte nustatytų pamokų per </w:t>
      </w:r>
      <w:r w:rsidR="00D620FD">
        <w:t>metus, pagrindinio ugdymo planų 77 punkte nustatyto pamokų skaičiaus mokiniui per metus;</w:t>
      </w:r>
    </w:p>
    <w:p w:rsidR="00E01A7F" w:rsidRDefault="00D620FD" w:rsidP="00B37969">
      <w:pPr>
        <w:spacing w:after="20"/>
        <w:ind w:firstLine="709"/>
        <w:jc w:val="both"/>
        <w:outlineLvl w:val="0"/>
      </w:pPr>
      <w:r>
        <w:t>44.6. suderinus su mokinio tėvais (globėjais, rūpintojais), mokyklos direktoriaus įsakymu</w:t>
      </w:r>
      <w:r w:rsidR="00382402">
        <w:t xml:space="preserve"> mokinys nesimoko menų, dailės, muzikos, technologijų, kūno kultūros. Dienyne ir mokinio individualiame ugdymo plane prie dalykų, kurių mokinys </w:t>
      </w:r>
      <w:r w:rsidR="00E01A7F">
        <w:t>nesimoko, įrašoma „atleista“. Dalis pamokų, gydytojo leidimu lankomų mokykloje, įrašoma į mokinio individualų ugdymo planą.</w:t>
      </w:r>
    </w:p>
    <w:p w:rsidR="00217275" w:rsidRDefault="00217275" w:rsidP="002545F2">
      <w:pPr>
        <w:ind w:firstLine="1296"/>
        <w:jc w:val="center"/>
        <w:rPr>
          <w:b/>
        </w:rPr>
      </w:pPr>
    </w:p>
    <w:p w:rsidR="00E01A7F" w:rsidRDefault="00E01A7F" w:rsidP="00E01A7F">
      <w:pPr>
        <w:jc w:val="center"/>
        <w:rPr>
          <w:b/>
        </w:rPr>
      </w:pPr>
      <w:r>
        <w:rPr>
          <w:b/>
        </w:rPr>
        <w:t>I</w:t>
      </w:r>
      <w:r w:rsidR="00490DE9">
        <w:rPr>
          <w:b/>
        </w:rPr>
        <w:t>II SKYRIUS</w:t>
      </w:r>
    </w:p>
    <w:p w:rsidR="00490DE9" w:rsidRDefault="00490DE9" w:rsidP="002545F2">
      <w:pPr>
        <w:ind w:firstLine="1296"/>
        <w:jc w:val="center"/>
        <w:rPr>
          <w:b/>
        </w:rPr>
      </w:pPr>
      <w:r w:rsidRPr="00653163">
        <w:rPr>
          <w:b/>
        </w:rPr>
        <w:t xml:space="preserve">PRADINIO UGDYMO </w:t>
      </w:r>
      <w:r w:rsidR="00FC7B6C">
        <w:rPr>
          <w:b/>
        </w:rPr>
        <w:t xml:space="preserve">BENDROSIOS </w:t>
      </w:r>
      <w:r w:rsidRPr="00653163">
        <w:rPr>
          <w:b/>
        </w:rPr>
        <w:t>PROGRAMOS ĮGYVENDINIMAS</w:t>
      </w:r>
    </w:p>
    <w:p w:rsidR="0054271B" w:rsidRDefault="0054271B" w:rsidP="0054271B">
      <w:pPr>
        <w:rPr>
          <w:b/>
        </w:rPr>
      </w:pPr>
    </w:p>
    <w:p w:rsidR="00FC7B6C" w:rsidRDefault="0054271B" w:rsidP="00FC7B6C">
      <w:pPr>
        <w:tabs>
          <w:tab w:val="left" w:pos="720"/>
        </w:tabs>
        <w:ind w:firstLine="709"/>
        <w:jc w:val="both"/>
      </w:pPr>
      <w:r>
        <w:t>45</w:t>
      </w:r>
      <w:r w:rsidR="00FC7B6C" w:rsidRPr="00475A9F">
        <w:t>.</w:t>
      </w:r>
      <w:r w:rsidR="00FC7B6C">
        <w:t xml:space="preserve"> </w:t>
      </w:r>
      <w:r w:rsidR="00FC7B6C" w:rsidRPr="00475A9F">
        <w:t>Bendroji programa įgyvendinama</w:t>
      </w:r>
      <w:r w:rsidR="00FC7B6C">
        <w:t xml:space="preserve"> </w:t>
      </w:r>
      <w:r w:rsidR="00FC7B6C" w:rsidRPr="00475A9F">
        <w:t>vadovaujantis joje nustatytomis ugdymo turinio kūrimo ir įgyvendinimo didaktinėmis nuostatomis ir principais, mokinių pasiekimų</w:t>
      </w:r>
      <w:r w:rsidR="00FC7B6C">
        <w:t xml:space="preserve"> ir pažangos</w:t>
      </w:r>
      <w:r w:rsidR="00FC7B6C" w:rsidRPr="00475A9F">
        <w:t xml:space="preserve"> vertinimo, aplinkos kūrimo nuostatomis.</w:t>
      </w:r>
    </w:p>
    <w:p w:rsidR="00FC7B6C" w:rsidRPr="009A7C3D" w:rsidRDefault="00FC7B6C" w:rsidP="00FC7B6C">
      <w:pPr>
        <w:tabs>
          <w:tab w:val="left" w:pos="720"/>
        </w:tabs>
        <w:jc w:val="both"/>
      </w:pPr>
      <w:r>
        <w:t xml:space="preserve">           </w:t>
      </w:r>
      <w:r w:rsidR="0054271B">
        <w:t>46</w:t>
      </w:r>
      <w:r>
        <w:t xml:space="preserve">. Formuojant mokyklos ugdymo </w:t>
      </w:r>
      <w:r w:rsidRPr="00475A9F">
        <w:t>turinį</w:t>
      </w:r>
      <w:r>
        <w:t xml:space="preserve">, </w:t>
      </w:r>
      <w:r w:rsidRPr="00475A9F">
        <w:t xml:space="preserve">atsižvelgiama į </w:t>
      </w:r>
      <w:r w:rsidRPr="00697C8D">
        <w:t xml:space="preserve">pasiekimų vertinimo taikant </w:t>
      </w:r>
      <w:r>
        <w:t>nacionalinius mokinių pasiekimų patikrinimų testus</w:t>
      </w:r>
      <w:r w:rsidRPr="00697C8D">
        <w:t xml:space="preserve"> mokykloje rezultatus ir rekomendacijas dėl mokinių pasiekimų gerinimo.</w:t>
      </w:r>
    </w:p>
    <w:p w:rsidR="00FC7B6C" w:rsidRDefault="0054271B" w:rsidP="00FC7B6C">
      <w:pPr>
        <w:tabs>
          <w:tab w:val="left" w:pos="720"/>
        </w:tabs>
        <w:ind w:firstLine="709"/>
        <w:jc w:val="both"/>
      </w:pPr>
      <w:r>
        <w:t>47</w:t>
      </w:r>
      <w:r w:rsidR="00FC7B6C" w:rsidRPr="001A273D">
        <w:t xml:space="preserve">. Atsižvelgiant į </w:t>
      </w:r>
      <w:r w:rsidR="00FC7B6C">
        <w:t>iškeltus ugdymo tikslus, atskirų</w:t>
      </w:r>
      <w:r w:rsidR="00FC7B6C" w:rsidRPr="001A273D">
        <w:t xml:space="preserve"> klas</w:t>
      </w:r>
      <w:r w:rsidR="00FC7B6C">
        <w:t>ių</w:t>
      </w:r>
      <w:r w:rsidR="00FC7B6C" w:rsidRPr="001A273D">
        <w:t xml:space="preserve"> mokinių mokymosi </w:t>
      </w:r>
      <w:r w:rsidR="00FC7B6C">
        <w:t>pasiekimus, mokinių ugdymosi poreikius ir galimybes, u</w:t>
      </w:r>
      <w:r w:rsidR="00FC7B6C" w:rsidRPr="001A273D">
        <w:t>gdymo</w:t>
      </w:r>
      <w:r w:rsidR="00FC7B6C" w:rsidRPr="00097E33">
        <w:t xml:space="preserve"> valandos</w:t>
      </w:r>
      <w:r w:rsidR="00FC7B6C">
        <w:t xml:space="preserve"> Bendrajai programai įgyvendinti </w:t>
      </w:r>
      <w:r w:rsidR="00FC7B6C" w:rsidRPr="00097E33">
        <w:t>paskirstomos taip:</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0"/>
        <w:gridCol w:w="1264"/>
        <w:gridCol w:w="1274"/>
        <w:gridCol w:w="1263"/>
        <w:gridCol w:w="1267"/>
        <w:gridCol w:w="1266"/>
      </w:tblGrid>
      <w:tr w:rsidR="00B05EEC" w:rsidRPr="000C6D2B" w:rsidTr="00B05EEC">
        <w:trPr>
          <w:jc w:val="center"/>
        </w:trPr>
        <w:tc>
          <w:tcPr>
            <w:tcW w:w="3520" w:type="dxa"/>
            <w:shd w:val="clear" w:color="auto" w:fill="auto"/>
          </w:tcPr>
          <w:p w:rsidR="00FC7B6C" w:rsidRPr="000C6D2B" w:rsidRDefault="00FC7B6C" w:rsidP="008425A0">
            <w:r w:rsidRPr="000C6D2B">
              <w:rPr>
                <w:b/>
              </w:rPr>
              <w:t>Klasė</w:t>
            </w:r>
            <w:r w:rsidRPr="000C6D2B">
              <w:t xml:space="preserve"> </w:t>
            </w:r>
          </w:p>
          <w:p w:rsidR="00FC7B6C" w:rsidRPr="000C6D2B" w:rsidRDefault="00FC7B6C" w:rsidP="008425A0">
            <w:r w:rsidRPr="000C6D2B">
              <w:rPr>
                <w:b/>
              </w:rPr>
              <w:t>Dalykas</w:t>
            </w:r>
            <w:r w:rsidRPr="000C6D2B">
              <w:t xml:space="preserve"> (valandų skaičius)</w:t>
            </w:r>
          </w:p>
        </w:tc>
        <w:tc>
          <w:tcPr>
            <w:tcW w:w="1264" w:type="dxa"/>
            <w:shd w:val="clear" w:color="auto" w:fill="auto"/>
          </w:tcPr>
          <w:p w:rsidR="00FC7B6C" w:rsidRPr="000C6D2B" w:rsidRDefault="00FC7B6C" w:rsidP="008425A0">
            <w:pPr>
              <w:jc w:val="center"/>
              <w:rPr>
                <w:b/>
              </w:rPr>
            </w:pPr>
            <w:r w:rsidRPr="000C6D2B">
              <w:rPr>
                <w:b/>
              </w:rPr>
              <w:t>1</w:t>
            </w:r>
            <w:r w:rsidR="00CA76A9" w:rsidRPr="000C6D2B">
              <w:rPr>
                <w:b/>
              </w:rPr>
              <w:t xml:space="preserve"> klasė</w:t>
            </w:r>
          </w:p>
          <w:p w:rsidR="00FC7B6C" w:rsidRPr="000C6D2B" w:rsidRDefault="00FC7B6C" w:rsidP="008425A0">
            <w:pPr>
              <w:jc w:val="center"/>
            </w:pPr>
          </w:p>
        </w:tc>
        <w:tc>
          <w:tcPr>
            <w:tcW w:w="1274" w:type="dxa"/>
            <w:shd w:val="clear" w:color="auto" w:fill="auto"/>
          </w:tcPr>
          <w:p w:rsidR="00FC7B6C" w:rsidRPr="000C6D2B" w:rsidRDefault="00FC7B6C" w:rsidP="008425A0">
            <w:pPr>
              <w:jc w:val="center"/>
              <w:rPr>
                <w:b/>
              </w:rPr>
            </w:pPr>
            <w:r w:rsidRPr="000C6D2B">
              <w:rPr>
                <w:b/>
              </w:rPr>
              <w:t>2</w:t>
            </w:r>
            <w:r w:rsidR="00CA76A9" w:rsidRPr="000C6D2B">
              <w:rPr>
                <w:b/>
              </w:rPr>
              <w:t xml:space="preserve"> klasė</w:t>
            </w:r>
          </w:p>
          <w:p w:rsidR="00FC7B6C" w:rsidRPr="000C6D2B" w:rsidRDefault="00FC7B6C" w:rsidP="008425A0">
            <w:pPr>
              <w:jc w:val="center"/>
            </w:pPr>
          </w:p>
        </w:tc>
        <w:tc>
          <w:tcPr>
            <w:tcW w:w="1263" w:type="dxa"/>
            <w:shd w:val="clear" w:color="auto" w:fill="auto"/>
          </w:tcPr>
          <w:p w:rsidR="00FC7B6C" w:rsidRPr="000C6D2B" w:rsidRDefault="00FC7B6C" w:rsidP="008425A0">
            <w:pPr>
              <w:jc w:val="center"/>
              <w:rPr>
                <w:b/>
              </w:rPr>
            </w:pPr>
            <w:r w:rsidRPr="000C6D2B">
              <w:rPr>
                <w:b/>
              </w:rPr>
              <w:t>3</w:t>
            </w:r>
            <w:r w:rsidR="00CA76A9" w:rsidRPr="000C6D2B">
              <w:rPr>
                <w:b/>
              </w:rPr>
              <w:t xml:space="preserve"> klasė</w:t>
            </w:r>
          </w:p>
          <w:p w:rsidR="00FC7B6C" w:rsidRPr="000C6D2B" w:rsidRDefault="00FC7B6C" w:rsidP="008425A0">
            <w:pPr>
              <w:jc w:val="center"/>
            </w:pPr>
          </w:p>
        </w:tc>
        <w:tc>
          <w:tcPr>
            <w:tcW w:w="1267" w:type="dxa"/>
            <w:shd w:val="clear" w:color="auto" w:fill="auto"/>
          </w:tcPr>
          <w:p w:rsidR="00FC7B6C" w:rsidRPr="000C6D2B" w:rsidRDefault="00FC7B6C" w:rsidP="008425A0">
            <w:pPr>
              <w:jc w:val="center"/>
              <w:rPr>
                <w:b/>
              </w:rPr>
            </w:pPr>
            <w:r w:rsidRPr="000C6D2B">
              <w:rPr>
                <w:b/>
              </w:rPr>
              <w:t>4</w:t>
            </w:r>
            <w:r w:rsidR="00CA76A9" w:rsidRPr="000C6D2B">
              <w:rPr>
                <w:b/>
              </w:rPr>
              <w:t xml:space="preserve"> klasė</w:t>
            </w:r>
          </w:p>
          <w:p w:rsidR="00FC7B6C" w:rsidRPr="000C6D2B" w:rsidRDefault="00FC7B6C" w:rsidP="008425A0">
            <w:pPr>
              <w:jc w:val="center"/>
            </w:pPr>
          </w:p>
        </w:tc>
        <w:tc>
          <w:tcPr>
            <w:tcW w:w="1266" w:type="dxa"/>
            <w:shd w:val="clear" w:color="auto" w:fill="auto"/>
          </w:tcPr>
          <w:p w:rsidR="00FC7B6C" w:rsidRPr="000C6D2B" w:rsidRDefault="00FC7B6C" w:rsidP="008425A0">
            <w:pPr>
              <w:jc w:val="center"/>
              <w:rPr>
                <w:b/>
              </w:rPr>
            </w:pPr>
            <w:r w:rsidRPr="000C6D2B">
              <w:rPr>
                <w:b/>
              </w:rPr>
              <w:t>Iš viso valandų</w:t>
            </w:r>
          </w:p>
        </w:tc>
      </w:tr>
      <w:tr w:rsidR="00B05EEC" w:rsidRPr="000C6D2B" w:rsidTr="00B05EEC">
        <w:trPr>
          <w:jc w:val="center"/>
        </w:trPr>
        <w:tc>
          <w:tcPr>
            <w:tcW w:w="3520" w:type="dxa"/>
            <w:shd w:val="clear" w:color="auto" w:fill="auto"/>
          </w:tcPr>
          <w:p w:rsidR="00FC7B6C" w:rsidRPr="000C6D2B" w:rsidRDefault="00FC7B6C" w:rsidP="008425A0">
            <w:r w:rsidRPr="000C6D2B">
              <w:t>Dorinis ugdymas (tikyba)</w:t>
            </w:r>
          </w:p>
        </w:tc>
        <w:tc>
          <w:tcPr>
            <w:tcW w:w="1264" w:type="dxa"/>
            <w:tcBorders>
              <w:bottom w:val="single" w:sz="4" w:space="0" w:color="auto"/>
            </w:tcBorders>
            <w:shd w:val="clear" w:color="auto" w:fill="auto"/>
          </w:tcPr>
          <w:p w:rsidR="00FC7B6C" w:rsidRPr="000C6D2B" w:rsidRDefault="00FC7B6C" w:rsidP="00232B46">
            <w:pPr>
              <w:jc w:val="center"/>
              <w:rPr>
                <w:b/>
              </w:rPr>
            </w:pPr>
            <w:r w:rsidRPr="000C6D2B">
              <w:rPr>
                <w:b/>
              </w:rPr>
              <w:t>1</w:t>
            </w:r>
          </w:p>
        </w:tc>
        <w:tc>
          <w:tcPr>
            <w:tcW w:w="1274" w:type="dxa"/>
            <w:tcBorders>
              <w:bottom w:val="single" w:sz="4" w:space="0" w:color="auto"/>
            </w:tcBorders>
            <w:shd w:val="clear" w:color="auto" w:fill="auto"/>
          </w:tcPr>
          <w:p w:rsidR="00FC7B6C" w:rsidRPr="000C6D2B" w:rsidRDefault="00CA76A9" w:rsidP="00CA76A9">
            <w:pPr>
              <w:jc w:val="center"/>
              <w:rPr>
                <w:sz w:val="20"/>
                <w:szCs w:val="20"/>
              </w:rPr>
            </w:pPr>
            <w:r w:rsidRPr="000C6D2B">
              <w:rPr>
                <w:b/>
              </w:rPr>
              <w:t>1</w:t>
            </w:r>
          </w:p>
        </w:tc>
        <w:tc>
          <w:tcPr>
            <w:tcW w:w="1263" w:type="dxa"/>
            <w:tcBorders>
              <w:bottom w:val="single" w:sz="4" w:space="0" w:color="auto"/>
            </w:tcBorders>
            <w:shd w:val="clear" w:color="auto" w:fill="auto"/>
          </w:tcPr>
          <w:p w:rsidR="00FC7B6C" w:rsidRPr="000C6D2B" w:rsidRDefault="00FC7B6C" w:rsidP="00232B46">
            <w:pPr>
              <w:jc w:val="center"/>
              <w:rPr>
                <w:b/>
              </w:rPr>
            </w:pPr>
            <w:r w:rsidRPr="000C6D2B">
              <w:rPr>
                <w:b/>
              </w:rPr>
              <w:t>1</w:t>
            </w:r>
          </w:p>
        </w:tc>
        <w:tc>
          <w:tcPr>
            <w:tcW w:w="1267" w:type="dxa"/>
            <w:tcBorders>
              <w:bottom w:val="single" w:sz="4" w:space="0" w:color="auto"/>
            </w:tcBorders>
            <w:shd w:val="clear" w:color="auto" w:fill="auto"/>
          </w:tcPr>
          <w:p w:rsidR="00FC7B6C" w:rsidRPr="000C6D2B" w:rsidRDefault="00FC7B6C" w:rsidP="00232B46">
            <w:pPr>
              <w:jc w:val="center"/>
              <w:rPr>
                <w:b/>
              </w:rPr>
            </w:pPr>
            <w:r w:rsidRPr="000C6D2B">
              <w:rPr>
                <w:b/>
              </w:rPr>
              <w:t>1</w:t>
            </w:r>
          </w:p>
        </w:tc>
        <w:tc>
          <w:tcPr>
            <w:tcW w:w="1266" w:type="dxa"/>
            <w:shd w:val="clear" w:color="auto" w:fill="auto"/>
          </w:tcPr>
          <w:p w:rsidR="00FC7B6C" w:rsidRPr="000C6D2B" w:rsidRDefault="00CA76A9" w:rsidP="008425A0">
            <w:pPr>
              <w:jc w:val="center"/>
              <w:rPr>
                <w:b/>
              </w:rPr>
            </w:pPr>
            <w:r w:rsidRPr="000C6D2B">
              <w:rPr>
                <w:b/>
              </w:rPr>
              <w:t>4</w:t>
            </w:r>
          </w:p>
        </w:tc>
      </w:tr>
      <w:tr w:rsidR="00B05EEC" w:rsidRPr="000C6D2B" w:rsidTr="00B05EEC">
        <w:trPr>
          <w:jc w:val="center"/>
        </w:trPr>
        <w:tc>
          <w:tcPr>
            <w:tcW w:w="3520" w:type="dxa"/>
            <w:shd w:val="clear" w:color="auto" w:fill="auto"/>
          </w:tcPr>
          <w:p w:rsidR="00FC7B6C" w:rsidRPr="000C6D2B" w:rsidRDefault="00FC7B6C" w:rsidP="008425A0">
            <w:r w:rsidRPr="000C6D2B">
              <w:t>Dorinis ugdymas (etika)</w:t>
            </w:r>
          </w:p>
        </w:tc>
        <w:tc>
          <w:tcPr>
            <w:tcW w:w="1264" w:type="dxa"/>
            <w:tcBorders>
              <w:bottom w:val="single" w:sz="4" w:space="0" w:color="auto"/>
              <w:right w:val="single" w:sz="4" w:space="0" w:color="auto"/>
            </w:tcBorders>
            <w:shd w:val="clear" w:color="auto" w:fill="auto"/>
          </w:tcPr>
          <w:p w:rsidR="00FC7B6C" w:rsidRPr="000C6D2B" w:rsidRDefault="00CA76A9" w:rsidP="00CA76A9">
            <w:pPr>
              <w:jc w:val="center"/>
              <w:rPr>
                <w:sz w:val="20"/>
                <w:szCs w:val="20"/>
              </w:rPr>
            </w:pPr>
            <w:r w:rsidRPr="000C6D2B">
              <w:rPr>
                <w:b/>
                <w:bCs/>
              </w:rPr>
              <w:t>0</w:t>
            </w:r>
          </w:p>
        </w:tc>
        <w:tc>
          <w:tcPr>
            <w:tcW w:w="1274" w:type="dxa"/>
            <w:tcBorders>
              <w:left w:val="single" w:sz="4" w:space="0" w:color="auto"/>
              <w:bottom w:val="single" w:sz="4" w:space="0" w:color="auto"/>
              <w:right w:val="single" w:sz="4" w:space="0" w:color="auto"/>
            </w:tcBorders>
            <w:shd w:val="clear" w:color="auto" w:fill="auto"/>
          </w:tcPr>
          <w:p w:rsidR="00FC7B6C" w:rsidRPr="000C6D2B" w:rsidRDefault="00CA76A9" w:rsidP="00CA76A9">
            <w:pPr>
              <w:jc w:val="center"/>
              <w:rPr>
                <w:b/>
                <w:bCs/>
              </w:rPr>
            </w:pPr>
            <w:r w:rsidRPr="000C6D2B">
              <w:rPr>
                <w:b/>
                <w:bCs/>
              </w:rPr>
              <w:t>0</w:t>
            </w:r>
          </w:p>
        </w:tc>
        <w:tc>
          <w:tcPr>
            <w:tcW w:w="1263" w:type="dxa"/>
            <w:tcBorders>
              <w:left w:val="single" w:sz="4" w:space="0" w:color="auto"/>
              <w:right w:val="single" w:sz="4" w:space="0" w:color="auto"/>
            </w:tcBorders>
            <w:shd w:val="clear" w:color="auto" w:fill="auto"/>
          </w:tcPr>
          <w:p w:rsidR="00FC7B6C" w:rsidRPr="000C6D2B" w:rsidRDefault="00CA76A9" w:rsidP="00CA76A9">
            <w:pPr>
              <w:jc w:val="center"/>
              <w:rPr>
                <w:sz w:val="20"/>
                <w:szCs w:val="20"/>
              </w:rPr>
            </w:pPr>
            <w:r w:rsidRPr="000C6D2B">
              <w:rPr>
                <w:b/>
                <w:bCs/>
              </w:rPr>
              <w:t>0</w:t>
            </w:r>
          </w:p>
        </w:tc>
        <w:tc>
          <w:tcPr>
            <w:tcW w:w="1267" w:type="dxa"/>
            <w:tcBorders>
              <w:left w:val="single" w:sz="4" w:space="0" w:color="auto"/>
            </w:tcBorders>
            <w:shd w:val="clear" w:color="auto" w:fill="auto"/>
          </w:tcPr>
          <w:p w:rsidR="00FC7B6C" w:rsidRPr="000C6D2B" w:rsidRDefault="00CA76A9" w:rsidP="00CA76A9">
            <w:pPr>
              <w:jc w:val="center"/>
              <w:rPr>
                <w:sz w:val="20"/>
                <w:szCs w:val="20"/>
              </w:rPr>
            </w:pPr>
            <w:r w:rsidRPr="000C6D2B">
              <w:rPr>
                <w:b/>
                <w:bCs/>
              </w:rPr>
              <w:t>0</w:t>
            </w:r>
          </w:p>
        </w:tc>
        <w:tc>
          <w:tcPr>
            <w:tcW w:w="1266" w:type="dxa"/>
            <w:shd w:val="clear" w:color="auto" w:fill="auto"/>
          </w:tcPr>
          <w:p w:rsidR="00FC7B6C" w:rsidRPr="000C6D2B" w:rsidRDefault="00CA76A9" w:rsidP="008425A0">
            <w:pPr>
              <w:jc w:val="center"/>
              <w:rPr>
                <w:b/>
              </w:rPr>
            </w:pPr>
            <w:r w:rsidRPr="000C6D2B">
              <w:rPr>
                <w:b/>
              </w:rPr>
              <w:t>0</w:t>
            </w:r>
          </w:p>
        </w:tc>
      </w:tr>
      <w:tr w:rsidR="00B05EEC" w:rsidRPr="000C6D2B" w:rsidTr="00B05EEC">
        <w:trPr>
          <w:jc w:val="center"/>
        </w:trPr>
        <w:tc>
          <w:tcPr>
            <w:tcW w:w="3520" w:type="dxa"/>
            <w:shd w:val="clear" w:color="auto" w:fill="auto"/>
          </w:tcPr>
          <w:p w:rsidR="00FC7B6C" w:rsidRPr="000C6D2B" w:rsidRDefault="00FC7B6C" w:rsidP="008425A0">
            <w:r w:rsidRPr="000C6D2B">
              <w:t xml:space="preserve">Lietuvių kalba </w:t>
            </w:r>
          </w:p>
        </w:tc>
        <w:tc>
          <w:tcPr>
            <w:tcW w:w="1264" w:type="dxa"/>
            <w:shd w:val="clear" w:color="auto" w:fill="auto"/>
          </w:tcPr>
          <w:p w:rsidR="00FC7B6C" w:rsidRPr="000C6D2B" w:rsidRDefault="00FC7B6C" w:rsidP="008425A0">
            <w:pPr>
              <w:jc w:val="center"/>
              <w:rPr>
                <w:b/>
              </w:rPr>
            </w:pPr>
            <w:r w:rsidRPr="000C6D2B">
              <w:rPr>
                <w:b/>
              </w:rPr>
              <w:t>8</w:t>
            </w:r>
          </w:p>
        </w:tc>
        <w:tc>
          <w:tcPr>
            <w:tcW w:w="1274" w:type="dxa"/>
            <w:tcBorders>
              <w:bottom w:val="single" w:sz="4" w:space="0" w:color="auto"/>
            </w:tcBorders>
            <w:shd w:val="clear" w:color="auto" w:fill="auto"/>
          </w:tcPr>
          <w:p w:rsidR="00FC7B6C" w:rsidRPr="000C6D2B" w:rsidRDefault="00FC7B6C" w:rsidP="008425A0">
            <w:pPr>
              <w:jc w:val="center"/>
              <w:rPr>
                <w:b/>
              </w:rPr>
            </w:pPr>
            <w:r w:rsidRPr="000C6D2B">
              <w:rPr>
                <w:b/>
              </w:rPr>
              <w:t>7</w:t>
            </w:r>
          </w:p>
        </w:tc>
        <w:tc>
          <w:tcPr>
            <w:tcW w:w="1263" w:type="dxa"/>
            <w:tcBorders>
              <w:bottom w:val="single" w:sz="4" w:space="0" w:color="auto"/>
            </w:tcBorders>
            <w:shd w:val="clear" w:color="auto" w:fill="auto"/>
          </w:tcPr>
          <w:p w:rsidR="00FC7B6C" w:rsidRPr="000C6D2B" w:rsidRDefault="00FC7B6C" w:rsidP="008425A0">
            <w:pPr>
              <w:jc w:val="center"/>
              <w:rPr>
                <w:b/>
              </w:rPr>
            </w:pPr>
            <w:r w:rsidRPr="000C6D2B">
              <w:rPr>
                <w:b/>
              </w:rPr>
              <w:t>7</w:t>
            </w:r>
          </w:p>
        </w:tc>
        <w:tc>
          <w:tcPr>
            <w:tcW w:w="1267" w:type="dxa"/>
            <w:tcBorders>
              <w:bottom w:val="single" w:sz="4" w:space="0" w:color="auto"/>
            </w:tcBorders>
            <w:shd w:val="clear" w:color="auto" w:fill="auto"/>
          </w:tcPr>
          <w:p w:rsidR="00FC7B6C" w:rsidRPr="000C6D2B" w:rsidRDefault="00FC7B6C" w:rsidP="00CA76A9">
            <w:pPr>
              <w:jc w:val="center"/>
              <w:rPr>
                <w:b/>
              </w:rPr>
            </w:pPr>
            <w:r w:rsidRPr="000C6D2B">
              <w:rPr>
                <w:b/>
              </w:rPr>
              <w:t>7</w:t>
            </w:r>
          </w:p>
        </w:tc>
        <w:tc>
          <w:tcPr>
            <w:tcW w:w="1266" w:type="dxa"/>
            <w:tcBorders>
              <w:bottom w:val="single" w:sz="4" w:space="0" w:color="auto"/>
            </w:tcBorders>
            <w:shd w:val="clear" w:color="auto" w:fill="auto"/>
          </w:tcPr>
          <w:p w:rsidR="00FC7B6C" w:rsidRPr="000C6D2B" w:rsidRDefault="00FC7B6C" w:rsidP="00CA76A9">
            <w:pPr>
              <w:jc w:val="center"/>
              <w:rPr>
                <w:b/>
              </w:rPr>
            </w:pPr>
            <w:r w:rsidRPr="000C6D2B">
              <w:rPr>
                <w:b/>
              </w:rPr>
              <w:t>29</w:t>
            </w:r>
          </w:p>
        </w:tc>
      </w:tr>
      <w:tr w:rsidR="00B05EEC" w:rsidRPr="000C6D2B" w:rsidTr="00B05EEC">
        <w:trPr>
          <w:jc w:val="center"/>
        </w:trPr>
        <w:tc>
          <w:tcPr>
            <w:tcW w:w="3520" w:type="dxa"/>
            <w:shd w:val="clear" w:color="auto" w:fill="auto"/>
          </w:tcPr>
          <w:p w:rsidR="00FC7B6C" w:rsidRPr="000C6D2B" w:rsidRDefault="00FC7B6C" w:rsidP="008425A0">
            <w:r w:rsidRPr="000C6D2B">
              <w:t>Užsienio kalba (anglų k.)</w:t>
            </w:r>
          </w:p>
        </w:tc>
        <w:tc>
          <w:tcPr>
            <w:tcW w:w="1264" w:type="dxa"/>
            <w:shd w:val="clear" w:color="auto" w:fill="auto"/>
          </w:tcPr>
          <w:p w:rsidR="00FC7B6C" w:rsidRPr="000C6D2B" w:rsidRDefault="00CA76A9" w:rsidP="008425A0">
            <w:pPr>
              <w:jc w:val="center"/>
            </w:pPr>
            <w:r w:rsidRPr="000C6D2B">
              <w:t>0</w:t>
            </w:r>
          </w:p>
        </w:tc>
        <w:tc>
          <w:tcPr>
            <w:tcW w:w="1274" w:type="dxa"/>
            <w:shd w:val="clear" w:color="auto" w:fill="auto"/>
          </w:tcPr>
          <w:p w:rsidR="00FC7B6C" w:rsidRPr="000C6D2B" w:rsidRDefault="00FC7B6C" w:rsidP="008425A0">
            <w:pPr>
              <w:jc w:val="center"/>
              <w:rPr>
                <w:b/>
              </w:rPr>
            </w:pPr>
            <w:r w:rsidRPr="000C6D2B">
              <w:rPr>
                <w:b/>
              </w:rPr>
              <w:t>2</w:t>
            </w:r>
          </w:p>
        </w:tc>
        <w:tc>
          <w:tcPr>
            <w:tcW w:w="1263" w:type="dxa"/>
            <w:shd w:val="clear" w:color="auto" w:fill="auto"/>
          </w:tcPr>
          <w:p w:rsidR="00FC7B6C" w:rsidRPr="000C6D2B" w:rsidRDefault="00FC7B6C" w:rsidP="008425A0">
            <w:pPr>
              <w:jc w:val="center"/>
              <w:rPr>
                <w:b/>
              </w:rPr>
            </w:pPr>
            <w:r w:rsidRPr="000C6D2B">
              <w:rPr>
                <w:b/>
              </w:rPr>
              <w:t>2</w:t>
            </w:r>
          </w:p>
        </w:tc>
        <w:tc>
          <w:tcPr>
            <w:tcW w:w="1267" w:type="dxa"/>
            <w:shd w:val="clear" w:color="auto" w:fill="auto"/>
          </w:tcPr>
          <w:p w:rsidR="00FC7B6C" w:rsidRPr="000C6D2B" w:rsidRDefault="00FC7B6C" w:rsidP="008425A0">
            <w:pPr>
              <w:jc w:val="center"/>
              <w:rPr>
                <w:b/>
                <w:vertAlign w:val="superscript"/>
              </w:rPr>
            </w:pPr>
            <w:r w:rsidRPr="000C6D2B">
              <w:rPr>
                <w:b/>
              </w:rPr>
              <w:t>2</w:t>
            </w:r>
          </w:p>
        </w:tc>
        <w:tc>
          <w:tcPr>
            <w:tcW w:w="1266" w:type="dxa"/>
            <w:shd w:val="clear" w:color="auto" w:fill="auto"/>
          </w:tcPr>
          <w:p w:rsidR="00FC7B6C" w:rsidRPr="000C6D2B" w:rsidRDefault="00FC7B6C" w:rsidP="008425A0">
            <w:pPr>
              <w:jc w:val="center"/>
            </w:pPr>
            <w:r w:rsidRPr="000C6D2B">
              <w:rPr>
                <w:b/>
              </w:rPr>
              <w:t>6</w:t>
            </w:r>
          </w:p>
        </w:tc>
      </w:tr>
      <w:tr w:rsidR="00B05EEC" w:rsidRPr="000C6D2B" w:rsidTr="00B05EEC">
        <w:trPr>
          <w:jc w:val="center"/>
        </w:trPr>
        <w:tc>
          <w:tcPr>
            <w:tcW w:w="3520" w:type="dxa"/>
            <w:shd w:val="clear" w:color="auto" w:fill="auto"/>
          </w:tcPr>
          <w:p w:rsidR="00FC7B6C" w:rsidRPr="000C6D2B" w:rsidRDefault="00FC7B6C" w:rsidP="008425A0">
            <w:r w:rsidRPr="000C6D2B">
              <w:t>Matematika</w:t>
            </w:r>
          </w:p>
        </w:tc>
        <w:tc>
          <w:tcPr>
            <w:tcW w:w="1264" w:type="dxa"/>
            <w:shd w:val="clear" w:color="auto" w:fill="auto"/>
          </w:tcPr>
          <w:p w:rsidR="00FC7B6C" w:rsidRPr="000C6D2B" w:rsidRDefault="00FC7B6C" w:rsidP="008425A0">
            <w:pPr>
              <w:jc w:val="center"/>
              <w:rPr>
                <w:b/>
              </w:rPr>
            </w:pPr>
            <w:r w:rsidRPr="000C6D2B">
              <w:rPr>
                <w:b/>
              </w:rPr>
              <w:t>4</w:t>
            </w:r>
          </w:p>
        </w:tc>
        <w:tc>
          <w:tcPr>
            <w:tcW w:w="1274" w:type="dxa"/>
            <w:shd w:val="clear" w:color="auto" w:fill="auto"/>
          </w:tcPr>
          <w:p w:rsidR="00FC7B6C" w:rsidRPr="000C6D2B" w:rsidRDefault="00FC7B6C" w:rsidP="008425A0">
            <w:pPr>
              <w:jc w:val="center"/>
              <w:rPr>
                <w:b/>
              </w:rPr>
            </w:pPr>
            <w:r w:rsidRPr="000C6D2B">
              <w:rPr>
                <w:b/>
              </w:rPr>
              <w:t>5</w:t>
            </w:r>
          </w:p>
        </w:tc>
        <w:tc>
          <w:tcPr>
            <w:tcW w:w="1263" w:type="dxa"/>
            <w:shd w:val="clear" w:color="auto" w:fill="auto"/>
          </w:tcPr>
          <w:p w:rsidR="00FC7B6C" w:rsidRPr="000C6D2B" w:rsidRDefault="00CA76A9" w:rsidP="008425A0">
            <w:pPr>
              <w:jc w:val="center"/>
              <w:rPr>
                <w:b/>
              </w:rPr>
            </w:pPr>
            <w:r w:rsidRPr="000C6D2B">
              <w:rPr>
                <w:b/>
              </w:rPr>
              <w:t>4</w:t>
            </w:r>
          </w:p>
        </w:tc>
        <w:tc>
          <w:tcPr>
            <w:tcW w:w="1267" w:type="dxa"/>
            <w:shd w:val="clear" w:color="auto" w:fill="auto"/>
          </w:tcPr>
          <w:p w:rsidR="00FC7B6C" w:rsidRPr="000C6D2B" w:rsidRDefault="00CA76A9" w:rsidP="008425A0">
            <w:pPr>
              <w:jc w:val="center"/>
              <w:rPr>
                <w:b/>
              </w:rPr>
            </w:pPr>
            <w:r w:rsidRPr="000C6D2B">
              <w:rPr>
                <w:b/>
              </w:rPr>
              <w:t>5</w:t>
            </w:r>
          </w:p>
        </w:tc>
        <w:tc>
          <w:tcPr>
            <w:tcW w:w="1266" w:type="dxa"/>
            <w:shd w:val="clear" w:color="auto" w:fill="auto"/>
          </w:tcPr>
          <w:p w:rsidR="00FC7B6C" w:rsidRPr="000C6D2B" w:rsidRDefault="00FC7B6C" w:rsidP="008425A0">
            <w:pPr>
              <w:jc w:val="center"/>
              <w:rPr>
                <w:b/>
              </w:rPr>
            </w:pPr>
            <w:r w:rsidRPr="000C6D2B">
              <w:rPr>
                <w:b/>
              </w:rPr>
              <w:t>18</w:t>
            </w:r>
          </w:p>
        </w:tc>
      </w:tr>
      <w:tr w:rsidR="00B05EEC" w:rsidRPr="000C6D2B" w:rsidTr="00B05EEC">
        <w:trPr>
          <w:jc w:val="center"/>
        </w:trPr>
        <w:tc>
          <w:tcPr>
            <w:tcW w:w="3520" w:type="dxa"/>
            <w:shd w:val="clear" w:color="auto" w:fill="auto"/>
          </w:tcPr>
          <w:p w:rsidR="00FC7B6C" w:rsidRPr="000C6D2B" w:rsidRDefault="00FC7B6C" w:rsidP="008425A0">
            <w:r w:rsidRPr="000C6D2B">
              <w:t>Pasaulio pažinimas</w:t>
            </w:r>
          </w:p>
        </w:tc>
        <w:tc>
          <w:tcPr>
            <w:tcW w:w="1264" w:type="dxa"/>
            <w:shd w:val="clear" w:color="auto" w:fill="auto"/>
          </w:tcPr>
          <w:p w:rsidR="00FC7B6C" w:rsidRPr="000C6D2B" w:rsidRDefault="00FC7B6C" w:rsidP="008425A0">
            <w:pPr>
              <w:jc w:val="center"/>
              <w:rPr>
                <w:b/>
              </w:rPr>
            </w:pPr>
            <w:r w:rsidRPr="000C6D2B">
              <w:rPr>
                <w:b/>
              </w:rPr>
              <w:t>2</w:t>
            </w:r>
          </w:p>
        </w:tc>
        <w:tc>
          <w:tcPr>
            <w:tcW w:w="1274" w:type="dxa"/>
            <w:shd w:val="clear" w:color="auto" w:fill="auto"/>
          </w:tcPr>
          <w:p w:rsidR="00FC7B6C" w:rsidRPr="000C6D2B" w:rsidRDefault="00FC7B6C" w:rsidP="008425A0">
            <w:pPr>
              <w:jc w:val="center"/>
              <w:rPr>
                <w:b/>
              </w:rPr>
            </w:pPr>
            <w:r w:rsidRPr="000C6D2B">
              <w:rPr>
                <w:b/>
              </w:rPr>
              <w:t>2</w:t>
            </w:r>
          </w:p>
        </w:tc>
        <w:tc>
          <w:tcPr>
            <w:tcW w:w="1263" w:type="dxa"/>
            <w:shd w:val="clear" w:color="auto" w:fill="auto"/>
          </w:tcPr>
          <w:p w:rsidR="00FC7B6C" w:rsidRPr="000C6D2B" w:rsidRDefault="00FC7B6C" w:rsidP="008425A0">
            <w:pPr>
              <w:jc w:val="center"/>
              <w:rPr>
                <w:b/>
              </w:rPr>
            </w:pPr>
            <w:r w:rsidRPr="000C6D2B">
              <w:rPr>
                <w:b/>
              </w:rPr>
              <w:t>2</w:t>
            </w:r>
          </w:p>
        </w:tc>
        <w:tc>
          <w:tcPr>
            <w:tcW w:w="1267" w:type="dxa"/>
            <w:shd w:val="clear" w:color="auto" w:fill="auto"/>
          </w:tcPr>
          <w:p w:rsidR="00FC7B6C" w:rsidRPr="000C6D2B" w:rsidRDefault="00FC7B6C" w:rsidP="008425A0">
            <w:pPr>
              <w:jc w:val="center"/>
              <w:rPr>
                <w:b/>
              </w:rPr>
            </w:pPr>
            <w:r w:rsidRPr="000C6D2B">
              <w:rPr>
                <w:b/>
              </w:rPr>
              <w:t>2</w:t>
            </w:r>
          </w:p>
        </w:tc>
        <w:tc>
          <w:tcPr>
            <w:tcW w:w="1266" w:type="dxa"/>
            <w:shd w:val="clear" w:color="auto" w:fill="auto"/>
          </w:tcPr>
          <w:p w:rsidR="00FC7B6C" w:rsidRPr="000C6D2B" w:rsidRDefault="00FC7B6C" w:rsidP="008425A0">
            <w:pPr>
              <w:jc w:val="center"/>
              <w:rPr>
                <w:b/>
              </w:rPr>
            </w:pPr>
            <w:r w:rsidRPr="000C6D2B">
              <w:rPr>
                <w:b/>
              </w:rPr>
              <w:t>8</w:t>
            </w:r>
          </w:p>
        </w:tc>
      </w:tr>
      <w:tr w:rsidR="00B05EEC" w:rsidRPr="000C6D2B" w:rsidTr="00B05EEC">
        <w:trPr>
          <w:jc w:val="center"/>
        </w:trPr>
        <w:tc>
          <w:tcPr>
            <w:tcW w:w="3520" w:type="dxa"/>
            <w:shd w:val="clear" w:color="auto" w:fill="auto"/>
          </w:tcPr>
          <w:p w:rsidR="00FC7B6C" w:rsidRPr="000C6D2B" w:rsidRDefault="00FC7B6C" w:rsidP="008425A0">
            <w:r w:rsidRPr="000C6D2B">
              <w:lastRenderedPageBreak/>
              <w:t>Dailė ir technologijos</w:t>
            </w:r>
          </w:p>
        </w:tc>
        <w:tc>
          <w:tcPr>
            <w:tcW w:w="1264" w:type="dxa"/>
            <w:shd w:val="clear" w:color="auto" w:fill="auto"/>
          </w:tcPr>
          <w:p w:rsidR="00FC7B6C" w:rsidRPr="000C6D2B" w:rsidRDefault="00FC7B6C" w:rsidP="008425A0">
            <w:pPr>
              <w:jc w:val="center"/>
              <w:rPr>
                <w:b/>
              </w:rPr>
            </w:pPr>
            <w:r w:rsidRPr="000C6D2B">
              <w:rPr>
                <w:b/>
              </w:rPr>
              <w:t>2</w:t>
            </w:r>
          </w:p>
        </w:tc>
        <w:tc>
          <w:tcPr>
            <w:tcW w:w="1274" w:type="dxa"/>
            <w:shd w:val="clear" w:color="auto" w:fill="auto"/>
          </w:tcPr>
          <w:p w:rsidR="00FC7B6C" w:rsidRPr="000C6D2B" w:rsidRDefault="00FC7B6C" w:rsidP="008425A0">
            <w:pPr>
              <w:jc w:val="center"/>
              <w:rPr>
                <w:b/>
              </w:rPr>
            </w:pPr>
            <w:r w:rsidRPr="000C6D2B">
              <w:rPr>
                <w:b/>
              </w:rPr>
              <w:t>2</w:t>
            </w:r>
          </w:p>
        </w:tc>
        <w:tc>
          <w:tcPr>
            <w:tcW w:w="1263" w:type="dxa"/>
            <w:shd w:val="clear" w:color="auto" w:fill="auto"/>
          </w:tcPr>
          <w:p w:rsidR="00FC7B6C" w:rsidRPr="000C6D2B" w:rsidRDefault="00FC7B6C" w:rsidP="008425A0">
            <w:pPr>
              <w:jc w:val="center"/>
              <w:rPr>
                <w:b/>
              </w:rPr>
            </w:pPr>
            <w:r w:rsidRPr="000C6D2B">
              <w:rPr>
                <w:b/>
              </w:rPr>
              <w:t>2</w:t>
            </w:r>
          </w:p>
        </w:tc>
        <w:tc>
          <w:tcPr>
            <w:tcW w:w="1267" w:type="dxa"/>
            <w:shd w:val="clear" w:color="auto" w:fill="auto"/>
          </w:tcPr>
          <w:p w:rsidR="00FC7B6C" w:rsidRPr="000C6D2B" w:rsidRDefault="00FC7B6C" w:rsidP="008425A0">
            <w:pPr>
              <w:jc w:val="center"/>
              <w:rPr>
                <w:b/>
              </w:rPr>
            </w:pPr>
            <w:r w:rsidRPr="000C6D2B">
              <w:rPr>
                <w:b/>
              </w:rPr>
              <w:t>2</w:t>
            </w:r>
          </w:p>
        </w:tc>
        <w:tc>
          <w:tcPr>
            <w:tcW w:w="1266" w:type="dxa"/>
            <w:shd w:val="clear" w:color="auto" w:fill="auto"/>
          </w:tcPr>
          <w:p w:rsidR="00FC7B6C" w:rsidRPr="000C6D2B" w:rsidRDefault="00FC7B6C" w:rsidP="008425A0">
            <w:pPr>
              <w:jc w:val="center"/>
              <w:rPr>
                <w:b/>
              </w:rPr>
            </w:pPr>
            <w:r w:rsidRPr="000C6D2B">
              <w:rPr>
                <w:b/>
              </w:rPr>
              <w:t>8</w:t>
            </w:r>
          </w:p>
        </w:tc>
      </w:tr>
      <w:tr w:rsidR="00B05EEC" w:rsidRPr="000C6D2B" w:rsidTr="00B05EEC">
        <w:trPr>
          <w:jc w:val="center"/>
        </w:trPr>
        <w:tc>
          <w:tcPr>
            <w:tcW w:w="3520" w:type="dxa"/>
            <w:shd w:val="clear" w:color="auto" w:fill="auto"/>
          </w:tcPr>
          <w:p w:rsidR="00FC7B6C" w:rsidRPr="000C6D2B" w:rsidRDefault="00FC7B6C" w:rsidP="008425A0">
            <w:r w:rsidRPr="000C6D2B">
              <w:t>Muzika</w:t>
            </w:r>
          </w:p>
        </w:tc>
        <w:tc>
          <w:tcPr>
            <w:tcW w:w="1264" w:type="dxa"/>
            <w:shd w:val="clear" w:color="auto" w:fill="auto"/>
          </w:tcPr>
          <w:p w:rsidR="00FC7B6C" w:rsidRPr="000C6D2B" w:rsidRDefault="00FC7B6C" w:rsidP="008425A0">
            <w:pPr>
              <w:jc w:val="center"/>
              <w:rPr>
                <w:b/>
              </w:rPr>
            </w:pPr>
            <w:r w:rsidRPr="000C6D2B">
              <w:rPr>
                <w:b/>
              </w:rPr>
              <w:t>2</w:t>
            </w:r>
          </w:p>
        </w:tc>
        <w:tc>
          <w:tcPr>
            <w:tcW w:w="1274" w:type="dxa"/>
            <w:shd w:val="clear" w:color="auto" w:fill="auto"/>
          </w:tcPr>
          <w:p w:rsidR="00FC7B6C" w:rsidRPr="000C6D2B" w:rsidRDefault="00FC7B6C" w:rsidP="008425A0">
            <w:pPr>
              <w:jc w:val="center"/>
              <w:rPr>
                <w:b/>
              </w:rPr>
            </w:pPr>
            <w:r w:rsidRPr="000C6D2B">
              <w:rPr>
                <w:b/>
              </w:rPr>
              <w:t>2</w:t>
            </w:r>
          </w:p>
        </w:tc>
        <w:tc>
          <w:tcPr>
            <w:tcW w:w="1263" w:type="dxa"/>
            <w:shd w:val="clear" w:color="auto" w:fill="auto"/>
          </w:tcPr>
          <w:p w:rsidR="00FC7B6C" w:rsidRPr="000C6D2B" w:rsidRDefault="00FC7B6C" w:rsidP="008425A0">
            <w:pPr>
              <w:jc w:val="center"/>
              <w:rPr>
                <w:b/>
              </w:rPr>
            </w:pPr>
            <w:r w:rsidRPr="000C6D2B">
              <w:rPr>
                <w:b/>
              </w:rPr>
              <w:t>2</w:t>
            </w:r>
          </w:p>
        </w:tc>
        <w:tc>
          <w:tcPr>
            <w:tcW w:w="1267" w:type="dxa"/>
            <w:shd w:val="clear" w:color="auto" w:fill="auto"/>
          </w:tcPr>
          <w:p w:rsidR="00FC7B6C" w:rsidRPr="000C6D2B" w:rsidRDefault="00FC7B6C" w:rsidP="008425A0">
            <w:pPr>
              <w:jc w:val="center"/>
              <w:rPr>
                <w:b/>
              </w:rPr>
            </w:pPr>
            <w:r w:rsidRPr="000C6D2B">
              <w:rPr>
                <w:b/>
              </w:rPr>
              <w:t>2</w:t>
            </w:r>
          </w:p>
        </w:tc>
        <w:tc>
          <w:tcPr>
            <w:tcW w:w="1266" w:type="dxa"/>
            <w:shd w:val="clear" w:color="auto" w:fill="auto"/>
          </w:tcPr>
          <w:p w:rsidR="00FC7B6C" w:rsidRPr="000C6D2B" w:rsidRDefault="00FC7B6C" w:rsidP="008425A0">
            <w:pPr>
              <w:jc w:val="center"/>
              <w:rPr>
                <w:b/>
              </w:rPr>
            </w:pPr>
            <w:r w:rsidRPr="000C6D2B">
              <w:rPr>
                <w:b/>
              </w:rPr>
              <w:t>8</w:t>
            </w:r>
          </w:p>
        </w:tc>
      </w:tr>
      <w:tr w:rsidR="00B05EEC" w:rsidRPr="000C6D2B" w:rsidTr="00B05EEC">
        <w:trPr>
          <w:jc w:val="center"/>
        </w:trPr>
        <w:tc>
          <w:tcPr>
            <w:tcW w:w="3520" w:type="dxa"/>
            <w:shd w:val="clear" w:color="auto" w:fill="auto"/>
          </w:tcPr>
          <w:p w:rsidR="00FC7B6C" w:rsidRPr="000C6D2B" w:rsidRDefault="00CA76A9" w:rsidP="008425A0">
            <w:r w:rsidRPr="000C6D2B">
              <w:t>Fizinis ugdymas</w:t>
            </w:r>
          </w:p>
        </w:tc>
        <w:tc>
          <w:tcPr>
            <w:tcW w:w="1264" w:type="dxa"/>
            <w:shd w:val="clear" w:color="auto" w:fill="auto"/>
          </w:tcPr>
          <w:p w:rsidR="00FC7B6C" w:rsidRPr="000C6D2B" w:rsidRDefault="00FC7B6C" w:rsidP="008425A0">
            <w:pPr>
              <w:jc w:val="center"/>
              <w:rPr>
                <w:b/>
              </w:rPr>
            </w:pPr>
            <w:r w:rsidRPr="000C6D2B">
              <w:rPr>
                <w:b/>
              </w:rPr>
              <w:t>2</w:t>
            </w:r>
          </w:p>
        </w:tc>
        <w:tc>
          <w:tcPr>
            <w:tcW w:w="1274" w:type="dxa"/>
            <w:shd w:val="clear" w:color="auto" w:fill="auto"/>
          </w:tcPr>
          <w:p w:rsidR="00FC7B6C" w:rsidRPr="000C6D2B" w:rsidRDefault="00FC7B6C" w:rsidP="008425A0">
            <w:pPr>
              <w:jc w:val="center"/>
              <w:rPr>
                <w:b/>
              </w:rPr>
            </w:pPr>
            <w:r w:rsidRPr="000C6D2B">
              <w:rPr>
                <w:b/>
              </w:rPr>
              <w:t>2</w:t>
            </w:r>
          </w:p>
        </w:tc>
        <w:tc>
          <w:tcPr>
            <w:tcW w:w="1263" w:type="dxa"/>
            <w:shd w:val="clear" w:color="auto" w:fill="auto"/>
          </w:tcPr>
          <w:p w:rsidR="00FC7B6C" w:rsidRPr="000C6D2B" w:rsidRDefault="00FC7B6C" w:rsidP="008425A0">
            <w:pPr>
              <w:jc w:val="center"/>
              <w:rPr>
                <w:b/>
              </w:rPr>
            </w:pPr>
            <w:r w:rsidRPr="000C6D2B">
              <w:rPr>
                <w:b/>
              </w:rPr>
              <w:t>2</w:t>
            </w:r>
          </w:p>
        </w:tc>
        <w:tc>
          <w:tcPr>
            <w:tcW w:w="1267" w:type="dxa"/>
            <w:shd w:val="clear" w:color="auto" w:fill="auto"/>
          </w:tcPr>
          <w:p w:rsidR="00FC7B6C" w:rsidRPr="000C6D2B" w:rsidRDefault="00FC7B6C" w:rsidP="008425A0">
            <w:pPr>
              <w:jc w:val="center"/>
              <w:rPr>
                <w:b/>
              </w:rPr>
            </w:pPr>
            <w:r w:rsidRPr="000C6D2B">
              <w:rPr>
                <w:b/>
              </w:rPr>
              <w:t>2</w:t>
            </w:r>
          </w:p>
        </w:tc>
        <w:tc>
          <w:tcPr>
            <w:tcW w:w="1266" w:type="dxa"/>
            <w:shd w:val="clear" w:color="auto" w:fill="auto"/>
          </w:tcPr>
          <w:p w:rsidR="00FC7B6C" w:rsidRPr="000C6D2B" w:rsidRDefault="00FC7B6C" w:rsidP="008425A0">
            <w:pPr>
              <w:jc w:val="center"/>
              <w:rPr>
                <w:b/>
              </w:rPr>
            </w:pPr>
            <w:r w:rsidRPr="000C6D2B">
              <w:rPr>
                <w:b/>
              </w:rPr>
              <w:t>8</w:t>
            </w:r>
          </w:p>
        </w:tc>
      </w:tr>
      <w:tr w:rsidR="00B05EEC" w:rsidRPr="000C6D2B" w:rsidTr="00B05EEC">
        <w:trPr>
          <w:jc w:val="center"/>
        </w:trPr>
        <w:tc>
          <w:tcPr>
            <w:tcW w:w="3520" w:type="dxa"/>
            <w:shd w:val="clear" w:color="auto" w:fill="auto"/>
          </w:tcPr>
          <w:p w:rsidR="00FC7B6C" w:rsidRPr="000C6D2B" w:rsidRDefault="00FC7B6C" w:rsidP="008425A0">
            <w:r w:rsidRPr="000C6D2B">
              <w:t>Šokis</w:t>
            </w:r>
          </w:p>
        </w:tc>
        <w:tc>
          <w:tcPr>
            <w:tcW w:w="1264" w:type="dxa"/>
            <w:tcBorders>
              <w:bottom w:val="single" w:sz="4" w:space="0" w:color="auto"/>
            </w:tcBorders>
            <w:shd w:val="clear" w:color="auto" w:fill="auto"/>
          </w:tcPr>
          <w:p w:rsidR="00FC7B6C" w:rsidRPr="000C6D2B" w:rsidRDefault="00FC7B6C" w:rsidP="008425A0">
            <w:pPr>
              <w:jc w:val="center"/>
              <w:rPr>
                <w:b/>
              </w:rPr>
            </w:pPr>
            <w:r w:rsidRPr="000C6D2B">
              <w:rPr>
                <w:b/>
              </w:rPr>
              <w:t>1</w:t>
            </w:r>
          </w:p>
        </w:tc>
        <w:tc>
          <w:tcPr>
            <w:tcW w:w="1274" w:type="dxa"/>
            <w:tcBorders>
              <w:bottom w:val="single" w:sz="4" w:space="0" w:color="auto"/>
            </w:tcBorders>
            <w:shd w:val="clear" w:color="auto" w:fill="auto"/>
          </w:tcPr>
          <w:p w:rsidR="00FC7B6C" w:rsidRPr="000C6D2B" w:rsidRDefault="00FC7B6C" w:rsidP="008425A0">
            <w:pPr>
              <w:jc w:val="center"/>
            </w:pPr>
            <w:r w:rsidRPr="000C6D2B">
              <w:rPr>
                <w:b/>
              </w:rPr>
              <w:t>1</w:t>
            </w:r>
          </w:p>
        </w:tc>
        <w:tc>
          <w:tcPr>
            <w:tcW w:w="1263" w:type="dxa"/>
            <w:tcBorders>
              <w:bottom w:val="single" w:sz="4" w:space="0" w:color="auto"/>
            </w:tcBorders>
            <w:shd w:val="clear" w:color="auto" w:fill="auto"/>
          </w:tcPr>
          <w:p w:rsidR="00FC7B6C" w:rsidRPr="000C6D2B" w:rsidRDefault="00FC7B6C" w:rsidP="008425A0">
            <w:pPr>
              <w:jc w:val="center"/>
              <w:rPr>
                <w:b/>
              </w:rPr>
            </w:pPr>
            <w:r w:rsidRPr="000C6D2B">
              <w:rPr>
                <w:b/>
              </w:rPr>
              <w:t>1</w:t>
            </w:r>
          </w:p>
        </w:tc>
        <w:tc>
          <w:tcPr>
            <w:tcW w:w="1267" w:type="dxa"/>
            <w:tcBorders>
              <w:bottom w:val="single" w:sz="4" w:space="0" w:color="auto"/>
            </w:tcBorders>
            <w:shd w:val="clear" w:color="auto" w:fill="auto"/>
          </w:tcPr>
          <w:p w:rsidR="00FC7B6C" w:rsidRPr="000C6D2B" w:rsidRDefault="00FC7B6C" w:rsidP="008425A0">
            <w:pPr>
              <w:jc w:val="center"/>
              <w:rPr>
                <w:b/>
              </w:rPr>
            </w:pPr>
            <w:r w:rsidRPr="000C6D2B">
              <w:rPr>
                <w:b/>
              </w:rPr>
              <w:t>1</w:t>
            </w:r>
          </w:p>
        </w:tc>
        <w:tc>
          <w:tcPr>
            <w:tcW w:w="1266" w:type="dxa"/>
            <w:tcBorders>
              <w:bottom w:val="single" w:sz="4" w:space="0" w:color="auto"/>
            </w:tcBorders>
            <w:shd w:val="clear" w:color="auto" w:fill="auto"/>
          </w:tcPr>
          <w:p w:rsidR="00FC7B6C" w:rsidRPr="000C6D2B" w:rsidRDefault="00CA76A9" w:rsidP="008425A0">
            <w:pPr>
              <w:jc w:val="center"/>
              <w:rPr>
                <w:b/>
              </w:rPr>
            </w:pPr>
            <w:r w:rsidRPr="000C6D2B">
              <w:rPr>
                <w:b/>
              </w:rPr>
              <w:t>4</w:t>
            </w:r>
          </w:p>
        </w:tc>
      </w:tr>
      <w:tr w:rsidR="00B05EEC" w:rsidRPr="000C6D2B" w:rsidTr="00B05EEC">
        <w:trPr>
          <w:jc w:val="center"/>
        </w:trPr>
        <w:tc>
          <w:tcPr>
            <w:tcW w:w="3520" w:type="dxa"/>
            <w:shd w:val="clear" w:color="auto" w:fill="auto"/>
          </w:tcPr>
          <w:p w:rsidR="00FC7B6C" w:rsidRPr="000C6D2B" w:rsidRDefault="00CA76A9" w:rsidP="00CA76A9">
            <w:pPr>
              <w:rPr>
                <w:b/>
              </w:rPr>
            </w:pPr>
            <w:r w:rsidRPr="000C6D2B">
              <w:rPr>
                <w:b/>
              </w:rPr>
              <w:t>Iš viso p</w:t>
            </w:r>
            <w:r w:rsidR="00FC7B6C" w:rsidRPr="000C6D2B">
              <w:rPr>
                <w:b/>
              </w:rPr>
              <w:t xml:space="preserve">rivalomų </w:t>
            </w:r>
            <w:r w:rsidRPr="000C6D2B">
              <w:rPr>
                <w:b/>
              </w:rPr>
              <w:t xml:space="preserve">pamokų </w:t>
            </w:r>
            <w:r w:rsidR="00FC7B6C" w:rsidRPr="000C6D2B">
              <w:rPr>
                <w:b/>
              </w:rPr>
              <w:t xml:space="preserve">skaičius </w:t>
            </w:r>
            <w:r w:rsidRPr="000C6D2B">
              <w:rPr>
                <w:b/>
              </w:rPr>
              <w:t>metams</w:t>
            </w:r>
          </w:p>
        </w:tc>
        <w:tc>
          <w:tcPr>
            <w:tcW w:w="1264" w:type="dxa"/>
            <w:tcBorders>
              <w:bottom w:val="single" w:sz="4" w:space="0" w:color="auto"/>
            </w:tcBorders>
            <w:shd w:val="clear" w:color="auto" w:fill="auto"/>
          </w:tcPr>
          <w:p w:rsidR="00FC7B6C" w:rsidRPr="000C6D2B" w:rsidRDefault="00FC7B6C" w:rsidP="008425A0">
            <w:pPr>
              <w:jc w:val="center"/>
              <w:rPr>
                <w:b/>
              </w:rPr>
            </w:pPr>
            <w:r w:rsidRPr="000C6D2B">
              <w:rPr>
                <w:b/>
              </w:rPr>
              <w:t>22</w:t>
            </w:r>
          </w:p>
        </w:tc>
        <w:tc>
          <w:tcPr>
            <w:tcW w:w="1274" w:type="dxa"/>
            <w:tcBorders>
              <w:bottom w:val="single" w:sz="4" w:space="0" w:color="auto"/>
            </w:tcBorders>
            <w:shd w:val="clear" w:color="auto" w:fill="auto"/>
          </w:tcPr>
          <w:p w:rsidR="00FC7B6C" w:rsidRPr="000C6D2B" w:rsidRDefault="00FC7B6C" w:rsidP="008425A0">
            <w:pPr>
              <w:jc w:val="center"/>
              <w:rPr>
                <w:b/>
              </w:rPr>
            </w:pPr>
            <w:r w:rsidRPr="000C6D2B">
              <w:rPr>
                <w:b/>
              </w:rPr>
              <w:t>24</w:t>
            </w:r>
          </w:p>
        </w:tc>
        <w:tc>
          <w:tcPr>
            <w:tcW w:w="1263" w:type="dxa"/>
            <w:tcBorders>
              <w:bottom w:val="single" w:sz="4" w:space="0" w:color="auto"/>
            </w:tcBorders>
            <w:shd w:val="clear" w:color="auto" w:fill="auto"/>
          </w:tcPr>
          <w:p w:rsidR="00FC7B6C" w:rsidRPr="000C6D2B" w:rsidRDefault="00FC7B6C" w:rsidP="00CA76A9">
            <w:pPr>
              <w:jc w:val="center"/>
              <w:rPr>
                <w:b/>
              </w:rPr>
            </w:pPr>
            <w:r w:rsidRPr="000C6D2B">
              <w:rPr>
                <w:b/>
              </w:rPr>
              <w:t>2</w:t>
            </w:r>
            <w:r w:rsidR="00CA76A9" w:rsidRPr="000C6D2B">
              <w:rPr>
                <w:b/>
              </w:rPr>
              <w:t>3</w:t>
            </w:r>
          </w:p>
        </w:tc>
        <w:tc>
          <w:tcPr>
            <w:tcW w:w="1267" w:type="dxa"/>
            <w:tcBorders>
              <w:bottom w:val="single" w:sz="4" w:space="0" w:color="auto"/>
            </w:tcBorders>
            <w:shd w:val="clear" w:color="auto" w:fill="auto"/>
          </w:tcPr>
          <w:p w:rsidR="00FC7B6C" w:rsidRPr="000C6D2B" w:rsidRDefault="00FC7B6C" w:rsidP="008425A0">
            <w:pPr>
              <w:jc w:val="center"/>
              <w:rPr>
                <w:b/>
              </w:rPr>
            </w:pPr>
            <w:r w:rsidRPr="000C6D2B">
              <w:rPr>
                <w:b/>
              </w:rPr>
              <w:t>24</w:t>
            </w:r>
          </w:p>
        </w:tc>
        <w:tc>
          <w:tcPr>
            <w:tcW w:w="1266" w:type="dxa"/>
            <w:tcBorders>
              <w:bottom w:val="single" w:sz="4" w:space="0" w:color="auto"/>
            </w:tcBorders>
            <w:shd w:val="clear" w:color="auto" w:fill="auto"/>
          </w:tcPr>
          <w:p w:rsidR="00FC7B6C" w:rsidRPr="000C6D2B" w:rsidRDefault="00CA76A9" w:rsidP="008425A0">
            <w:pPr>
              <w:jc w:val="center"/>
              <w:rPr>
                <w:b/>
              </w:rPr>
            </w:pPr>
            <w:r w:rsidRPr="000C6D2B">
              <w:rPr>
                <w:b/>
              </w:rPr>
              <w:t>93</w:t>
            </w:r>
          </w:p>
        </w:tc>
      </w:tr>
      <w:tr w:rsidR="00B05EEC" w:rsidRPr="000C6D2B" w:rsidTr="00B05EEC">
        <w:trPr>
          <w:jc w:val="center"/>
        </w:trPr>
        <w:tc>
          <w:tcPr>
            <w:tcW w:w="3520" w:type="dxa"/>
            <w:shd w:val="clear" w:color="auto" w:fill="auto"/>
          </w:tcPr>
          <w:p w:rsidR="00AF2378" w:rsidRPr="000C6D2B" w:rsidRDefault="00AF2378" w:rsidP="00CA76A9">
            <w:pPr>
              <w:rPr>
                <w:b/>
              </w:rPr>
            </w:pPr>
            <w:r w:rsidRPr="000C6D2B">
              <w:rPr>
                <w:b/>
              </w:rPr>
              <w:t>Pamokos, skiriamos mokinių ugdymosi poreikiams tenkinti</w:t>
            </w:r>
          </w:p>
        </w:tc>
        <w:tc>
          <w:tcPr>
            <w:tcW w:w="2538" w:type="dxa"/>
            <w:gridSpan w:val="2"/>
            <w:tcBorders>
              <w:bottom w:val="single" w:sz="4" w:space="0" w:color="auto"/>
              <w:tl2br w:val="single" w:sz="4" w:space="0" w:color="auto"/>
              <w:tr2bl w:val="single" w:sz="4" w:space="0" w:color="auto"/>
            </w:tcBorders>
            <w:shd w:val="clear" w:color="auto" w:fill="auto"/>
          </w:tcPr>
          <w:p w:rsidR="00AF2378" w:rsidRPr="000C6D2B" w:rsidRDefault="00AF2378" w:rsidP="008425A0">
            <w:pPr>
              <w:jc w:val="center"/>
              <w:rPr>
                <w:b/>
              </w:rPr>
            </w:pPr>
          </w:p>
        </w:tc>
        <w:tc>
          <w:tcPr>
            <w:tcW w:w="2530" w:type="dxa"/>
            <w:gridSpan w:val="2"/>
            <w:tcBorders>
              <w:bottom w:val="single" w:sz="4" w:space="0" w:color="auto"/>
              <w:tl2br w:val="single" w:sz="4" w:space="0" w:color="auto"/>
              <w:tr2bl w:val="single" w:sz="4" w:space="0" w:color="auto"/>
            </w:tcBorders>
            <w:shd w:val="clear" w:color="auto" w:fill="auto"/>
          </w:tcPr>
          <w:p w:rsidR="00AF2378" w:rsidRPr="000C6D2B" w:rsidRDefault="00AF2378" w:rsidP="008425A0">
            <w:pPr>
              <w:jc w:val="center"/>
              <w:rPr>
                <w:b/>
              </w:rPr>
            </w:pPr>
          </w:p>
        </w:tc>
        <w:tc>
          <w:tcPr>
            <w:tcW w:w="1266" w:type="dxa"/>
            <w:tcBorders>
              <w:bottom w:val="single" w:sz="4" w:space="0" w:color="auto"/>
              <w:tl2br w:val="single" w:sz="4" w:space="0" w:color="auto"/>
              <w:tr2bl w:val="single" w:sz="4" w:space="0" w:color="auto"/>
            </w:tcBorders>
            <w:shd w:val="clear" w:color="auto" w:fill="auto"/>
          </w:tcPr>
          <w:p w:rsidR="00AF2378" w:rsidRPr="000C6D2B" w:rsidRDefault="00AF2378" w:rsidP="008425A0">
            <w:pPr>
              <w:jc w:val="center"/>
              <w:rPr>
                <w:b/>
              </w:rPr>
            </w:pPr>
          </w:p>
        </w:tc>
      </w:tr>
      <w:tr w:rsidR="00B05EEC" w:rsidRPr="000C6D2B" w:rsidTr="00B05EEC">
        <w:trPr>
          <w:jc w:val="center"/>
        </w:trPr>
        <w:tc>
          <w:tcPr>
            <w:tcW w:w="3520" w:type="dxa"/>
            <w:shd w:val="clear" w:color="auto" w:fill="auto"/>
          </w:tcPr>
          <w:p w:rsidR="00CA76A9" w:rsidRPr="000C6D2B" w:rsidRDefault="00CA76A9" w:rsidP="00CA76A9">
            <w:r w:rsidRPr="000C6D2B">
              <w:t>„Skaičiuok ir mąstyk“ (matematikos modulis)</w:t>
            </w:r>
          </w:p>
        </w:tc>
        <w:tc>
          <w:tcPr>
            <w:tcW w:w="1264" w:type="dxa"/>
            <w:tcBorders>
              <w:bottom w:val="single" w:sz="4" w:space="0" w:color="auto"/>
            </w:tcBorders>
            <w:shd w:val="clear" w:color="auto" w:fill="auto"/>
          </w:tcPr>
          <w:p w:rsidR="00CA76A9" w:rsidRPr="000C6D2B" w:rsidRDefault="00CA76A9" w:rsidP="008425A0">
            <w:pPr>
              <w:jc w:val="center"/>
              <w:rPr>
                <w:b/>
              </w:rPr>
            </w:pPr>
          </w:p>
        </w:tc>
        <w:tc>
          <w:tcPr>
            <w:tcW w:w="1274" w:type="dxa"/>
            <w:tcBorders>
              <w:bottom w:val="single" w:sz="4" w:space="0" w:color="auto"/>
            </w:tcBorders>
            <w:shd w:val="clear" w:color="auto" w:fill="auto"/>
          </w:tcPr>
          <w:p w:rsidR="00CA76A9" w:rsidRPr="000C6D2B" w:rsidRDefault="00CA76A9" w:rsidP="008425A0">
            <w:pPr>
              <w:jc w:val="center"/>
              <w:rPr>
                <w:b/>
              </w:rPr>
            </w:pPr>
          </w:p>
        </w:tc>
        <w:tc>
          <w:tcPr>
            <w:tcW w:w="1263" w:type="dxa"/>
            <w:tcBorders>
              <w:bottom w:val="single" w:sz="4" w:space="0" w:color="auto"/>
            </w:tcBorders>
            <w:shd w:val="clear" w:color="auto" w:fill="auto"/>
          </w:tcPr>
          <w:p w:rsidR="00CA76A9" w:rsidRPr="000C6D2B" w:rsidRDefault="00CA76A9" w:rsidP="008425A0">
            <w:pPr>
              <w:jc w:val="center"/>
              <w:rPr>
                <w:b/>
                <w:vertAlign w:val="superscript"/>
              </w:rPr>
            </w:pPr>
            <w:r w:rsidRPr="000C6D2B">
              <w:rPr>
                <w:b/>
              </w:rPr>
              <w:t>1</w:t>
            </w:r>
            <w:r w:rsidRPr="000C6D2B">
              <w:rPr>
                <w:b/>
                <w:vertAlign w:val="superscript"/>
              </w:rPr>
              <w:t>*</w:t>
            </w:r>
          </w:p>
        </w:tc>
        <w:tc>
          <w:tcPr>
            <w:tcW w:w="1267" w:type="dxa"/>
            <w:tcBorders>
              <w:bottom w:val="single" w:sz="4" w:space="0" w:color="auto"/>
            </w:tcBorders>
            <w:shd w:val="clear" w:color="auto" w:fill="auto"/>
          </w:tcPr>
          <w:p w:rsidR="00CA76A9" w:rsidRPr="000C6D2B" w:rsidRDefault="00CA76A9" w:rsidP="008425A0">
            <w:pPr>
              <w:jc w:val="center"/>
              <w:rPr>
                <w:b/>
              </w:rPr>
            </w:pPr>
          </w:p>
        </w:tc>
        <w:tc>
          <w:tcPr>
            <w:tcW w:w="1266" w:type="dxa"/>
            <w:shd w:val="clear" w:color="auto" w:fill="auto"/>
          </w:tcPr>
          <w:p w:rsidR="00CA76A9" w:rsidRPr="000C6D2B" w:rsidRDefault="00AF2378" w:rsidP="008425A0">
            <w:pPr>
              <w:jc w:val="center"/>
              <w:rPr>
                <w:b/>
              </w:rPr>
            </w:pPr>
            <w:r w:rsidRPr="000C6D2B">
              <w:rPr>
                <w:b/>
              </w:rPr>
              <w:t>1</w:t>
            </w:r>
            <w:r w:rsidRPr="000C6D2B">
              <w:rPr>
                <w:b/>
                <w:vertAlign w:val="superscript"/>
              </w:rPr>
              <w:t>*</w:t>
            </w:r>
          </w:p>
        </w:tc>
      </w:tr>
      <w:tr w:rsidR="00B05EEC" w:rsidRPr="000C6D2B" w:rsidTr="00B05EEC">
        <w:trPr>
          <w:jc w:val="center"/>
        </w:trPr>
        <w:tc>
          <w:tcPr>
            <w:tcW w:w="3520" w:type="dxa"/>
            <w:shd w:val="clear" w:color="auto" w:fill="auto"/>
          </w:tcPr>
          <w:p w:rsidR="00CA76A9" w:rsidRPr="000C6D2B" w:rsidRDefault="00AF2378" w:rsidP="00CA76A9">
            <w:r w:rsidRPr="000C6D2B">
              <w:t>„Skaitome ir rašome kartu“ (lietuvių kalbos modulis)</w:t>
            </w:r>
          </w:p>
        </w:tc>
        <w:tc>
          <w:tcPr>
            <w:tcW w:w="1264" w:type="dxa"/>
            <w:tcBorders>
              <w:bottom w:val="single" w:sz="4" w:space="0" w:color="auto"/>
            </w:tcBorders>
            <w:shd w:val="clear" w:color="auto" w:fill="auto"/>
          </w:tcPr>
          <w:p w:rsidR="00CA76A9" w:rsidRPr="000C6D2B" w:rsidRDefault="00CA76A9" w:rsidP="008425A0">
            <w:pPr>
              <w:jc w:val="center"/>
              <w:rPr>
                <w:b/>
              </w:rPr>
            </w:pPr>
          </w:p>
        </w:tc>
        <w:tc>
          <w:tcPr>
            <w:tcW w:w="1274" w:type="dxa"/>
            <w:tcBorders>
              <w:bottom w:val="single" w:sz="4" w:space="0" w:color="auto"/>
            </w:tcBorders>
            <w:shd w:val="clear" w:color="auto" w:fill="auto"/>
          </w:tcPr>
          <w:p w:rsidR="00CA76A9" w:rsidRPr="000C6D2B" w:rsidRDefault="00CA76A9" w:rsidP="008425A0">
            <w:pPr>
              <w:jc w:val="center"/>
              <w:rPr>
                <w:b/>
              </w:rPr>
            </w:pPr>
          </w:p>
        </w:tc>
        <w:tc>
          <w:tcPr>
            <w:tcW w:w="1263" w:type="dxa"/>
            <w:tcBorders>
              <w:bottom w:val="single" w:sz="4" w:space="0" w:color="auto"/>
            </w:tcBorders>
            <w:shd w:val="clear" w:color="auto" w:fill="auto"/>
          </w:tcPr>
          <w:p w:rsidR="00CA76A9" w:rsidRPr="000C6D2B" w:rsidRDefault="00CA76A9" w:rsidP="008425A0">
            <w:pPr>
              <w:jc w:val="center"/>
              <w:rPr>
                <w:b/>
                <w:vertAlign w:val="superscript"/>
              </w:rPr>
            </w:pPr>
          </w:p>
        </w:tc>
        <w:tc>
          <w:tcPr>
            <w:tcW w:w="1267" w:type="dxa"/>
            <w:tcBorders>
              <w:bottom w:val="single" w:sz="4" w:space="0" w:color="auto"/>
            </w:tcBorders>
            <w:shd w:val="clear" w:color="auto" w:fill="auto"/>
          </w:tcPr>
          <w:p w:rsidR="00CA76A9" w:rsidRPr="000C6D2B" w:rsidRDefault="00AF2378" w:rsidP="008425A0">
            <w:pPr>
              <w:jc w:val="center"/>
              <w:rPr>
                <w:b/>
              </w:rPr>
            </w:pPr>
            <w:r w:rsidRPr="000C6D2B">
              <w:rPr>
                <w:b/>
              </w:rPr>
              <w:t>1</w:t>
            </w:r>
            <w:r w:rsidRPr="000C6D2B">
              <w:rPr>
                <w:b/>
                <w:vertAlign w:val="superscript"/>
              </w:rPr>
              <w:t>*</w:t>
            </w:r>
          </w:p>
        </w:tc>
        <w:tc>
          <w:tcPr>
            <w:tcW w:w="1266" w:type="dxa"/>
            <w:shd w:val="clear" w:color="auto" w:fill="auto"/>
          </w:tcPr>
          <w:p w:rsidR="00CA76A9" w:rsidRPr="000C6D2B" w:rsidRDefault="00AF2378" w:rsidP="008425A0">
            <w:pPr>
              <w:jc w:val="center"/>
              <w:rPr>
                <w:b/>
              </w:rPr>
            </w:pPr>
            <w:r w:rsidRPr="000C6D2B">
              <w:rPr>
                <w:b/>
              </w:rPr>
              <w:t>1</w:t>
            </w:r>
            <w:r w:rsidRPr="000C6D2B">
              <w:rPr>
                <w:b/>
                <w:vertAlign w:val="superscript"/>
              </w:rPr>
              <w:t>*</w:t>
            </w:r>
          </w:p>
        </w:tc>
      </w:tr>
      <w:tr w:rsidR="00701DB2" w:rsidRPr="000C6D2B" w:rsidTr="00B05EEC">
        <w:trPr>
          <w:jc w:val="center"/>
        </w:trPr>
        <w:tc>
          <w:tcPr>
            <w:tcW w:w="3520" w:type="dxa"/>
            <w:shd w:val="clear" w:color="auto" w:fill="auto"/>
          </w:tcPr>
          <w:p w:rsidR="00701DB2" w:rsidRPr="000C6D2B" w:rsidRDefault="00701DB2" w:rsidP="00701DB2">
            <w:r w:rsidRPr="000C6D2B">
              <w:t xml:space="preserve">„IT dirbtuvės“ </w:t>
            </w:r>
            <w:r w:rsidRPr="000C6D2B">
              <w:rPr>
                <w:sz w:val="20"/>
                <w:szCs w:val="20"/>
              </w:rPr>
              <w:t>(informacinių technologijų modulis)</w:t>
            </w:r>
          </w:p>
        </w:tc>
        <w:tc>
          <w:tcPr>
            <w:tcW w:w="1264" w:type="dxa"/>
            <w:tcBorders>
              <w:bottom w:val="single" w:sz="4" w:space="0" w:color="auto"/>
            </w:tcBorders>
            <w:shd w:val="clear" w:color="auto" w:fill="auto"/>
          </w:tcPr>
          <w:p w:rsidR="00701DB2" w:rsidRPr="000C6D2B" w:rsidRDefault="00701DB2" w:rsidP="00701DB2">
            <w:pPr>
              <w:jc w:val="center"/>
              <w:rPr>
                <w:b/>
              </w:rPr>
            </w:pPr>
          </w:p>
        </w:tc>
        <w:tc>
          <w:tcPr>
            <w:tcW w:w="1274" w:type="dxa"/>
            <w:tcBorders>
              <w:bottom w:val="single" w:sz="4" w:space="0" w:color="auto"/>
            </w:tcBorders>
            <w:shd w:val="clear" w:color="auto" w:fill="auto"/>
          </w:tcPr>
          <w:p w:rsidR="00701DB2" w:rsidRPr="000C6D2B" w:rsidRDefault="00701DB2" w:rsidP="00701DB2">
            <w:pPr>
              <w:jc w:val="center"/>
              <w:rPr>
                <w:b/>
              </w:rPr>
            </w:pPr>
          </w:p>
        </w:tc>
        <w:tc>
          <w:tcPr>
            <w:tcW w:w="1263" w:type="dxa"/>
            <w:tcBorders>
              <w:bottom w:val="single" w:sz="4" w:space="0" w:color="auto"/>
            </w:tcBorders>
            <w:shd w:val="clear" w:color="auto" w:fill="auto"/>
          </w:tcPr>
          <w:p w:rsidR="00701DB2" w:rsidRPr="000C6D2B" w:rsidRDefault="00701DB2" w:rsidP="00701DB2">
            <w:pPr>
              <w:jc w:val="center"/>
              <w:rPr>
                <w:b/>
                <w:vertAlign w:val="superscript"/>
              </w:rPr>
            </w:pPr>
          </w:p>
        </w:tc>
        <w:tc>
          <w:tcPr>
            <w:tcW w:w="1267" w:type="dxa"/>
            <w:tcBorders>
              <w:bottom w:val="single" w:sz="4" w:space="0" w:color="auto"/>
            </w:tcBorders>
            <w:shd w:val="clear" w:color="auto" w:fill="auto"/>
          </w:tcPr>
          <w:p w:rsidR="00701DB2" w:rsidRPr="000C6D2B" w:rsidRDefault="00701DB2" w:rsidP="00701DB2">
            <w:pPr>
              <w:jc w:val="center"/>
              <w:rPr>
                <w:b/>
              </w:rPr>
            </w:pPr>
            <w:r w:rsidRPr="000C6D2B">
              <w:rPr>
                <w:b/>
              </w:rPr>
              <w:t>1</w:t>
            </w:r>
            <w:r w:rsidRPr="000C6D2B">
              <w:rPr>
                <w:b/>
                <w:vertAlign w:val="superscript"/>
              </w:rPr>
              <w:t>*</w:t>
            </w:r>
          </w:p>
        </w:tc>
        <w:tc>
          <w:tcPr>
            <w:tcW w:w="1266" w:type="dxa"/>
            <w:shd w:val="clear" w:color="auto" w:fill="auto"/>
          </w:tcPr>
          <w:p w:rsidR="00701DB2" w:rsidRPr="000C6D2B" w:rsidRDefault="00701DB2" w:rsidP="00701DB2">
            <w:pPr>
              <w:jc w:val="center"/>
              <w:rPr>
                <w:b/>
              </w:rPr>
            </w:pPr>
            <w:r w:rsidRPr="000C6D2B">
              <w:rPr>
                <w:b/>
              </w:rPr>
              <w:t>1</w:t>
            </w:r>
            <w:r w:rsidRPr="000C6D2B">
              <w:rPr>
                <w:b/>
                <w:vertAlign w:val="superscript"/>
              </w:rPr>
              <w:t>*</w:t>
            </w:r>
          </w:p>
        </w:tc>
      </w:tr>
      <w:tr w:rsidR="00701DB2" w:rsidRPr="000C6D2B" w:rsidTr="00B05EEC">
        <w:trPr>
          <w:trHeight w:val="331"/>
          <w:jc w:val="center"/>
        </w:trPr>
        <w:tc>
          <w:tcPr>
            <w:tcW w:w="3520" w:type="dxa"/>
            <w:shd w:val="clear" w:color="auto" w:fill="auto"/>
          </w:tcPr>
          <w:p w:rsidR="00701DB2" w:rsidRPr="000C6D2B" w:rsidRDefault="00701DB2" w:rsidP="008425A0">
            <w:r w:rsidRPr="000C6D2B">
              <w:t>Neformaliojo švietimo programos</w:t>
            </w:r>
          </w:p>
        </w:tc>
        <w:tc>
          <w:tcPr>
            <w:tcW w:w="1264" w:type="dxa"/>
            <w:tcBorders>
              <w:bottom w:val="single" w:sz="4" w:space="0" w:color="auto"/>
              <w:tl2br w:val="single" w:sz="4" w:space="0" w:color="auto"/>
              <w:tr2bl w:val="single" w:sz="4" w:space="0" w:color="auto"/>
            </w:tcBorders>
            <w:shd w:val="clear" w:color="auto" w:fill="auto"/>
          </w:tcPr>
          <w:p w:rsidR="00701DB2" w:rsidRPr="000C6D2B" w:rsidRDefault="00701DB2" w:rsidP="008425A0">
            <w:pPr>
              <w:jc w:val="center"/>
            </w:pPr>
          </w:p>
        </w:tc>
        <w:tc>
          <w:tcPr>
            <w:tcW w:w="1274" w:type="dxa"/>
            <w:tcBorders>
              <w:bottom w:val="single" w:sz="4" w:space="0" w:color="auto"/>
              <w:tl2br w:val="single" w:sz="4" w:space="0" w:color="auto"/>
              <w:tr2bl w:val="single" w:sz="4" w:space="0" w:color="auto"/>
            </w:tcBorders>
            <w:shd w:val="clear" w:color="auto" w:fill="auto"/>
          </w:tcPr>
          <w:p w:rsidR="00701DB2" w:rsidRPr="000C6D2B" w:rsidRDefault="00701DB2" w:rsidP="008425A0">
            <w:pPr>
              <w:jc w:val="center"/>
            </w:pPr>
          </w:p>
        </w:tc>
        <w:tc>
          <w:tcPr>
            <w:tcW w:w="1263" w:type="dxa"/>
            <w:tcBorders>
              <w:bottom w:val="single" w:sz="4" w:space="0" w:color="auto"/>
              <w:tl2br w:val="single" w:sz="4" w:space="0" w:color="auto"/>
              <w:tr2bl w:val="single" w:sz="4" w:space="0" w:color="auto"/>
            </w:tcBorders>
            <w:shd w:val="clear" w:color="auto" w:fill="auto"/>
          </w:tcPr>
          <w:p w:rsidR="00701DB2" w:rsidRPr="000C6D2B" w:rsidRDefault="00701DB2" w:rsidP="008425A0">
            <w:pPr>
              <w:jc w:val="center"/>
            </w:pPr>
          </w:p>
        </w:tc>
        <w:tc>
          <w:tcPr>
            <w:tcW w:w="1267" w:type="dxa"/>
            <w:tcBorders>
              <w:bottom w:val="single" w:sz="4" w:space="0" w:color="auto"/>
              <w:tl2br w:val="single" w:sz="4" w:space="0" w:color="auto"/>
              <w:tr2bl w:val="single" w:sz="4" w:space="0" w:color="auto"/>
            </w:tcBorders>
            <w:shd w:val="clear" w:color="auto" w:fill="auto"/>
          </w:tcPr>
          <w:p w:rsidR="00701DB2" w:rsidRPr="000C6D2B" w:rsidRDefault="00701DB2" w:rsidP="008425A0">
            <w:pPr>
              <w:jc w:val="center"/>
            </w:pPr>
          </w:p>
        </w:tc>
        <w:tc>
          <w:tcPr>
            <w:tcW w:w="1266" w:type="dxa"/>
            <w:tcBorders>
              <w:tl2br w:val="single" w:sz="4" w:space="0" w:color="auto"/>
              <w:tr2bl w:val="single" w:sz="4" w:space="0" w:color="auto"/>
            </w:tcBorders>
            <w:shd w:val="clear" w:color="auto" w:fill="auto"/>
          </w:tcPr>
          <w:p w:rsidR="00701DB2" w:rsidRPr="000C6D2B" w:rsidRDefault="00701DB2" w:rsidP="008425A0">
            <w:pPr>
              <w:jc w:val="center"/>
            </w:pPr>
          </w:p>
        </w:tc>
      </w:tr>
      <w:tr w:rsidR="00701DB2" w:rsidRPr="000C6D2B" w:rsidTr="00B05EEC">
        <w:trPr>
          <w:jc w:val="center"/>
        </w:trPr>
        <w:tc>
          <w:tcPr>
            <w:tcW w:w="3520" w:type="dxa"/>
            <w:shd w:val="clear" w:color="auto" w:fill="auto"/>
          </w:tcPr>
          <w:p w:rsidR="00701DB2" w:rsidRPr="000C6D2B" w:rsidRDefault="00701DB2" w:rsidP="00232B46">
            <w:pPr>
              <w:rPr>
                <w:sz w:val="20"/>
                <w:szCs w:val="20"/>
              </w:rPr>
            </w:pPr>
            <w:r w:rsidRPr="000C6D2B">
              <w:rPr>
                <w:sz w:val="20"/>
                <w:szCs w:val="20"/>
              </w:rPr>
              <w:t xml:space="preserve">Darbščiųjų rankų būrelis </w:t>
            </w:r>
          </w:p>
        </w:tc>
        <w:tc>
          <w:tcPr>
            <w:tcW w:w="1264" w:type="dxa"/>
            <w:tcBorders>
              <w:bottom w:val="single" w:sz="4" w:space="0" w:color="auto"/>
              <w:right w:val="nil"/>
            </w:tcBorders>
            <w:shd w:val="clear" w:color="auto" w:fill="auto"/>
          </w:tcPr>
          <w:p w:rsidR="00701DB2" w:rsidRPr="000C6D2B" w:rsidRDefault="00701DB2" w:rsidP="008425A0">
            <w:pPr>
              <w:jc w:val="center"/>
            </w:pPr>
            <w:r w:rsidRPr="000C6D2B">
              <w:t>1</w:t>
            </w:r>
          </w:p>
        </w:tc>
        <w:tc>
          <w:tcPr>
            <w:tcW w:w="1274" w:type="dxa"/>
            <w:tcBorders>
              <w:left w:val="nil"/>
              <w:bottom w:val="single" w:sz="4" w:space="0" w:color="auto"/>
              <w:right w:val="nil"/>
            </w:tcBorders>
            <w:shd w:val="clear" w:color="auto" w:fill="auto"/>
          </w:tcPr>
          <w:p w:rsidR="00701DB2" w:rsidRPr="000C6D2B" w:rsidRDefault="00701DB2" w:rsidP="008425A0">
            <w:pPr>
              <w:jc w:val="center"/>
            </w:pPr>
          </w:p>
        </w:tc>
        <w:tc>
          <w:tcPr>
            <w:tcW w:w="1263" w:type="dxa"/>
            <w:tcBorders>
              <w:left w:val="nil"/>
              <w:bottom w:val="single" w:sz="4" w:space="0" w:color="auto"/>
              <w:right w:val="nil"/>
            </w:tcBorders>
            <w:shd w:val="clear" w:color="auto" w:fill="auto"/>
          </w:tcPr>
          <w:p w:rsidR="00701DB2" w:rsidRPr="000C6D2B" w:rsidRDefault="00701DB2" w:rsidP="008425A0">
            <w:pPr>
              <w:jc w:val="center"/>
            </w:pPr>
          </w:p>
        </w:tc>
        <w:tc>
          <w:tcPr>
            <w:tcW w:w="1267" w:type="dxa"/>
            <w:tcBorders>
              <w:left w:val="nil"/>
              <w:bottom w:val="single" w:sz="4" w:space="0" w:color="auto"/>
            </w:tcBorders>
            <w:shd w:val="clear" w:color="auto" w:fill="auto"/>
          </w:tcPr>
          <w:p w:rsidR="00701DB2" w:rsidRPr="000C6D2B" w:rsidRDefault="00701DB2" w:rsidP="008425A0">
            <w:pPr>
              <w:jc w:val="center"/>
            </w:pPr>
          </w:p>
        </w:tc>
        <w:tc>
          <w:tcPr>
            <w:tcW w:w="1266" w:type="dxa"/>
            <w:shd w:val="clear" w:color="auto" w:fill="auto"/>
          </w:tcPr>
          <w:p w:rsidR="00701DB2" w:rsidRPr="000C6D2B" w:rsidRDefault="00701DB2" w:rsidP="008425A0">
            <w:pPr>
              <w:jc w:val="center"/>
              <w:rPr>
                <w:b/>
              </w:rPr>
            </w:pPr>
            <w:r w:rsidRPr="000C6D2B">
              <w:rPr>
                <w:b/>
              </w:rPr>
              <w:t>1</w:t>
            </w:r>
          </w:p>
        </w:tc>
      </w:tr>
      <w:tr w:rsidR="00701DB2" w:rsidRPr="000C6D2B" w:rsidTr="00B05EEC">
        <w:trPr>
          <w:jc w:val="center"/>
        </w:trPr>
        <w:tc>
          <w:tcPr>
            <w:tcW w:w="3520" w:type="dxa"/>
            <w:shd w:val="clear" w:color="auto" w:fill="auto"/>
          </w:tcPr>
          <w:p w:rsidR="00701DB2" w:rsidRPr="000C6D2B" w:rsidRDefault="00701DB2" w:rsidP="00232B46">
            <w:pPr>
              <w:rPr>
                <w:sz w:val="20"/>
                <w:szCs w:val="20"/>
              </w:rPr>
            </w:pPr>
            <w:r w:rsidRPr="000C6D2B">
              <w:rPr>
                <w:sz w:val="20"/>
                <w:szCs w:val="20"/>
              </w:rPr>
              <w:t xml:space="preserve">Lengvoji atletika </w:t>
            </w:r>
          </w:p>
        </w:tc>
        <w:tc>
          <w:tcPr>
            <w:tcW w:w="1264" w:type="dxa"/>
            <w:tcBorders>
              <w:bottom w:val="single" w:sz="4" w:space="0" w:color="auto"/>
              <w:right w:val="nil"/>
            </w:tcBorders>
            <w:shd w:val="clear" w:color="auto" w:fill="auto"/>
          </w:tcPr>
          <w:p w:rsidR="00701DB2" w:rsidRPr="000C6D2B" w:rsidRDefault="00701DB2" w:rsidP="008425A0">
            <w:pPr>
              <w:jc w:val="center"/>
            </w:pPr>
          </w:p>
        </w:tc>
        <w:tc>
          <w:tcPr>
            <w:tcW w:w="1274" w:type="dxa"/>
            <w:tcBorders>
              <w:left w:val="nil"/>
              <w:bottom w:val="single" w:sz="4" w:space="0" w:color="auto"/>
              <w:right w:val="nil"/>
            </w:tcBorders>
            <w:shd w:val="clear" w:color="auto" w:fill="auto"/>
          </w:tcPr>
          <w:p w:rsidR="00701DB2" w:rsidRPr="000C6D2B" w:rsidRDefault="00701DB2" w:rsidP="008425A0">
            <w:pPr>
              <w:jc w:val="center"/>
            </w:pPr>
            <w:r w:rsidRPr="000C6D2B">
              <w:t>1</w:t>
            </w:r>
          </w:p>
        </w:tc>
        <w:tc>
          <w:tcPr>
            <w:tcW w:w="1263" w:type="dxa"/>
            <w:tcBorders>
              <w:left w:val="nil"/>
              <w:bottom w:val="single" w:sz="4" w:space="0" w:color="auto"/>
              <w:right w:val="nil"/>
            </w:tcBorders>
            <w:shd w:val="clear" w:color="auto" w:fill="auto"/>
          </w:tcPr>
          <w:p w:rsidR="00701DB2" w:rsidRPr="000C6D2B" w:rsidRDefault="00701DB2" w:rsidP="008425A0">
            <w:pPr>
              <w:jc w:val="center"/>
            </w:pPr>
          </w:p>
        </w:tc>
        <w:tc>
          <w:tcPr>
            <w:tcW w:w="1267" w:type="dxa"/>
            <w:tcBorders>
              <w:left w:val="nil"/>
              <w:bottom w:val="single" w:sz="4" w:space="0" w:color="auto"/>
            </w:tcBorders>
            <w:shd w:val="clear" w:color="auto" w:fill="auto"/>
          </w:tcPr>
          <w:p w:rsidR="00701DB2" w:rsidRPr="000C6D2B" w:rsidRDefault="00701DB2" w:rsidP="008425A0">
            <w:pPr>
              <w:jc w:val="center"/>
            </w:pPr>
            <w:r w:rsidRPr="000C6D2B">
              <w:t>1</w:t>
            </w:r>
          </w:p>
        </w:tc>
        <w:tc>
          <w:tcPr>
            <w:tcW w:w="1266" w:type="dxa"/>
            <w:shd w:val="clear" w:color="auto" w:fill="auto"/>
          </w:tcPr>
          <w:p w:rsidR="00701DB2" w:rsidRPr="000C6D2B" w:rsidRDefault="00701DB2" w:rsidP="008425A0">
            <w:pPr>
              <w:jc w:val="center"/>
              <w:rPr>
                <w:b/>
              </w:rPr>
            </w:pPr>
            <w:r w:rsidRPr="000C6D2B">
              <w:rPr>
                <w:b/>
              </w:rPr>
              <w:t>2</w:t>
            </w:r>
          </w:p>
        </w:tc>
      </w:tr>
      <w:tr w:rsidR="00701DB2" w:rsidRPr="000C6D2B" w:rsidTr="00B05EEC">
        <w:trPr>
          <w:jc w:val="center"/>
        </w:trPr>
        <w:tc>
          <w:tcPr>
            <w:tcW w:w="3520" w:type="dxa"/>
            <w:shd w:val="clear" w:color="auto" w:fill="auto"/>
          </w:tcPr>
          <w:p w:rsidR="00701DB2" w:rsidRPr="000C6D2B" w:rsidRDefault="00701DB2" w:rsidP="00232B46">
            <w:pPr>
              <w:rPr>
                <w:sz w:val="20"/>
                <w:szCs w:val="20"/>
              </w:rPr>
            </w:pPr>
            <w:r w:rsidRPr="000C6D2B">
              <w:rPr>
                <w:sz w:val="20"/>
                <w:szCs w:val="20"/>
              </w:rPr>
              <w:t xml:space="preserve">Ritminis šokis </w:t>
            </w:r>
          </w:p>
        </w:tc>
        <w:tc>
          <w:tcPr>
            <w:tcW w:w="1264" w:type="dxa"/>
            <w:tcBorders>
              <w:bottom w:val="single" w:sz="4" w:space="0" w:color="auto"/>
              <w:right w:val="nil"/>
            </w:tcBorders>
            <w:shd w:val="clear" w:color="auto" w:fill="auto"/>
          </w:tcPr>
          <w:p w:rsidR="00701DB2" w:rsidRPr="000C6D2B" w:rsidRDefault="00701DB2" w:rsidP="008425A0">
            <w:pPr>
              <w:jc w:val="center"/>
            </w:pPr>
            <w:r w:rsidRPr="000C6D2B">
              <w:t>1</w:t>
            </w:r>
          </w:p>
        </w:tc>
        <w:tc>
          <w:tcPr>
            <w:tcW w:w="1274" w:type="dxa"/>
            <w:tcBorders>
              <w:left w:val="nil"/>
              <w:bottom w:val="single" w:sz="4" w:space="0" w:color="auto"/>
              <w:right w:val="nil"/>
            </w:tcBorders>
            <w:shd w:val="clear" w:color="auto" w:fill="auto"/>
          </w:tcPr>
          <w:p w:rsidR="00701DB2" w:rsidRPr="000C6D2B" w:rsidRDefault="00701DB2" w:rsidP="008425A0">
            <w:pPr>
              <w:jc w:val="center"/>
            </w:pPr>
          </w:p>
        </w:tc>
        <w:tc>
          <w:tcPr>
            <w:tcW w:w="1263" w:type="dxa"/>
            <w:tcBorders>
              <w:left w:val="nil"/>
              <w:bottom w:val="single" w:sz="4" w:space="0" w:color="auto"/>
              <w:right w:val="nil"/>
            </w:tcBorders>
            <w:shd w:val="clear" w:color="auto" w:fill="auto"/>
          </w:tcPr>
          <w:p w:rsidR="00701DB2" w:rsidRPr="000C6D2B" w:rsidRDefault="00701DB2" w:rsidP="008425A0">
            <w:pPr>
              <w:jc w:val="center"/>
            </w:pPr>
            <w:r w:rsidRPr="000C6D2B">
              <w:t>1</w:t>
            </w:r>
          </w:p>
        </w:tc>
        <w:tc>
          <w:tcPr>
            <w:tcW w:w="1267" w:type="dxa"/>
            <w:tcBorders>
              <w:left w:val="nil"/>
              <w:bottom w:val="single" w:sz="4" w:space="0" w:color="auto"/>
            </w:tcBorders>
            <w:shd w:val="clear" w:color="auto" w:fill="auto"/>
          </w:tcPr>
          <w:p w:rsidR="00701DB2" w:rsidRPr="000C6D2B" w:rsidRDefault="00701DB2" w:rsidP="008425A0">
            <w:pPr>
              <w:jc w:val="center"/>
            </w:pPr>
          </w:p>
        </w:tc>
        <w:tc>
          <w:tcPr>
            <w:tcW w:w="1266" w:type="dxa"/>
            <w:shd w:val="clear" w:color="auto" w:fill="auto"/>
          </w:tcPr>
          <w:p w:rsidR="00701DB2" w:rsidRPr="000C6D2B" w:rsidRDefault="00701DB2" w:rsidP="008425A0">
            <w:pPr>
              <w:jc w:val="center"/>
              <w:rPr>
                <w:b/>
              </w:rPr>
            </w:pPr>
            <w:r w:rsidRPr="000C6D2B">
              <w:rPr>
                <w:b/>
              </w:rPr>
              <w:t>2</w:t>
            </w:r>
          </w:p>
        </w:tc>
      </w:tr>
      <w:tr w:rsidR="00701DB2" w:rsidRPr="000C6D2B" w:rsidTr="00B05EEC">
        <w:trPr>
          <w:jc w:val="center"/>
        </w:trPr>
        <w:tc>
          <w:tcPr>
            <w:tcW w:w="3520" w:type="dxa"/>
            <w:shd w:val="clear" w:color="auto" w:fill="auto"/>
          </w:tcPr>
          <w:p w:rsidR="00701DB2" w:rsidRPr="000C6D2B" w:rsidRDefault="00701DB2" w:rsidP="00232B46">
            <w:pPr>
              <w:rPr>
                <w:sz w:val="20"/>
                <w:szCs w:val="20"/>
              </w:rPr>
            </w:pPr>
            <w:r w:rsidRPr="000C6D2B">
              <w:rPr>
                <w:sz w:val="20"/>
                <w:szCs w:val="20"/>
              </w:rPr>
              <w:t xml:space="preserve">Judrieji žaidimai-kvadratas </w:t>
            </w:r>
          </w:p>
        </w:tc>
        <w:tc>
          <w:tcPr>
            <w:tcW w:w="1264" w:type="dxa"/>
            <w:tcBorders>
              <w:bottom w:val="single" w:sz="4" w:space="0" w:color="auto"/>
              <w:right w:val="nil"/>
            </w:tcBorders>
            <w:shd w:val="clear" w:color="auto" w:fill="auto"/>
          </w:tcPr>
          <w:p w:rsidR="00701DB2" w:rsidRPr="000C6D2B" w:rsidRDefault="00701DB2" w:rsidP="008425A0">
            <w:pPr>
              <w:jc w:val="center"/>
            </w:pPr>
          </w:p>
        </w:tc>
        <w:tc>
          <w:tcPr>
            <w:tcW w:w="1274" w:type="dxa"/>
            <w:tcBorders>
              <w:left w:val="nil"/>
              <w:bottom w:val="single" w:sz="4" w:space="0" w:color="auto"/>
              <w:right w:val="nil"/>
            </w:tcBorders>
            <w:shd w:val="clear" w:color="auto" w:fill="auto"/>
          </w:tcPr>
          <w:p w:rsidR="00701DB2" w:rsidRPr="000C6D2B" w:rsidRDefault="00701DB2" w:rsidP="008425A0">
            <w:pPr>
              <w:jc w:val="center"/>
            </w:pPr>
          </w:p>
        </w:tc>
        <w:tc>
          <w:tcPr>
            <w:tcW w:w="1263" w:type="dxa"/>
            <w:tcBorders>
              <w:left w:val="nil"/>
              <w:bottom w:val="single" w:sz="4" w:space="0" w:color="auto"/>
              <w:right w:val="nil"/>
            </w:tcBorders>
            <w:shd w:val="clear" w:color="auto" w:fill="auto"/>
          </w:tcPr>
          <w:p w:rsidR="00701DB2" w:rsidRPr="000C6D2B" w:rsidRDefault="00701DB2" w:rsidP="008425A0">
            <w:pPr>
              <w:jc w:val="center"/>
            </w:pPr>
            <w:r w:rsidRPr="000C6D2B">
              <w:t>1</w:t>
            </w:r>
          </w:p>
        </w:tc>
        <w:tc>
          <w:tcPr>
            <w:tcW w:w="1267" w:type="dxa"/>
            <w:tcBorders>
              <w:left w:val="nil"/>
              <w:bottom w:val="single" w:sz="4" w:space="0" w:color="auto"/>
            </w:tcBorders>
            <w:shd w:val="clear" w:color="auto" w:fill="auto"/>
          </w:tcPr>
          <w:p w:rsidR="00701DB2" w:rsidRPr="000C6D2B" w:rsidRDefault="00701DB2" w:rsidP="008425A0">
            <w:pPr>
              <w:jc w:val="center"/>
            </w:pPr>
          </w:p>
        </w:tc>
        <w:tc>
          <w:tcPr>
            <w:tcW w:w="1266" w:type="dxa"/>
            <w:shd w:val="clear" w:color="auto" w:fill="auto"/>
          </w:tcPr>
          <w:p w:rsidR="00701DB2" w:rsidRPr="000C6D2B" w:rsidRDefault="00701DB2" w:rsidP="008425A0">
            <w:pPr>
              <w:jc w:val="center"/>
              <w:rPr>
                <w:b/>
              </w:rPr>
            </w:pPr>
            <w:r w:rsidRPr="000C6D2B">
              <w:rPr>
                <w:b/>
              </w:rPr>
              <w:t>1</w:t>
            </w:r>
          </w:p>
        </w:tc>
      </w:tr>
      <w:tr w:rsidR="00701DB2" w:rsidRPr="000C6D2B" w:rsidTr="00B05EEC">
        <w:trPr>
          <w:jc w:val="center"/>
        </w:trPr>
        <w:tc>
          <w:tcPr>
            <w:tcW w:w="3520" w:type="dxa"/>
            <w:shd w:val="clear" w:color="auto" w:fill="auto"/>
          </w:tcPr>
          <w:p w:rsidR="00701DB2" w:rsidRPr="000C6D2B" w:rsidRDefault="00701DB2" w:rsidP="00232B46">
            <w:pPr>
              <w:rPr>
                <w:sz w:val="20"/>
                <w:szCs w:val="20"/>
              </w:rPr>
            </w:pPr>
            <w:r w:rsidRPr="000C6D2B">
              <w:rPr>
                <w:sz w:val="20"/>
                <w:szCs w:val="20"/>
              </w:rPr>
              <w:t xml:space="preserve">Pop choras </w:t>
            </w:r>
          </w:p>
        </w:tc>
        <w:tc>
          <w:tcPr>
            <w:tcW w:w="1264" w:type="dxa"/>
            <w:tcBorders>
              <w:bottom w:val="single" w:sz="4" w:space="0" w:color="auto"/>
              <w:right w:val="nil"/>
            </w:tcBorders>
            <w:shd w:val="clear" w:color="auto" w:fill="auto"/>
          </w:tcPr>
          <w:p w:rsidR="00701DB2" w:rsidRPr="000C6D2B" w:rsidRDefault="00701DB2" w:rsidP="008425A0">
            <w:pPr>
              <w:jc w:val="center"/>
            </w:pPr>
          </w:p>
        </w:tc>
        <w:tc>
          <w:tcPr>
            <w:tcW w:w="1274" w:type="dxa"/>
            <w:tcBorders>
              <w:left w:val="nil"/>
              <w:bottom w:val="single" w:sz="4" w:space="0" w:color="auto"/>
              <w:right w:val="nil"/>
            </w:tcBorders>
            <w:shd w:val="clear" w:color="auto" w:fill="auto"/>
          </w:tcPr>
          <w:p w:rsidR="00701DB2" w:rsidRPr="000C6D2B" w:rsidRDefault="00701DB2" w:rsidP="008425A0">
            <w:pPr>
              <w:jc w:val="center"/>
            </w:pPr>
            <w:r w:rsidRPr="000C6D2B">
              <w:t>1</w:t>
            </w:r>
          </w:p>
        </w:tc>
        <w:tc>
          <w:tcPr>
            <w:tcW w:w="1263" w:type="dxa"/>
            <w:tcBorders>
              <w:left w:val="nil"/>
              <w:bottom w:val="single" w:sz="4" w:space="0" w:color="auto"/>
              <w:right w:val="nil"/>
            </w:tcBorders>
            <w:shd w:val="clear" w:color="auto" w:fill="auto"/>
          </w:tcPr>
          <w:p w:rsidR="00701DB2" w:rsidRPr="000C6D2B" w:rsidRDefault="00701DB2" w:rsidP="008425A0">
            <w:pPr>
              <w:jc w:val="center"/>
            </w:pPr>
          </w:p>
        </w:tc>
        <w:tc>
          <w:tcPr>
            <w:tcW w:w="1267" w:type="dxa"/>
            <w:tcBorders>
              <w:left w:val="nil"/>
              <w:bottom w:val="single" w:sz="4" w:space="0" w:color="auto"/>
            </w:tcBorders>
            <w:shd w:val="clear" w:color="auto" w:fill="auto"/>
          </w:tcPr>
          <w:p w:rsidR="00701DB2" w:rsidRPr="000C6D2B" w:rsidRDefault="00701DB2" w:rsidP="008425A0">
            <w:pPr>
              <w:jc w:val="center"/>
            </w:pPr>
            <w:r w:rsidRPr="000C6D2B">
              <w:t>1</w:t>
            </w:r>
          </w:p>
        </w:tc>
        <w:tc>
          <w:tcPr>
            <w:tcW w:w="1266" w:type="dxa"/>
            <w:shd w:val="clear" w:color="auto" w:fill="auto"/>
          </w:tcPr>
          <w:p w:rsidR="00701DB2" w:rsidRPr="000C6D2B" w:rsidRDefault="00701DB2" w:rsidP="008425A0">
            <w:pPr>
              <w:jc w:val="center"/>
              <w:rPr>
                <w:b/>
              </w:rPr>
            </w:pPr>
            <w:r w:rsidRPr="000C6D2B">
              <w:rPr>
                <w:b/>
              </w:rPr>
              <w:t>2</w:t>
            </w:r>
          </w:p>
        </w:tc>
      </w:tr>
      <w:tr w:rsidR="00701DB2" w:rsidRPr="000C6D2B" w:rsidTr="00B05EEC">
        <w:trPr>
          <w:jc w:val="center"/>
        </w:trPr>
        <w:tc>
          <w:tcPr>
            <w:tcW w:w="3520" w:type="dxa"/>
            <w:shd w:val="clear" w:color="auto" w:fill="auto"/>
          </w:tcPr>
          <w:p w:rsidR="00701DB2" w:rsidRPr="000C6D2B" w:rsidRDefault="00701DB2" w:rsidP="008425A0">
            <w:pPr>
              <w:rPr>
                <w:b/>
              </w:rPr>
            </w:pPr>
            <w:r w:rsidRPr="000C6D2B">
              <w:rPr>
                <w:b/>
              </w:rPr>
              <w:t>Panaudotos valandos klasei</w:t>
            </w:r>
          </w:p>
        </w:tc>
        <w:tc>
          <w:tcPr>
            <w:tcW w:w="1264" w:type="dxa"/>
            <w:shd w:val="clear" w:color="auto" w:fill="auto"/>
          </w:tcPr>
          <w:p w:rsidR="00701DB2" w:rsidRPr="000C6D2B" w:rsidRDefault="00701DB2" w:rsidP="008425A0">
            <w:pPr>
              <w:jc w:val="center"/>
              <w:rPr>
                <w:b/>
              </w:rPr>
            </w:pPr>
            <w:r w:rsidRPr="000C6D2B">
              <w:rPr>
                <w:b/>
              </w:rPr>
              <w:t>22</w:t>
            </w:r>
          </w:p>
        </w:tc>
        <w:tc>
          <w:tcPr>
            <w:tcW w:w="1274" w:type="dxa"/>
            <w:shd w:val="clear" w:color="auto" w:fill="auto"/>
          </w:tcPr>
          <w:p w:rsidR="00701DB2" w:rsidRPr="000C6D2B" w:rsidRDefault="00701DB2" w:rsidP="008425A0">
            <w:pPr>
              <w:jc w:val="center"/>
              <w:rPr>
                <w:b/>
              </w:rPr>
            </w:pPr>
            <w:r w:rsidRPr="000C6D2B">
              <w:rPr>
                <w:b/>
              </w:rPr>
              <w:t>24</w:t>
            </w:r>
          </w:p>
        </w:tc>
        <w:tc>
          <w:tcPr>
            <w:tcW w:w="1263" w:type="dxa"/>
            <w:shd w:val="clear" w:color="auto" w:fill="auto"/>
          </w:tcPr>
          <w:p w:rsidR="00701DB2" w:rsidRPr="000C6D2B" w:rsidRDefault="00701DB2" w:rsidP="008425A0">
            <w:pPr>
              <w:jc w:val="center"/>
              <w:rPr>
                <w:b/>
              </w:rPr>
            </w:pPr>
            <w:r w:rsidRPr="000C6D2B">
              <w:rPr>
                <w:b/>
              </w:rPr>
              <w:t>24</w:t>
            </w:r>
          </w:p>
        </w:tc>
        <w:tc>
          <w:tcPr>
            <w:tcW w:w="1267" w:type="dxa"/>
            <w:shd w:val="clear" w:color="auto" w:fill="auto"/>
          </w:tcPr>
          <w:p w:rsidR="00701DB2" w:rsidRPr="000C6D2B" w:rsidRDefault="00701DB2" w:rsidP="00701DB2">
            <w:pPr>
              <w:jc w:val="center"/>
              <w:rPr>
                <w:b/>
              </w:rPr>
            </w:pPr>
            <w:r w:rsidRPr="000C6D2B">
              <w:rPr>
                <w:b/>
              </w:rPr>
              <w:t>26</w:t>
            </w:r>
          </w:p>
        </w:tc>
        <w:tc>
          <w:tcPr>
            <w:tcW w:w="1266" w:type="dxa"/>
            <w:shd w:val="clear" w:color="auto" w:fill="auto"/>
          </w:tcPr>
          <w:p w:rsidR="00701DB2" w:rsidRPr="000C6D2B" w:rsidRDefault="00701DB2" w:rsidP="00701DB2">
            <w:pPr>
              <w:jc w:val="center"/>
              <w:rPr>
                <w:b/>
                <w:vertAlign w:val="superscript"/>
              </w:rPr>
            </w:pPr>
            <w:r w:rsidRPr="000C6D2B">
              <w:rPr>
                <w:b/>
              </w:rPr>
              <w:t>93+3</w:t>
            </w:r>
            <w:r w:rsidRPr="000C6D2B">
              <w:rPr>
                <w:b/>
                <w:vertAlign w:val="superscript"/>
              </w:rPr>
              <w:t>*</w:t>
            </w:r>
          </w:p>
        </w:tc>
      </w:tr>
      <w:tr w:rsidR="00701DB2" w:rsidRPr="000C6D2B" w:rsidTr="00B05EEC">
        <w:trPr>
          <w:jc w:val="center"/>
        </w:trPr>
        <w:tc>
          <w:tcPr>
            <w:tcW w:w="3520" w:type="dxa"/>
            <w:shd w:val="clear" w:color="auto" w:fill="auto"/>
          </w:tcPr>
          <w:p w:rsidR="00701DB2" w:rsidRPr="000C6D2B" w:rsidRDefault="00701DB2" w:rsidP="008425A0">
            <w:pPr>
              <w:rPr>
                <w:b/>
              </w:rPr>
            </w:pPr>
            <w:r w:rsidRPr="000C6D2B">
              <w:rPr>
                <w:b/>
              </w:rPr>
              <w:t>Neformalusis švietimas</w:t>
            </w:r>
          </w:p>
        </w:tc>
        <w:tc>
          <w:tcPr>
            <w:tcW w:w="1264" w:type="dxa"/>
            <w:shd w:val="clear" w:color="auto" w:fill="auto"/>
          </w:tcPr>
          <w:p w:rsidR="00701DB2" w:rsidRPr="000C6D2B" w:rsidRDefault="00701DB2" w:rsidP="008425A0">
            <w:pPr>
              <w:jc w:val="center"/>
              <w:rPr>
                <w:b/>
              </w:rPr>
            </w:pPr>
            <w:r w:rsidRPr="000C6D2B">
              <w:rPr>
                <w:b/>
              </w:rPr>
              <w:t>2</w:t>
            </w:r>
          </w:p>
        </w:tc>
        <w:tc>
          <w:tcPr>
            <w:tcW w:w="1274" w:type="dxa"/>
            <w:shd w:val="clear" w:color="auto" w:fill="auto"/>
          </w:tcPr>
          <w:p w:rsidR="00701DB2" w:rsidRPr="000C6D2B" w:rsidRDefault="00701DB2" w:rsidP="008425A0">
            <w:pPr>
              <w:jc w:val="center"/>
              <w:rPr>
                <w:b/>
              </w:rPr>
            </w:pPr>
            <w:r w:rsidRPr="000C6D2B">
              <w:rPr>
                <w:b/>
              </w:rPr>
              <w:t>2</w:t>
            </w:r>
          </w:p>
        </w:tc>
        <w:tc>
          <w:tcPr>
            <w:tcW w:w="1263" w:type="dxa"/>
            <w:shd w:val="clear" w:color="auto" w:fill="auto"/>
          </w:tcPr>
          <w:p w:rsidR="00701DB2" w:rsidRPr="000C6D2B" w:rsidRDefault="00701DB2" w:rsidP="008425A0">
            <w:pPr>
              <w:jc w:val="center"/>
              <w:rPr>
                <w:b/>
              </w:rPr>
            </w:pPr>
            <w:r w:rsidRPr="000C6D2B">
              <w:rPr>
                <w:b/>
              </w:rPr>
              <w:t>2</w:t>
            </w:r>
          </w:p>
        </w:tc>
        <w:tc>
          <w:tcPr>
            <w:tcW w:w="1267" w:type="dxa"/>
            <w:shd w:val="clear" w:color="auto" w:fill="auto"/>
          </w:tcPr>
          <w:p w:rsidR="00701DB2" w:rsidRPr="000C6D2B" w:rsidRDefault="00701DB2" w:rsidP="008425A0">
            <w:pPr>
              <w:jc w:val="center"/>
              <w:rPr>
                <w:b/>
              </w:rPr>
            </w:pPr>
            <w:r w:rsidRPr="000C6D2B">
              <w:rPr>
                <w:b/>
              </w:rPr>
              <w:t>2</w:t>
            </w:r>
          </w:p>
        </w:tc>
        <w:tc>
          <w:tcPr>
            <w:tcW w:w="1266" w:type="dxa"/>
            <w:shd w:val="clear" w:color="auto" w:fill="auto"/>
          </w:tcPr>
          <w:p w:rsidR="00701DB2" w:rsidRPr="000C6D2B" w:rsidRDefault="00701DB2" w:rsidP="008425A0">
            <w:pPr>
              <w:jc w:val="center"/>
              <w:rPr>
                <w:b/>
              </w:rPr>
            </w:pPr>
            <w:r w:rsidRPr="000C6D2B">
              <w:rPr>
                <w:b/>
              </w:rPr>
              <w:t>8</w:t>
            </w:r>
          </w:p>
        </w:tc>
      </w:tr>
      <w:tr w:rsidR="00701DB2" w:rsidRPr="000C6D2B" w:rsidTr="00B05EEC">
        <w:trPr>
          <w:jc w:val="center"/>
        </w:trPr>
        <w:tc>
          <w:tcPr>
            <w:tcW w:w="3520" w:type="dxa"/>
            <w:shd w:val="clear" w:color="auto" w:fill="auto"/>
          </w:tcPr>
          <w:p w:rsidR="00701DB2" w:rsidRPr="000C6D2B" w:rsidRDefault="00701DB2" w:rsidP="008425A0">
            <w:pPr>
              <w:rPr>
                <w:b/>
              </w:rPr>
            </w:pPr>
            <w:r w:rsidRPr="000C6D2B">
              <w:rPr>
                <w:b/>
              </w:rPr>
              <w:t>Iš viso</w:t>
            </w:r>
          </w:p>
        </w:tc>
        <w:tc>
          <w:tcPr>
            <w:tcW w:w="1264" w:type="dxa"/>
            <w:shd w:val="clear" w:color="auto" w:fill="auto"/>
          </w:tcPr>
          <w:p w:rsidR="00701DB2" w:rsidRPr="000C6D2B" w:rsidRDefault="00701DB2" w:rsidP="00B05EEC">
            <w:pPr>
              <w:jc w:val="center"/>
              <w:rPr>
                <w:b/>
              </w:rPr>
            </w:pPr>
            <w:r w:rsidRPr="000C6D2B">
              <w:rPr>
                <w:b/>
              </w:rPr>
              <w:t>24</w:t>
            </w:r>
          </w:p>
        </w:tc>
        <w:tc>
          <w:tcPr>
            <w:tcW w:w="1274" w:type="dxa"/>
            <w:shd w:val="clear" w:color="auto" w:fill="auto"/>
          </w:tcPr>
          <w:p w:rsidR="00701DB2" w:rsidRPr="000C6D2B" w:rsidRDefault="00701DB2" w:rsidP="008425A0">
            <w:pPr>
              <w:jc w:val="center"/>
              <w:rPr>
                <w:b/>
              </w:rPr>
            </w:pPr>
            <w:r w:rsidRPr="000C6D2B">
              <w:rPr>
                <w:b/>
              </w:rPr>
              <w:t>26</w:t>
            </w:r>
          </w:p>
        </w:tc>
        <w:tc>
          <w:tcPr>
            <w:tcW w:w="1263" w:type="dxa"/>
            <w:shd w:val="clear" w:color="auto" w:fill="auto"/>
          </w:tcPr>
          <w:p w:rsidR="00701DB2" w:rsidRPr="000C6D2B" w:rsidRDefault="00701DB2" w:rsidP="008425A0">
            <w:pPr>
              <w:jc w:val="center"/>
              <w:rPr>
                <w:b/>
              </w:rPr>
            </w:pPr>
            <w:r w:rsidRPr="000C6D2B">
              <w:rPr>
                <w:b/>
              </w:rPr>
              <w:t>26</w:t>
            </w:r>
          </w:p>
        </w:tc>
        <w:tc>
          <w:tcPr>
            <w:tcW w:w="1267" w:type="dxa"/>
            <w:shd w:val="clear" w:color="auto" w:fill="auto"/>
          </w:tcPr>
          <w:p w:rsidR="00701DB2" w:rsidRPr="000C6D2B" w:rsidRDefault="00701DB2" w:rsidP="00701DB2">
            <w:pPr>
              <w:jc w:val="center"/>
              <w:rPr>
                <w:b/>
              </w:rPr>
            </w:pPr>
            <w:r w:rsidRPr="000C6D2B">
              <w:rPr>
                <w:b/>
              </w:rPr>
              <w:t>28</w:t>
            </w:r>
          </w:p>
        </w:tc>
        <w:tc>
          <w:tcPr>
            <w:tcW w:w="1266" w:type="dxa"/>
            <w:shd w:val="clear" w:color="auto" w:fill="auto"/>
          </w:tcPr>
          <w:p w:rsidR="00701DB2" w:rsidRPr="000C6D2B" w:rsidRDefault="00701DB2" w:rsidP="00701DB2">
            <w:pPr>
              <w:jc w:val="center"/>
              <w:rPr>
                <w:b/>
              </w:rPr>
            </w:pPr>
            <w:r w:rsidRPr="000C6D2B">
              <w:rPr>
                <w:b/>
              </w:rPr>
              <w:t>101+3</w:t>
            </w:r>
            <w:r w:rsidRPr="000C6D2B">
              <w:rPr>
                <w:b/>
                <w:vertAlign w:val="superscript"/>
              </w:rPr>
              <w:t>*</w:t>
            </w:r>
          </w:p>
        </w:tc>
      </w:tr>
    </w:tbl>
    <w:p w:rsidR="00FC7B6C" w:rsidRDefault="00FC7B6C" w:rsidP="00FC7B6C">
      <w:pPr>
        <w:autoSpaceDE w:val="0"/>
        <w:autoSpaceDN w:val="0"/>
        <w:adjustRightInd w:val="0"/>
        <w:jc w:val="both"/>
        <w:rPr>
          <w:color w:val="000000"/>
          <w:sz w:val="16"/>
          <w:szCs w:val="16"/>
        </w:rPr>
      </w:pPr>
      <w:r w:rsidRPr="00B9182C">
        <w:rPr>
          <w:sz w:val="20"/>
          <w:szCs w:val="20"/>
          <w:lang w:val="fi-FI"/>
        </w:rPr>
        <w:t xml:space="preserve">Pastaba: </w:t>
      </w:r>
      <w:r w:rsidRPr="00B9182C">
        <w:rPr>
          <w:sz w:val="20"/>
          <w:szCs w:val="20"/>
          <w:vertAlign w:val="superscript"/>
          <w:lang w:val="fi-FI"/>
        </w:rPr>
        <w:t>*</w:t>
      </w:r>
      <w:r>
        <w:rPr>
          <w:sz w:val="20"/>
          <w:szCs w:val="20"/>
          <w:lang w:val="fi-FI"/>
        </w:rPr>
        <w:t>valand</w:t>
      </w:r>
      <w:r w:rsidR="00B05EEC">
        <w:rPr>
          <w:sz w:val="20"/>
          <w:szCs w:val="20"/>
          <w:lang w:val="fi-FI"/>
        </w:rPr>
        <w:t>os, skiriamos mokinių ugdymosi</w:t>
      </w:r>
      <w:r>
        <w:rPr>
          <w:sz w:val="20"/>
          <w:szCs w:val="20"/>
          <w:lang w:val="fi-FI"/>
        </w:rPr>
        <w:t xml:space="preserve"> poreikiams tenkinti;</w:t>
      </w:r>
    </w:p>
    <w:p w:rsidR="00FC7B6C" w:rsidRPr="00C52E70" w:rsidRDefault="00FC7B6C" w:rsidP="00FC7B6C">
      <w:pPr>
        <w:autoSpaceDE w:val="0"/>
        <w:autoSpaceDN w:val="0"/>
        <w:adjustRightInd w:val="0"/>
        <w:jc w:val="both"/>
        <w:rPr>
          <w:color w:val="000000"/>
          <w:sz w:val="16"/>
          <w:szCs w:val="16"/>
        </w:rPr>
      </w:pPr>
    </w:p>
    <w:p w:rsidR="00FC7B6C" w:rsidRPr="0082124F" w:rsidRDefault="00FC7B6C" w:rsidP="0054271B">
      <w:pPr>
        <w:tabs>
          <w:tab w:val="left" w:pos="720"/>
        </w:tabs>
        <w:jc w:val="both"/>
        <w:rPr>
          <w:strike/>
        </w:rPr>
      </w:pPr>
      <w:r>
        <w:tab/>
      </w:r>
      <w:r w:rsidR="0054271B">
        <w:t>48</w:t>
      </w:r>
      <w:r w:rsidRPr="00CC7BC0">
        <w:t xml:space="preserve">. </w:t>
      </w:r>
      <w:r w:rsidRPr="002D5FBD">
        <w:t>Ugdymo valandų skaičių klasei per savaitę sudaro</w:t>
      </w:r>
      <w:r w:rsidRPr="00B83BD2">
        <w:t xml:space="preserve">: </w:t>
      </w:r>
      <w:r>
        <w:t xml:space="preserve">privalomų </w:t>
      </w:r>
      <w:r w:rsidRPr="00087784">
        <w:t>ugdymo valandų skaičius visiem</w:t>
      </w:r>
      <w:r w:rsidRPr="00996790">
        <w:t>s</w:t>
      </w:r>
      <w:r>
        <w:t xml:space="preserve"> </w:t>
      </w:r>
      <w:r w:rsidRPr="00697C8D">
        <w:t>klasės</w:t>
      </w:r>
      <w:r>
        <w:t xml:space="preserve"> </w:t>
      </w:r>
      <w:r w:rsidRPr="00773C56">
        <w:t>mokini</w:t>
      </w:r>
      <w:r>
        <w:t xml:space="preserve">ams, </w:t>
      </w:r>
      <w:r w:rsidRPr="00773C56">
        <w:t>valandos, skiriamos mokinių</w:t>
      </w:r>
      <w:r>
        <w:t xml:space="preserve"> </w:t>
      </w:r>
      <w:proofErr w:type="spellStart"/>
      <w:r>
        <w:t>ugdymo(si</w:t>
      </w:r>
      <w:proofErr w:type="spellEnd"/>
      <w:r>
        <w:t xml:space="preserve">) poreikiams tenkinti, valandos </w:t>
      </w:r>
      <w:r w:rsidRPr="00773C56">
        <w:t xml:space="preserve">neformaliojo </w:t>
      </w:r>
      <w:r>
        <w:t>švietimo programoms įgyvendinti.</w:t>
      </w:r>
    </w:p>
    <w:p w:rsidR="00FC7B6C" w:rsidRPr="00232B46" w:rsidRDefault="00FC7B6C" w:rsidP="0054271B">
      <w:pPr>
        <w:tabs>
          <w:tab w:val="left" w:pos="720"/>
        </w:tabs>
        <w:jc w:val="both"/>
        <w:rPr>
          <w:color w:val="000000"/>
        </w:rPr>
      </w:pPr>
      <w:r>
        <w:rPr>
          <w:color w:val="000000"/>
        </w:rPr>
        <w:tab/>
      </w:r>
      <w:r w:rsidR="0054271B">
        <w:rPr>
          <w:color w:val="000000"/>
        </w:rPr>
        <w:t>49</w:t>
      </w:r>
      <w:r w:rsidRPr="00B03609">
        <w:t>.</w:t>
      </w:r>
      <w:r w:rsidRPr="00C44CAA">
        <w:t xml:space="preserve"> Mokykla einamaisiais mokslo metais</w:t>
      </w:r>
      <w:r>
        <w:t>,</w:t>
      </w:r>
      <w:r w:rsidRPr="00C44CAA">
        <w:t xml:space="preserve"> </w:t>
      </w:r>
      <w:r>
        <w:t>esant poreikiui, koreguoja</w:t>
      </w:r>
      <w:r w:rsidRPr="00C44CAA">
        <w:t xml:space="preserve"> ugdymo procesą ir turinį pagal pasikeitusius mokinių ugdymo poreikius, mokinių mokymosi rezultatus, išlaikydama mokslo metams skirtą ugdymo valandų skaičių.</w:t>
      </w:r>
    </w:p>
    <w:p w:rsidR="00FC7B6C" w:rsidRPr="00E84DE0" w:rsidRDefault="0054271B" w:rsidP="001B7827">
      <w:pPr>
        <w:tabs>
          <w:tab w:val="left" w:pos="720"/>
        </w:tabs>
        <w:ind w:firstLine="709"/>
        <w:jc w:val="both"/>
      </w:pPr>
      <w:r>
        <w:t>50</w:t>
      </w:r>
      <w:r w:rsidR="00FC7B6C" w:rsidRPr="00C85918">
        <w:t>.</w:t>
      </w:r>
      <w:r w:rsidR="00FC7B6C" w:rsidRPr="001C4101">
        <w:t xml:space="preserve"> Ugdymo</w:t>
      </w:r>
      <w:r>
        <w:t xml:space="preserve"> sričių / ugdymo</w:t>
      </w:r>
      <w:r w:rsidR="00FC7B6C">
        <w:t xml:space="preserve"> </w:t>
      </w:r>
      <w:r w:rsidR="00FC7B6C" w:rsidRPr="001C4101">
        <w:t xml:space="preserve">dalykų programų įgyvendinimas:   </w:t>
      </w:r>
    </w:p>
    <w:p w:rsidR="001B7827" w:rsidRDefault="0054271B" w:rsidP="001B7827">
      <w:pPr>
        <w:tabs>
          <w:tab w:val="left" w:pos="720"/>
        </w:tabs>
        <w:ind w:firstLine="709"/>
        <w:jc w:val="both"/>
      </w:pPr>
      <w:r>
        <w:t>50</w:t>
      </w:r>
      <w:r w:rsidR="00FC7B6C" w:rsidRPr="00E84DE0">
        <w:t>.1. Dorinis ugdymas:</w:t>
      </w:r>
    </w:p>
    <w:p w:rsidR="00FC7B6C" w:rsidRPr="00773C56" w:rsidRDefault="0054271B" w:rsidP="001B7827">
      <w:pPr>
        <w:tabs>
          <w:tab w:val="left" w:pos="720"/>
        </w:tabs>
        <w:ind w:firstLine="709"/>
        <w:jc w:val="both"/>
      </w:pPr>
      <w:r>
        <w:t>50</w:t>
      </w:r>
      <w:r w:rsidR="00FC7B6C" w:rsidRPr="00773C56">
        <w:t>.1.</w:t>
      </w:r>
      <w:r w:rsidR="00FC7B6C">
        <w:t xml:space="preserve">1. dorinis ugdymas </w:t>
      </w:r>
      <w:r w:rsidR="00FC7B6C" w:rsidRPr="00773C56">
        <w:t>tėv</w:t>
      </w:r>
      <w:r w:rsidR="00FC7B6C">
        <w:t>ų</w:t>
      </w:r>
      <w:r w:rsidR="00FC7B6C" w:rsidRPr="00773C56">
        <w:t xml:space="preserve"> (globėj</w:t>
      </w:r>
      <w:r w:rsidR="00FC7B6C">
        <w:t>ų, rūpintojų</w:t>
      </w:r>
      <w:r w:rsidR="00FC7B6C" w:rsidRPr="00773C56">
        <w:t xml:space="preserve">) </w:t>
      </w:r>
      <w:r w:rsidR="00FC7B6C">
        <w:t xml:space="preserve">prašymu </w:t>
      </w:r>
      <w:r w:rsidR="00FC7B6C" w:rsidRPr="00773C56">
        <w:t>parenka</w:t>
      </w:r>
      <w:r w:rsidR="00FC7B6C">
        <w:t>mas vieniems mokslo metams, nurodant vieną dorinio ugdymo dalyką – tikybą (tradicinės religinės bendruomenės ar bendrijos) arba etiką, ir mokslo metų eigoje nekeičiamas</w:t>
      </w:r>
      <w:r w:rsidR="00FC7B6C" w:rsidRPr="00773C56">
        <w:t xml:space="preserve">; </w:t>
      </w:r>
    </w:p>
    <w:p w:rsidR="00FC7B6C" w:rsidRDefault="0054271B" w:rsidP="00FC7B6C">
      <w:pPr>
        <w:tabs>
          <w:tab w:val="left" w:pos="720"/>
        </w:tabs>
        <w:ind w:firstLine="709"/>
        <w:jc w:val="both"/>
      </w:pPr>
      <w:r>
        <w:t>50</w:t>
      </w:r>
      <w:r w:rsidR="00FC7B6C" w:rsidRPr="005A475C">
        <w:t xml:space="preserve">.1.2. </w:t>
      </w:r>
      <w:r w:rsidR="001B7827">
        <w:t xml:space="preserve">doriniam ugdymui (tikybai) mokyti sudaromos </w:t>
      </w:r>
      <w:r>
        <w:t>4</w:t>
      </w:r>
      <w:r w:rsidR="001B7827">
        <w:t xml:space="preserve"> grupės: 1 klasė</w:t>
      </w:r>
      <w:r>
        <w:t>je</w:t>
      </w:r>
      <w:r w:rsidR="001B7827">
        <w:t>,</w:t>
      </w:r>
      <w:r>
        <w:t xml:space="preserve"> 2 klasėje,</w:t>
      </w:r>
      <w:r w:rsidR="001B7827">
        <w:t xml:space="preserve"> 3</w:t>
      </w:r>
      <w:r>
        <w:t xml:space="preserve"> </w:t>
      </w:r>
      <w:r w:rsidR="00906192">
        <w:t>klasėje, 4 klasėje</w:t>
      </w:r>
      <w:r w:rsidR="001B7827">
        <w:t>;</w:t>
      </w:r>
    </w:p>
    <w:p w:rsidR="001B7827" w:rsidRPr="006C0640" w:rsidRDefault="00906192" w:rsidP="00FC7B6C">
      <w:pPr>
        <w:tabs>
          <w:tab w:val="left" w:pos="720"/>
        </w:tabs>
        <w:ind w:firstLine="709"/>
        <w:jc w:val="both"/>
        <w:rPr>
          <w:color w:val="003366"/>
        </w:rPr>
      </w:pPr>
      <w:r>
        <w:t>50</w:t>
      </w:r>
      <w:r w:rsidR="001B7827">
        <w:t xml:space="preserve">.1.3. doriniam ugdymui (etikai) mokyti </w:t>
      </w:r>
      <w:r>
        <w:t xml:space="preserve">nebus </w:t>
      </w:r>
      <w:r w:rsidR="001B7827">
        <w:t>sudaroma laikinoji grupė</w:t>
      </w:r>
      <w:r>
        <w:t>, nes iš 1-4 klasių mokinių tik 4 mokinių tėvai (globėjai, rūpintojai) savo vaikams, globėjams parinko etiką.</w:t>
      </w:r>
    </w:p>
    <w:p w:rsidR="00FC7B6C" w:rsidRDefault="00FC7B6C" w:rsidP="00FC7B6C">
      <w:pPr>
        <w:tabs>
          <w:tab w:val="left" w:pos="720"/>
        </w:tabs>
        <w:jc w:val="both"/>
      </w:pPr>
      <w:r>
        <w:tab/>
      </w:r>
      <w:r w:rsidR="00906192">
        <w:t>50</w:t>
      </w:r>
      <w:r w:rsidRPr="003F0F19">
        <w:t>.2. Kalbinis ugdymas:</w:t>
      </w:r>
    </w:p>
    <w:p w:rsidR="00FC7B6C" w:rsidRDefault="00FC7B6C" w:rsidP="00FC7B6C">
      <w:pPr>
        <w:tabs>
          <w:tab w:val="left" w:pos="720"/>
        </w:tabs>
        <w:jc w:val="both"/>
      </w:pPr>
      <w:r>
        <w:tab/>
      </w:r>
      <w:r w:rsidR="00906192">
        <w:t>50</w:t>
      </w:r>
      <w:r w:rsidRPr="005013EB">
        <w:t>.2.1. s</w:t>
      </w:r>
      <w:r w:rsidRPr="005013EB">
        <w:rPr>
          <w:lang w:eastAsia="lt-LT"/>
        </w:rPr>
        <w:t>iekiant gerinti mokinių lietuvių kalbos pasiekimus, skaitymo, rašymo, kalbėjimo ir klaus</w:t>
      </w:r>
      <w:r>
        <w:rPr>
          <w:lang w:eastAsia="lt-LT"/>
        </w:rPr>
        <w:t>y</w:t>
      </w:r>
      <w:r w:rsidRPr="005013EB">
        <w:rPr>
          <w:lang w:eastAsia="lt-LT"/>
        </w:rPr>
        <w:t xml:space="preserve">mo gebėjimai </w:t>
      </w:r>
      <w:r w:rsidRPr="005013EB">
        <w:t>ugdomi ir per kitų dalykų ar ugdymo sričių ugdomąsias veiklas</w:t>
      </w:r>
      <w:r>
        <w:t>: naudojamos</w:t>
      </w:r>
      <w:r w:rsidRPr="005013EB">
        <w:t xml:space="preserve"> mokom</w:t>
      </w:r>
      <w:r>
        <w:t>o</w:t>
      </w:r>
      <w:r w:rsidRPr="005013EB">
        <w:t>si</w:t>
      </w:r>
      <w:r>
        <w:t>os užduoty</w:t>
      </w:r>
      <w:r w:rsidRPr="005013EB">
        <w:t>s teksto suvokimo gebėjima</w:t>
      </w:r>
      <w:r>
        <w:t>ms, mąstymui ugdyti, kreipiamas</w:t>
      </w:r>
      <w:r w:rsidRPr="005013EB">
        <w:t xml:space="preserve"> dėmes</w:t>
      </w:r>
      <w:r>
        <w:t>ys</w:t>
      </w:r>
      <w:r w:rsidRPr="005013EB">
        <w:t xml:space="preserve"> į</w:t>
      </w:r>
      <w:r>
        <w:t xml:space="preserve"> kalbinę raišką ir rašto darbus;</w:t>
      </w:r>
    </w:p>
    <w:p w:rsidR="00FC7B6C" w:rsidRPr="00DB50ED" w:rsidRDefault="00FC7B6C" w:rsidP="00FC7B6C">
      <w:pPr>
        <w:tabs>
          <w:tab w:val="left" w:pos="720"/>
        </w:tabs>
        <w:jc w:val="both"/>
      </w:pPr>
      <w:r>
        <w:tab/>
      </w:r>
      <w:r w:rsidR="00906192">
        <w:t>50</w:t>
      </w:r>
      <w:r>
        <w:t>.2.2. 4 klasėje skiriama viena papildoma ugdymo val</w:t>
      </w:r>
      <w:r w:rsidR="00906192">
        <w:t>anda per savaitę lietuvių kalbai</w:t>
      </w:r>
      <w:r>
        <w:t xml:space="preserve"> ugdyti iš valandų, skiriamų mokinių</w:t>
      </w:r>
      <w:r w:rsidR="00906192">
        <w:t xml:space="preserve"> </w:t>
      </w:r>
      <w:proofErr w:type="spellStart"/>
      <w:r w:rsidR="00906192">
        <w:t>ugdymo(si</w:t>
      </w:r>
      <w:proofErr w:type="spellEnd"/>
      <w:r w:rsidR="00906192">
        <w:t>) poreikiams tenkinti;</w:t>
      </w:r>
    </w:p>
    <w:p w:rsidR="00FC7B6C" w:rsidRPr="00377C83" w:rsidRDefault="00FC7B6C" w:rsidP="00FC7B6C">
      <w:pPr>
        <w:tabs>
          <w:tab w:val="left" w:pos="720"/>
        </w:tabs>
        <w:jc w:val="both"/>
      </w:pPr>
      <w:r>
        <w:tab/>
      </w:r>
      <w:r w:rsidR="00906192">
        <w:t>50</w:t>
      </w:r>
      <w:r w:rsidRPr="00377C83">
        <w:t>.2</w:t>
      </w:r>
      <w:r>
        <w:t>.3. p</w:t>
      </w:r>
      <w:r w:rsidRPr="00377C83">
        <w:t>irmosios užsienio kalbos mokymas:</w:t>
      </w:r>
    </w:p>
    <w:p w:rsidR="00FC7B6C" w:rsidRPr="00773C56" w:rsidRDefault="00FC7B6C" w:rsidP="00FC7B6C">
      <w:pPr>
        <w:tabs>
          <w:tab w:val="left" w:pos="720"/>
        </w:tabs>
        <w:jc w:val="both"/>
      </w:pPr>
      <w:r>
        <w:tab/>
      </w:r>
      <w:r w:rsidR="00906192">
        <w:t>50</w:t>
      </w:r>
      <w:r w:rsidRPr="00DB50ED">
        <w:t>.2.</w:t>
      </w:r>
      <w:r>
        <w:t>3</w:t>
      </w:r>
      <w:r w:rsidRPr="00DB50ED">
        <w:t>.1.</w:t>
      </w:r>
      <w:r>
        <w:t xml:space="preserve"> pirmoji </w:t>
      </w:r>
      <w:r w:rsidRPr="00773C56">
        <w:t>užsienio</w:t>
      </w:r>
      <w:r>
        <w:t xml:space="preserve"> </w:t>
      </w:r>
      <w:r w:rsidRPr="00773C56">
        <w:t>kalb</w:t>
      </w:r>
      <w:r>
        <w:t>a (anglų)</w:t>
      </w:r>
      <w:r w:rsidRPr="00773C56">
        <w:t xml:space="preserve"> mokoma antraisiais</w:t>
      </w:r>
      <w:r>
        <w:t>–</w:t>
      </w:r>
      <w:r w:rsidRPr="00773C56">
        <w:t>ketvirtaisiais pradinio ugdymo programos metais;</w:t>
      </w:r>
    </w:p>
    <w:p w:rsidR="00FC7B6C" w:rsidRDefault="00906192" w:rsidP="00747EDC">
      <w:pPr>
        <w:tabs>
          <w:tab w:val="left" w:pos="540"/>
        </w:tabs>
        <w:ind w:firstLine="709"/>
        <w:jc w:val="both"/>
      </w:pPr>
      <w:r>
        <w:t>50</w:t>
      </w:r>
      <w:r w:rsidR="00FC7B6C" w:rsidRPr="00D832B6">
        <w:t>.2.</w:t>
      </w:r>
      <w:r w:rsidR="00FC7B6C">
        <w:t>3</w:t>
      </w:r>
      <w:r w:rsidR="00FC7B6C" w:rsidRPr="00D832B6">
        <w:t xml:space="preserve">.2. </w:t>
      </w:r>
      <w:r w:rsidR="00FC7B6C">
        <w:t>užsienio kalbai (anglų) mokyti 2, 3, 4 klasėje skiriama po 2 ugdymo valandas per savaitę;</w:t>
      </w:r>
    </w:p>
    <w:p w:rsidR="00FC7B6C" w:rsidRPr="00D832B6" w:rsidRDefault="00906192" w:rsidP="00FC7B6C">
      <w:pPr>
        <w:tabs>
          <w:tab w:val="left" w:pos="540"/>
        </w:tabs>
        <w:ind w:firstLine="709"/>
        <w:jc w:val="both"/>
      </w:pPr>
      <w:r>
        <w:lastRenderedPageBreak/>
        <w:t>50</w:t>
      </w:r>
      <w:r w:rsidR="00FC7B6C">
        <w:t xml:space="preserve">.2.3.3. lietuvių ir užsienio (anglų) kalbų mokinių pasiekimų gerinimui mokytojai organizuoja konsultacijas, kurios nesudaro mokinio privalomų ugdymo valandų skaičiaus. </w:t>
      </w:r>
    </w:p>
    <w:p w:rsidR="00747EDC" w:rsidRDefault="00965112" w:rsidP="00747EDC">
      <w:pPr>
        <w:tabs>
          <w:tab w:val="left" w:pos="720"/>
        </w:tabs>
        <w:ind w:firstLine="709"/>
        <w:jc w:val="both"/>
      </w:pPr>
      <w:r>
        <w:t>50</w:t>
      </w:r>
      <w:r w:rsidR="00FC7B6C" w:rsidRPr="00B03609">
        <w:t>.3. Socialinis ir gamtamokslinis ugdymas:</w:t>
      </w:r>
    </w:p>
    <w:p w:rsidR="00747EDC" w:rsidRDefault="00965112" w:rsidP="00747EDC">
      <w:pPr>
        <w:tabs>
          <w:tab w:val="left" w:pos="720"/>
        </w:tabs>
        <w:ind w:firstLine="709"/>
        <w:jc w:val="both"/>
      </w:pPr>
      <w:r>
        <w:t>50</w:t>
      </w:r>
      <w:r w:rsidR="00FC7B6C" w:rsidRPr="00187C6C">
        <w:t xml:space="preserve">.3.1. gamtamoksliniams gebėjimams ugdytis skiriama </w:t>
      </w:r>
      <w:r>
        <w:t>pusė (35 pamokos)</w:t>
      </w:r>
      <w:r w:rsidR="00FC7B6C" w:rsidRPr="00187C6C">
        <w:t xml:space="preserve"> </w:t>
      </w:r>
      <w:r w:rsidR="00FC7B6C">
        <w:t>p</w:t>
      </w:r>
      <w:r w:rsidR="00FC7B6C" w:rsidRPr="00187C6C">
        <w:t xml:space="preserve">asaulio pažinimo dalykui skirto ugdymo laiko. </w:t>
      </w:r>
      <w:r>
        <w:t>Ugdomi mokinių praktiniai gamtamoksliniai gebėjimai, o</w:t>
      </w:r>
      <w:r w:rsidR="00FC7B6C">
        <w:t>rganizuojama mokinių praktinė veikla</w:t>
      </w:r>
      <w:r>
        <w:t xml:space="preserve"> (8 pamokos)</w:t>
      </w:r>
      <w:r w:rsidR="00FC7B6C">
        <w:t xml:space="preserve"> tyrinėjimams palankioje aplinkoje, </w:t>
      </w:r>
      <w:r>
        <w:t xml:space="preserve">natūralioje gamtinėje aplinkoje, laboratorijose. </w:t>
      </w:r>
      <w:r w:rsidR="00FC7B6C">
        <w:t>Mokytojų tarybos 201</w:t>
      </w:r>
      <w:r>
        <w:t>9</w:t>
      </w:r>
      <w:r w:rsidR="00FC7B6C">
        <w:t xml:space="preserve"> m. birželio </w:t>
      </w:r>
      <w:r>
        <w:t>20</w:t>
      </w:r>
      <w:r w:rsidR="00FC7B6C">
        <w:t xml:space="preserve"> d. </w:t>
      </w:r>
      <w:r w:rsidR="00747EDC">
        <w:t xml:space="preserve">posėdžio </w:t>
      </w:r>
      <w:r w:rsidR="00FC7B6C">
        <w:t>protokolo Nr. V2-0</w:t>
      </w:r>
      <w:r w:rsidR="00747EDC">
        <w:t>5</w:t>
      </w:r>
      <w:r w:rsidR="00FC7B6C">
        <w:t xml:space="preserve"> nutarimu  mokytojai praktinės veiklos užsiėmimus planuoja ilgalaikių planų skiltyje „Pastabos“, fiksuoja el. dienyne;</w:t>
      </w:r>
    </w:p>
    <w:p w:rsidR="00FC7B6C" w:rsidRDefault="00965112" w:rsidP="00747EDC">
      <w:pPr>
        <w:tabs>
          <w:tab w:val="left" w:pos="720"/>
        </w:tabs>
        <w:ind w:firstLine="709"/>
        <w:jc w:val="both"/>
      </w:pPr>
      <w:r>
        <w:t>50</w:t>
      </w:r>
      <w:r w:rsidR="00FC7B6C" w:rsidRPr="001761BC">
        <w:t xml:space="preserve">.3.2. socialiniams gebėjimams ugdytis </w:t>
      </w:r>
      <w:r>
        <w:t xml:space="preserve">8 </w:t>
      </w:r>
      <w:r w:rsidR="00FC7B6C">
        <w:t xml:space="preserve">pasaulio pažinimo dalyko </w:t>
      </w:r>
      <w:r>
        <w:t>pamokos</w:t>
      </w:r>
      <w:r w:rsidR="00FC7B6C">
        <w:t xml:space="preserve"> skiriam</w:t>
      </w:r>
      <w:r>
        <w:t xml:space="preserve">os </w:t>
      </w:r>
      <w:r w:rsidR="00FC7B6C">
        <w:t xml:space="preserve"> ugdymo procesą organizuojant socialinės, kultūrinės aplinkos pažinimui palankioje aplinkoje.</w:t>
      </w:r>
      <w:r w:rsidR="00FC7B6C" w:rsidRPr="00F904C1">
        <w:t xml:space="preserve"> </w:t>
      </w:r>
      <w:r w:rsidR="00FC7B6C">
        <w:t>Mokytojų tarybos 201</w:t>
      </w:r>
      <w:r>
        <w:t>9</w:t>
      </w:r>
      <w:r w:rsidR="00FC7B6C">
        <w:t xml:space="preserve"> m. birželio </w:t>
      </w:r>
      <w:r>
        <w:t>20</w:t>
      </w:r>
      <w:r w:rsidR="00FC7B6C">
        <w:t xml:space="preserve"> d. </w:t>
      </w:r>
      <w:r w:rsidR="00747EDC">
        <w:t xml:space="preserve">posėdžio </w:t>
      </w:r>
      <w:r w:rsidR="00FC7B6C">
        <w:t>protokolo Nr. V2-0</w:t>
      </w:r>
      <w:r w:rsidR="00747EDC">
        <w:t>5</w:t>
      </w:r>
      <w:r w:rsidR="00FC7B6C">
        <w:t xml:space="preserve"> nutarimu  mokytojai užsiėmimus planuoja ilgalaikių planų skiltyje „Pastabos“, fiksuoja el. dienyne.</w:t>
      </w:r>
    </w:p>
    <w:p w:rsidR="00FC7B6C" w:rsidRPr="007C7EC8" w:rsidRDefault="00FC7B6C" w:rsidP="00FC7B6C">
      <w:pPr>
        <w:tabs>
          <w:tab w:val="left" w:pos="720"/>
        </w:tabs>
        <w:jc w:val="both"/>
      </w:pPr>
      <w:r>
        <w:tab/>
      </w:r>
      <w:r w:rsidR="00965112" w:rsidRPr="007C7EC8">
        <w:t>50</w:t>
      </w:r>
      <w:r w:rsidRPr="007C7EC8">
        <w:t xml:space="preserve">.4. </w:t>
      </w:r>
      <w:r w:rsidR="005258CD" w:rsidRPr="007C7EC8">
        <w:t>Fizinis ugdymas</w:t>
      </w:r>
      <w:r w:rsidRPr="007C7EC8">
        <w:t>:</w:t>
      </w:r>
    </w:p>
    <w:p w:rsidR="00FC7B6C" w:rsidRPr="00773C56" w:rsidRDefault="00FC7B6C" w:rsidP="00FC7B6C">
      <w:pPr>
        <w:tabs>
          <w:tab w:val="left" w:pos="540"/>
        </w:tabs>
        <w:jc w:val="both"/>
      </w:pPr>
      <w:r w:rsidRPr="00773C56">
        <w:tab/>
      </w:r>
      <w:r>
        <w:t xml:space="preserve">  </w:t>
      </w:r>
      <w:r w:rsidRPr="006970FE">
        <w:t xml:space="preserve"> </w:t>
      </w:r>
      <w:r w:rsidR="005258CD">
        <w:t>50</w:t>
      </w:r>
      <w:r w:rsidRPr="006970FE">
        <w:t>.</w:t>
      </w:r>
      <w:r w:rsidR="005258CD">
        <w:t>4</w:t>
      </w:r>
      <w:r>
        <w:t>.1</w:t>
      </w:r>
      <w:r w:rsidRPr="006970FE">
        <w:t xml:space="preserve">. </w:t>
      </w:r>
      <w:r w:rsidR="005258CD">
        <w:t>fiziniam ugdymui</w:t>
      </w:r>
      <w:r w:rsidRPr="006970FE">
        <w:t xml:space="preserve"> </w:t>
      </w:r>
      <w:r w:rsidR="00747EDC">
        <w:t xml:space="preserve">1-4 klasėse </w:t>
      </w:r>
      <w:r w:rsidRPr="006970FE">
        <w:t>skiriam</w:t>
      </w:r>
      <w:r w:rsidR="00747EDC">
        <w:t>a po</w:t>
      </w:r>
      <w:r w:rsidRPr="006970FE">
        <w:t xml:space="preserve"> 2 ugdymo valand</w:t>
      </w:r>
      <w:r w:rsidR="00747EDC">
        <w:t>a</w:t>
      </w:r>
      <w:r w:rsidRPr="006970FE">
        <w:t>s per</w:t>
      </w:r>
      <w:r>
        <w:t xml:space="preserve"> savaitę;</w:t>
      </w:r>
    </w:p>
    <w:p w:rsidR="00FC7B6C" w:rsidRDefault="00DF37FD" w:rsidP="00FC7B6C">
      <w:pPr>
        <w:tabs>
          <w:tab w:val="left" w:pos="720"/>
        </w:tabs>
        <w:ind w:firstLine="709"/>
        <w:jc w:val="both"/>
      </w:pPr>
      <w:r>
        <w:t>50</w:t>
      </w:r>
      <w:r w:rsidR="00FC7B6C">
        <w:t>.</w:t>
      </w:r>
      <w:r>
        <w:t>4</w:t>
      </w:r>
      <w:r w:rsidR="00FC7B6C" w:rsidRPr="00773C56">
        <w:t>.</w:t>
      </w:r>
      <w:r w:rsidR="00FC7B6C">
        <w:t xml:space="preserve">2. sudaroma galimybė mokiniams po </w:t>
      </w:r>
      <w:r>
        <w:t>3</w:t>
      </w:r>
      <w:r w:rsidR="00FC7B6C">
        <w:t xml:space="preserve"> valandas per savaitę mokykloje lankyti neformaliojo ugdymo programas, skirtas sportiniams užsiėmimams;</w:t>
      </w:r>
    </w:p>
    <w:p w:rsidR="00FC7B6C" w:rsidRDefault="00DF37FD" w:rsidP="00FC7B6C">
      <w:pPr>
        <w:tabs>
          <w:tab w:val="left" w:pos="720"/>
        </w:tabs>
        <w:ind w:firstLine="709"/>
        <w:jc w:val="both"/>
      </w:pPr>
      <w:r>
        <w:t>50</w:t>
      </w:r>
      <w:r w:rsidR="00FC7B6C">
        <w:t>.</w:t>
      </w:r>
      <w:r>
        <w:t>4</w:t>
      </w:r>
      <w:r w:rsidR="00FC7B6C">
        <w:t>.3. mokytojų tarybos 201</w:t>
      </w:r>
      <w:r>
        <w:t>9</w:t>
      </w:r>
      <w:r w:rsidR="00FC7B6C">
        <w:t xml:space="preserve"> m. birželio </w:t>
      </w:r>
      <w:r>
        <w:t>20</w:t>
      </w:r>
      <w:r w:rsidR="00FC7B6C">
        <w:t xml:space="preserve"> d. </w:t>
      </w:r>
      <w:r w:rsidR="00D2347F">
        <w:t xml:space="preserve">posėdžio </w:t>
      </w:r>
      <w:r w:rsidR="00FC7B6C">
        <w:t>protokolo Nr. V2-0</w:t>
      </w:r>
      <w:r w:rsidR="00D2347F">
        <w:t>5</w:t>
      </w:r>
      <w:r w:rsidR="00FC7B6C">
        <w:t xml:space="preserve"> nutarimu:</w:t>
      </w:r>
    </w:p>
    <w:p w:rsidR="00FC7B6C" w:rsidRDefault="00DF37FD" w:rsidP="00FC7B6C">
      <w:pPr>
        <w:tabs>
          <w:tab w:val="left" w:pos="720"/>
        </w:tabs>
        <w:ind w:firstLine="709"/>
        <w:jc w:val="both"/>
      </w:pPr>
      <w:r>
        <w:t>50</w:t>
      </w:r>
      <w:r w:rsidR="00FC7B6C">
        <w:t>.</w:t>
      </w:r>
      <w:r>
        <w:t>4</w:t>
      </w:r>
      <w:r w:rsidR="00FC7B6C">
        <w:t>.3.1. specialiosios medicininės fizinio pajėgumo grupės mokiniai dalyvauja ugdymo veiklose su pagrindine grupe, bet pratimai ir krūvis jiems skiriami pagal gydytojo rekomendacijas;</w:t>
      </w:r>
    </w:p>
    <w:p w:rsidR="00FC7B6C" w:rsidRPr="00773C56" w:rsidRDefault="00DF37FD" w:rsidP="00FC7B6C">
      <w:pPr>
        <w:tabs>
          <w:tab w:val="left" w:pos="720"/>
        </w:tabs>
        <w:ind w:firstLine="709"/>
        <w:jc w:val="both"/>
      </w:pPr>
      <w:r>
        <w:t>50</w:t>
      </w:r>
      <w:r w:rsidR="00FC7B6C">
        <w:t>.</w:t>
      </w:r>
      <w:r>
        <w:t>4</w:t>
      </w:r>
      <w:r w:rsidR="00FC7B6C">
        <w:t>.3.2. mokykla mokiniams, atleistiems nuo kūno kultūros pamokų dėl sveikatos ir laikinai dėl ligos, kitos sporto šakos ar veiklos nesiūlo. Mokiniui, jei tai pirma pamoka, ateiti į antrą pamoką, jei paskutinė – eiti namo, kitų pamokų laiku – būti kartu su klase pamokoje. Už mokinį atsako mokytojas.</w:t>
      </w:r>
    </w:p>
    <w:p w:rsidR="00D2347F" w:rsidRDefault="00DF37FD" w:rsidP="00D2347F">
      <w:pPr>
        <w:tabs>
          <w:tab w:val="left" w:pos="720"/>
        </w:tabs>
        <w:ind w:firstLine="709"/>
        <w:jc w:val="both"/>
      </w:pPr>
      <w:r>
        <w:t>50</w:t>
      </w:r>
      <w:r w:rsidR="00FC7B6C" w:rsidRPr="00EC45E7">
        <w:t>.</w:t>
      </w:r>
      <w:r w:rsidR="007C7EC8">
        <w:t>5</w:t>
      </w:r>
      <w:r w:rsidR="00FC7B6C" w:rsidRPr="00EC45E7">
        <w:t>. Meninis ugdymas (dailė ir technologijos, muzika, šokis, teatras):</w:t>
      </w:r>
    </w:p>
    <w:p w:rsidR="00FC7B6C" w:rsidRPr="00EC45E7" w:rsidRDefault="00DF37FD" w:rsidP="00D2347F">
      <w:pPr>
        <w:tabs>
          <w:tab w:val="left" w:pos="720"/>
        </w:tabs>
        <w:ind w:firstLine="709"/>
        <w:jc w:val="both"/>
      </w:pPr>
      <w:r>
        <w:t>50</w:t>
      </w:r>
      <w:r w:rsidR="00FC7B6C" w:rsidRPr="00EC45E7">
        <w:t>.</w:t>
      </w:r>
      <w:r w:rsidR="007C7EC8">
        <w:t>5</w:t>
      </w:r>
      <w:r w:rsidR="00FC7B6C" w:rsidRPr="00EC45E7">
        <w:t xml:space="preserve">.1. technologiniam ugdymui </w:t>
      </w:r>
      <w:r w:rsidR="00FC7B6C">
        <w:t>skiriama</w:t>
      </w:r>
      <w:r w:rsidR="00FC7B6C" w:rsidRPr="00EC45E7">
        <w:t xml:space="preserve"> </w:t>
      </w:r>
      <w:r>
        <w:t>23 pamokos</w:t>
      </w:r>
      <w:r w:rsidR="00FC7B6C" w:rsidRPr="00EC45E7">
        <w:t>;</w:t>
      </w:r>
    </w:p>
    <w:p w:rsidR="00D2347F" w:rsidRDefault="00FC7B6C" w:rsidP="00FC7B6C">
      <w:pPr>
        <w:tabs>
          <w:tab w:val="left" w:pos="720"/>
        </w:tabs>
        <w:jc w:val="both"/>
      </w:pPr>
      <w:r>
        <w:tab/>
      </w:r>
      <w:r w:rsidR="00B17A69">
        <w:t>50</w:t>
      </w:r>
      <w:r w:rsidRPr="00EC45E7">
        <w:t>.</w:t>
      </w:r>
      <w:r w:rsidR="007C7EC8">
        <w:t>5</w:t>
      </w:r>
      <w:r w:rsidRPr="00EC45E7">
        <w:t>.2.</w:t>
      </w:r>
      <w:r>
        <w:t xml:space="preserve"> </w:t>
      </w:r>
      <w:r w:rsidRPr="00EC45E7">
        <w:t>įgyvendinama šokio programa</w:t>
      </w:r>
      <w:r w:rsidR="00DF37FD">
        <w:t xml:space="preserve">, skiriant 35 pamokas per metus (1 pamoka per savaitę) iš fiziniam ugdymui </w:t>
      </w:r>
      <w:r w:rsidR="00B17A69">
        <w:t>dalykui skiriamo laiko</w:t>
      </w:r>
      <w:r>
        <w:t xml:space="preserve"> (mokytojų tarybos 201</w:t>
      </w:r>
      <w:r w:rsidR="00B17A69">
        <w:t>9</w:t>
      </w:r>
      <w:r>
        <w:t xml:space="preserve"> m. birželio </w:t>
      </w:r>
      <w:r w:rsidR="00B17A69">
        <w:t>20</w:t>
      </w:r>
      <w:r>
        <w:t xml:space="preserve"> d. </w:t>
      </w:r>
      <w:r w:rsidR="00D2347F">
        <w:t xml:space="preserve">posėdžio </w:t>
      </w:r>
      <w:r>
        <w:t>protokolo Nr. V2-0</w:t>
      </w:r>
      <w:r w:rsidR="00D2347F">
        <w:t>5</w:t>
      </w:r>
      <w:r>
        <w:t xml:space="preserve"> nutarimu);</w:t>
      </w:r>
    </w:p>
    <w:p w:rsidR="00FC7B6C" w:rsidRDefault="00B17A69" w:rsidP="00D2347F">
      <w:pPr>
        <w:tabs>
          <w:tab w:val="left" w:pos="720"/>
        </w:tabs>
        <w:ind w:firstLine="709"/>
        <w:jc w:val="both"/>
      </w:pPr>
      <w:r>
        <w:t>50</w:t>
      </w:r>
      <w:r w:rsidR="00FC7B6C">
        <w:t>.</w:t>
      </w:r>
      <w:r w:rsidR="007C7EC8">
        <w:t>5</w:t>
      </w:r>
      <w:r w:rsidR="00FC7B6C">
        <w:t>.3. m</w:t>
      </w:r>
      <w:r w:rsidR="00FC7B6C" w:rsidRPr="00773C56">
        <w:t xml:space="preserve">okiniai, </w:t>
      </w:r>
      <w:r w:rsidR="00FC7B6C">
        <w:t xml:space="preserve">kurie mokosi pagal neformaliojo vaikų švietimo ir formalųjį švietimą papildančio ugdymo programas (pvz., </w:t>
      </w:r>
      <w:r w:rsidR="00FC7B6C" w:rsidRPr="00773C56">
        <w:t>dailės, muzikos, sport</w:t>
      </w:r>
      <w:r w:rsidR="00FC7B6C">
        <w:t>o)</w:t>
      </w:r>
      <w:r w:rsidR="00FC7B6C" w:rsidRPr="00773C56">
        <w:t xml:space="preserve">, </w:t>
      </w:r>
      <w:r w:rsidR="00FC7B6C">
        <w:t>neatleidžiami nuo atitinkamo privalomojo dalyko savaitinių pamokų lankymo, nes mokykla nepajėgi užtikrinti šių mokinių saugumo pamokų metu (mokytojų tarybos 201</w:t>
      </w:r>
      <w:r>
        <w:t>9</w:t>
      </w:r>
      <w:r w:rsidR="00FC7B6C">
        <w:t xml:space="preserve"> m. birželio </w:t>
      </w:r>
      <w:r>
        <w:t>20</w:t>
      </w:r>
      <w:r w:rsidR="00FC7B6C">
        <w:t xml:space="preserve"> d. </w:t>
      </w:r>
      <w:r w:rsidR="00D2347F">
        <w:t xml:space="preserve">posėdžio </w:t>
      </w:r>
      <w:r w:rsidR="00FC7B6C">
        <w:t>protokolo Nr. V2-0</w:t>
      </w:r>
      <w:r w:rsidR="00D2347F">
        <w:t>5</w:t>
      </w:r>
      <w:r w:rsidR="00FC7B6C">
        <w:t xml:space="preserve"> nutarimu).</w:t>
      </w:r>
    </w:p>
    <w:p w:rsidR="00FC7B6C" w:rsidRPr="00715A70" w:rsidRDefault="00FC7B6C" w:rsidP="00FC7B6C">
      <w:pPr>
        <w:tabs>
          <w:tab w:val="left" w:pos="720"/>
        </w:tabs>
        <w:jc w:val="both"/>
      </w:pPr>
      <w:r>
        <w:tab/>
      </w:r>
      <w:r w:rsidR="00B17A69">
        <w:t>51</w:t>
      </w:r>
      <w:r w:rsidRPr="00715A70">
        <w:t>. Integruojamųjų, prevencinių ir kitų ugdymo programų įgyvendinimas:</w:t>
      </w:r>
    </w:p>
    <w:p w:rsidR="00FC7B6C" w:rsidRPr="00715A70" w:rsidRDefault="00FC7B6C" w:rsidP="00FC7B6C">
      <w:pPr>
        <w:tabs>
          <w:tab w:val="left" w:pos="720"/>
        </w:tabs>
        <w:jc w:val="both"/>
      </w:pPr>
      <w:r>
        <w:tab/>
      </w:r>
      <w:r w:rsidR="00B17A69">
        <w:t>51</w:t>
      </w:r>
      <w:r w:rsidRPr="00715A70">
        <w:t xml:space="preserve">.1. </w:t>
      </w:r>
      <w:r>
        <w:t>Į</w:t>
      </w:r>
      <w:r w:rsidRPr="00715A70">
        <w:t xml:space="preserve"> Bendrosios programos ugdymo dalykų program</w:t>
      </w:r>
      <w:r>
        <w:t xml:space="preserve">ų </w:t>
      </w:r>
      <w:r w:rsidRPr="00715A70">
        <w:t xml:space="preserve">turinį </w:t>
      </w:r>
      <w:r>
        <w:t>mokytojai integruoja</w:t>
      </w:r>
      <w:r w:rsidRPr="00715A70">
        <w:t xml:space="preserve">: </w:t>
      </w:r>
    </w:p>
    <w:p w:rsidR="00FC7B6C" w:rsidRDefault="00FC7B6C" w:rsidP="00FC7B6C">
      <w:pPr>
        <w:tabs>
          <w:tab w:val="left" w:pos="720"/>
        </w:tabs>
        <w:jc w:val="both"/>
      </w:pPr>
      <w:r>
        <w:tab/>
      </w:r>
      <w:r w:rsidR="00B17A69">
        <w:t>51</w:t>
      </w:r>
      <w:r w:rsidRPr="006720A8">
        <w:t>.1.1.</w:t>
      </w:r>
      <w:r>
        <w:t xml:space="preserve"> </w:t>
      </w:r>
      <w:r w:rsidRPr="006720A8">
        <w:t>bendrųjų kompetencijų ir gyvenimo įgūdžių ugdymo</w:t>
      </w:r>
      <w:r w:rsidR="00B17A69">
        <w:t xml:space="preserve"> programa, </w:t>
      </w:r>
      <w:r w:rsidRPr="006720A8">
        <w:t>integruojamųjų programų – Mokymosi mokytis, Komunikavimo, Darnaus vyst</w:t>
      </w:r>
      <w:r>
        <w:t>y</w:t>
      </w:r>
      <w:r w:rsidRPr="006720A8">
        <w:t>mosi, Kultūrinio sąmoningumo, Gyvenimo į</w:t>
      </w:r>
      <w:r>
        <w:t>gūdžių ugdymo programų pagrind</w:t>
      </w:r>
      <w:r w:rsidR="00AC1A13">
        <w:t>ai</w:t>
      </w:r>
      <w:r w:rsidRPr="006720A8">
        <w:t xml:space="preserve"> (Pradinio ir pagrindinio ugdymo bendrųjų programų, patvirtintų Lietuvos Respublikos švietimo ir mokslo ministro 2008 m. rugpjūčio 26 d. įsakymo Nr. ISAK-2433</w:t>
      </w:r>
      <w:r>
        <w:t xml:space="preserve"> </w:t>
      </w:r>
      <w:r w:rsidRPr="006720A8">
        <w:t>“Dėl Pradinio ir pagrindinio ugdymo bendrųjų programų patirtinimo“</w:t>
      </w:r>
      <w:r w:rsidR="00AC1A13">
        <w:t>,</w:t>
      </w:r>
      <w:r w:rsidRPr="006720A8">
        <w:t xml:space="preserve"> 11 priedas</w:t>
      </w:r>
      <w:r>
        <w:t xml:space="preserve"> </w:t>
      </w:r>
      <w:r w:rsidRPr="006720A8">
        <w:t>„Bendrųjų kompetencijų ir gyvenimo įgūdžių ugdymas“).</w:t>
      </w:r>
      <w:r>
        <w:t xml:space="preserve"> Šių</w:t>
      </w:r>
      <w:r w:rsidRPr="006720A8">
        <w:t xml:space="preserve"> program</w:t>
      </w:r>
      <w:r>
        <w:t xml:space="preserve">ų mokytojai </w:t>
      </w:r>
      <w:r w:rsidRPr="00EC45E7">
        <w:t xml:space="preserve">atskirai </w:t>
      </w:r>
      <w:r>
        <w:t>ne</w:t>
      </w:r>
      <w:r w:rsidRPr="00EC45E7">
        <w:t>planuo</w:t>
      </w:r>
      <w:r>
        <w:t>ja</w:t>
      </w:r>
      <w:r w:rsidRPr="00EC45E7">
        <w:t xml:space="preserve"> ir</w:t>
      </w:r>
      <w:r>
        <w:t xml:space="preserve"> ne</w:t>
      </w:r>
      <w:r w:rsidRPr="00EC45E7">
        <w:t>vykd</w:t>
      </w:r>
      <w:r>
        <w:t>o</w:t>
      </w:r>
      <w:r w:rsidRPr="00EC45E7">
        <w:t>, jos yra integruotos į Bendrosios programos turinį;</w:t>
      </w:r>
    </w:p>
    <w:p w:rsidR="00832402" w:rsidRDefault="00FC7B6C" w:rsidP="00832402">
      <w:pPr>
        <w:tabs>
          <w:tab w:val="left" w:pos="720"/>
        </w:tabs>
        <w:jc w:val="both"/>
      </w:pPr>
      <w:r>
        <w:tab/>
      </w:r>
      <w:r w:rsidR="00AC1A13">
        <w:t>51</w:t>
      </w:r>
      <w:r>
        <w:t>.1.2.</w:t>
      </w:r>
      <w:r w:rsidR="00AC1A13">
        <w:t xml:space="preserve"> mokytojai (mokytojų tarybos 2019 m. birželio 20 d. posėdžio protokolo Nr. V2-05 nutarimu) </w:t>
      </w:r>
      <w:r w:rsidR="00832402">
        <w:t xml:space="preserve">dalyko ilgalaikio plano skiltyje „Integracija“ numato, kurias programas į kokias dalyko temas integruos </w:t>
      </w:r>
      <w:r w:rsidR="00AC1A13">
        <w:t>ir ilgalaikių planų dalykuose pažymi,  į kuriuos integruojamas Sveikatos ir lytiškumo ugdymo bei rengimo šeimai bendrosios programos, Žmogaus saugos bendrosios</w:t>
      </w:r>
      <w:r w:rsidR="00832402">
        <w:t xml:space="preserve"> programos</w:t>
      </w:r>
      <w:r w:rsidR="00AC1A13">
        <w:t>, etninės kultūros ugdymo</w:t>
      </w:r>
      <w:r w:rsidR="00832402">
        <w:t xml:space="preserve"> programos</w:t>
      </w:r>
      <w:r w:rsidR="00AC1A13">
        <w:t xml:space="preserve">, </w:t>
      </w:r>
      <w:r w:rsidR="00AC1A13" w:rsidRPr="000F13FD">
        <w:t xml:space="preserve">Alkoholio, tabako ir kitų psichiką veikiančių medžiagų vartojimo </w:t>
      </w:r>
      <w:r w:rsidR="00AC1A13">
        <w:t>prevencijos programos, informacinių komunikaci</w:t>
      </w:r>
      <w:r w:rsidR="00832402">
        <w:t>nių technologijų ugdymo turinys, Ugdymo karjerai programos, patvirtintos Lietuvos Respublikos švietimo ir mokslo ministro 2014 m. sausio 15 d. įsakymu Nr. V-72 „Dėl Ugdymo karjerai programos patvirtinimo“;</w:t>
      </w:r>
    </w:p>
    <w:p w:rsidR="00FC7B6C" w:rsidRDefault="00832402" w:rsidP="00832402">
      <w:pPr>
        <w:tabs>
          <w:tab w:val="left" w:pos="720"/>
        </w:tabs>
        <w:ind w:firstLine="709"/>
        <w:jc w:val="both"/>
      </w:pPr>
      <w:r>
        <w:lastRenderedPageBreak/>
        <w:t>51.1.3. p</w:t>
      </w:r>
      <w:r w:rsidR="008C4F71">
        <w:t>rogramų turinį integruoja į klasės valandėles, tai numato klasės vadovo veiklos plane.</w:t>
      </w:r>
    </w:p>
    <w:p w:rsidR="008C4F71" w:rsidRPr="008C4F71" w:rsidRDefault="008C4F71" w:rsidP="00D2347F">
      <w:pPr>
        <w:tabs>
          <w:tab w:val="left" w:pos="720"/>
        </w:tabs>
        <w:ind w:firstLine="709"/>
        <w:jc w:val="both"/>
      </w:pPr>
    </w:p>
    <w:p w:rsidR="00CA28A0" w:rsidRDefault="00490DE9" w:rsidP="008425A0">
      <w:pPr>
        <w:jc w:val="center"/>
        <w:rPr>
          <w:b/>
        </w:rPr>
      </w:pPr>
      <w:r>
        <w:rPr>
          <w:b/>
        </w:rPr>
        <w:t>I</w:t>
      </w:r>
      <w:r w:rsidR="0068511F">
        <w:rPr>
          <w:b/>
        </w:rPr>
        <w:t>V</w:t>
      </w:r>
      <w:r w:rsidR="00CA28A0">
        <w:rPr>
          <w:b/>
        </w:rPr>
        <w:t xml:space="preserve"> SKYRIUS</w:t>
      </w:r>
    </w:p>
    <w:p w:rsidR="00217275" w:rsidRPr="00696A85" w:rsidRDefault="00217275" w:rsidP="00CA28A0">
      <w:pPr>
        <w:ind w:firstLine="709"/>
        <w:jc w:val="center"/>
        <w:rPr>
          <w:b/>
        </w:rPr>
      </w:pPr>
      <w:r w:rsidRPr="00696A85">
        <w:rPr>
          <w:b/>
        </w:rPr>
        <w:t>PAGRINDINIO UGDYMO PROGRAMOS VYKDYMAS</w:t>
      </w:r>
    </w:p>
    <w:p w:rsidR="00217275" w:rsidRDefault="00217275" w:rsidP="003A1E2D">
      <w:pPr>
        <w:ind w:firstLine="1296"/>
        <w:jc w:val="center"/>
        <w:rPr>
          <w:b/>
          <w:color w:val="000000"/>
        </w:rPr>
      </w:pPr>
    </w:p>
    <w:p w:rsidR="00CA28A0" w:rsidRDefault="00CA28A0" w:rsidP="00CA28A0">
      <w:pPr>
        <w:ind w:firstLine="709"/>
        <w:jc w:val="center"/>
        <w:rPr>
          <w:b/>
          <w:color w:val="000000"/>
        </w:rPr>
      </w:pPr>
      <w:r>
        <w:rPr>
          <w:b/>
          <w:color w:val="000000"/>
        </w:rPr>
        <w:t>PIRMASIS SKIRSNIS</w:t>
      </w:r>
    </w:p>
    <w:p w:rsidR="00217275" w:rsidRPr="00AE0245" w:rsidRDefault="00217275" w:rsidP="00CA28A0">
      <w:pPr>
        <w:ind w:firstLine="709"/>
        <w:jc w:val="center"/>
        <w:rPr>
          <w:b/>
        </w:rPr>
      </w:pPr>
      <w:r w:rsidRPr="00AE0245">
        <w:rPr>
          <w:b/>
        </w:rPr>
        <w:t>PAGR</w:t>
      </w:r>
      <w:r w:rsidR="0068511F">
        <w:rPr>
          <w:b/>
        </w:rPr>
        <w:t>INDINIO UGDYMO PROGRAMOS VYKDYMAS</w:t>
      </w:r>
      <w:r w:rsidRPr="00AE0245">
        <w:rPr>
          <w:b/>
        </w:rPr>
        <w:t xml:space="preserve"> </w:t>
      </w:r>
    </w:p>
    <w:p w:rsidR="00217275" w:rsidRPr="00696A85" w:rsidRDefault="00217275" w:rsidP="002545F2">
      <w:pPr>
        <w:jc w:val="center"/>
        <w:rPr>
          <w:b/>
        </w:rPr>
      </w:pPr>
    </w:p>
    <w:p w:rsidR="00217275" w:rsidRPr="00840475" w:rsidRDefault="0068511F" w:rsidP="000C3F56">
      <w:pPr>
        <w:spacing w:after="20"/>
        <w:ind w:firstLine="709"/>
        <w:jc w:val="both"/>
        <w:outlineLvl w:val="0"/>
      </w:pPr>
      <w:r>
        <w:t>52</w:t>
      </w:r>
      <w:r w:rsidR="00217275" w:rsidRPr="00840475">
        <w:t xml:space="preserve">. Mokykla, vykdydama pagrindinio ugdymo programą, vadovaujasi: Pagrindinio ugdymo bendrosiomis programomis, </w:t>
      </w:r>
      <w:r w:rsidR="00217275" w:rsidRPr="00840475">
        <w:rPr>
          <w:color w:val="000000"/>
        </w:rPr>
        <w:t>Mokymosi formų ir mokymo organizavimo tvarkos aprašu</w:t>
      </w:r>
      <w:r w:rsidR="00217275" w:rsidRPr="00840475">
        <w:t xml:space="preserve">, Ugdymo programų aprašu ir kitais teisės aktais, reglamentuojančiais pagrindinio ugdymo programų vykdymą. </w:t>
      </w:r>
    </w:p>
    <w:p w:rsidR="00217275" w:rsidRDefault="0068511F" w:rsidP="000C3F56">
      <w:pPr>
        <w:spacing w:after="20"/>
        <w:ind w:firstLine="709"/>
        <w:jc w:val="both"/>
        <w:outlineLvl w:val="0"/>
        <w:rPr>
          <w:lang w:eastAsia="ja-JP"/>
        </w:rPr>
      </w:pPr>
      <w:r>
        <w:rPr>
          <w:lang w:eastAsia="ja-JP"/>
        </w:rPr>
        <w:t>53</w:t>
      </w:r>
      <w:r w:rsidR="00217275">
        <w:rPr>
          <w:lang w:eastAsia="ja-JP"/>
        </w:rPr>
        <w:t>.</w:t>
      </w:r>
      <w:r w:rsidR="00852A11">
        <w:rPr>
          <w:lang w:eastAsia="ja-JP"/>
        </w:rPr>
        <w:t xml:space="preserve"> </w:t>
      </w:r>
      <w:r w:rsidR="001A5CDB">
        <w:t>Mokytojų tarybos 201</w:t>
      </w:r>
      <w:r>
        <w:t>9</w:t>
      </w:r>
      <w:r w:rsidR="001A5CDB">
        <w:t xml:space="preserve"> m. birželio </w:t>
      </w:r>
      <w:r>
        <w:t>20</w:t>
      </w:r>
      <w:r w:rsidR="001A5CDB">
        <w:t xml:space="preserve"> d.</w:t>
      </w:r>
      <w:r w:rsidR="008C4F71">
        <w:t xml:space="preserve"> posėdžio</w:t>
      </w:r>
      <w:r w:rsidR="001A5CDB">
        <w:t xml:space="preserve"> protokolo Nr. V2-0</w:t>
      </w:r>
      <w:r w:rsidR="008C4F71">
        <w:t>5</w:t>
      </w:r>
      <w:r w:rsidR="001A5CDB">
        <w:t xml:space="preserve"> nutarimu</w:t>
      </w:r>
      <w:r w:rsidR="001A5CDB">
        <w:rPr>
          <w:lang w:eastAsia="ja-JP"/>
        </w:rPr>
        <w:t xml:space="preserve"> p</w:t>
      </w:r>
      <w:r w:rsidR="00852A11">
        <w:rPr>
          <w:lang w:eastAsia="ja-JP"/>
        </w:rPr>
        <w:t>enktos</w:t>
      </w:r>
      <w:r w:rsidR="00217275">
        <w:t xml:space="preserve"> klasės mokiniams ir naujai atvykusiems mokiniams skiriamas 2 mėnesių adaptacinis laikotarpis. Siekiant mokiniams padėti sėkmingai adaptuotis, į šią veiklą įtraukiami klasės vadovai, mokyklos švietimo pagalbos specialistai (psichologė, socialinė pedagogė).  Rugsėjo mėnes</w:t>
      </w:r>
      <w:r w:rsidR="006E4A8C">
        <w:t>į</w:t>
      </w:r>
      <w:r w:rsidR="00217275">
        <w:t xml:space="preserve"> 2 savaites </w:t>
      </w:r>
      <w:r w:rsidR="008C4F71">
        <w:t xml:space="preserve">5 klasės </w:t>
      </w:r>
      <w:r w:rsidR="00217275">
        <w:t>mokinių pasiekimų pažymiais nevertinti, o neigiamų pažymių nerašyti visą mėnesį.</w:t>
      </w:r>
    </w:p>
    <w:p w:rsidR="00217275" w:rsidRDefault="0068511F" w:rsidP="000C3F56">
      <w:pPr>
        <w:spacing w:after="20"/>
        <w:ind w:firstLine="709"/>
        <w:jc w:val="both"/>
        <w:outlineLvl w:val="0"/>
      </w:pPr>
      <w:r>
        <w:rPr>
          <w:rStyle w:val="CharChar1"/>
          <w:b w:val="0"/>
          <w:bCs/>
          <w:lang w:val="lt-LT"/>
        </w:rPr>
        <w:t>54</w:t>
      </w:r>
      <w:r w:rsidR="00217275" w:rsidRPr="00865C5D">
        <w:rPr>
          <w:rStyle w:val="CharChar1"/>
          <w:b w:val="0"/>
          <w:bCs/>
          <w:lang w:val="lt-LT"/>
        </w:rPr>
        <w:t>.</w:t>
      </w:r>
      <w:r w:rsidR="00217275">
        <w:rPr>
          <w:rStyle w:val="CharChar1"/>
          <w:b w:val="0"/>
          <w:bCs/>
          <w:lang w:val="lt-LT"/>
        </w:rPr>
        <w:t xml:space="preserve"> </w:t>
      </w:r>
      <w:r w:rsidR="00217275" w:rsidRPr="00865C5D">
        <w:rPr>
          <w:rStyle w:val="CharChar1"/>
          <w:b w:val="0"/>
          <w:bCs/>
          <w:lang w:val="lt-LT"/>
        </w:rPr>
        <w:t xml:space="preserve">Mokykla, </w:t>
      </w:r>
      <w:r w:rsidR="00217275" w:rsidRPr="00865C5D">
        <w:t>formuodama mokyklos pagrind</w:t>
      </w:r>
      <w:r w:rsidR="00217275">
        <w:t xml:space="preserve">inio </w:t>
      </w:r>
      <w:r w:rsidR="00217275" w:rsidRPr="000177FE">
        <w:t xml:space="preserve">ugdymo </w:t>
      </w:r>
      <w:r w:rsidR="00217275">
        <w:t xml:space="preserve">programos </w:t>
      </w:r>
      <w:r w:rsidR="00217275" w:rsidRPr="000177FE">
        <w:t>turinį, užtikrin</w:t>
      </w:r>
      <w:r w:rsidR="00217275">
        <w:t>a</w:t>
      </w:r>
      <w:r w:rsidR="00217275" w:rsidRPr="000177FE">
        <w:t xml:space="preserve"> minimalų Pagrindinio ugdymo bendrosioms programoms įgyvendinti skiriamų pamokų skaičių per savaitę, nustatytą </w:t>
      </w:r>
      <w:r w:rsidR="00217275">
        <w:t>b</w:t>
      </w:r>
      <w:r w:rsidR="00217275" w:rsidRPr="000177FE">
        <w:t xml:space="preserve">endrųjų ugdymo planų </w:t>
      </w:r>
      <w:r>
        <w:t>77</w:t>
      </w:r>
      <w:r w:rsidR="00217275" w:rsidRPr="00865C5D">
        <w:t xml:space="preserve"> punkt</w:t>
      </w:r>
      <w:r w:rsidR="00217275">
        <w:t>e.</w:t>
      </w:r>
    </w:p>
    <w:p w:rsidR="00217275" w:rsidRPr="00865C5D" w:rsidRDefault="0068511F" w:rsidP="000C3F56">
      <w:pPr>
        <w:spacing w:after="20"/>
        <w:ind w:firstLine="709"/>
        <w:jc w:val="both"/>
        <w:outlineLvl w:val="0"/>
      </w:pPr>
      <w:r>
        <w:t>55</w:t>
      </w:r>
      <w:r w:rsidR="00217275">
        <w:t>. Dalį ugdymo turinio numatoma įgyvendinti per pažintinę ir kultūrinę</w:t>
      </w:r>
      <w:r w:rsidR="00E811EE">
        <w:t xml:space="preserve"> bei socialinę-pilietinę veiklas.</w:t>
      </w:r>
    </w:p>
    <w:p w:rsidR="00217275" w:rsidRDefault="00217275" w:rsidP="00654E24">
      <w:pPr>
        <w:pStyle w:val="HTMLiankstoformatuotas"/>
        <w:tabs>
          <w:tab w:val="clear" w:pos="916"/>
          <w:tab w:val="clear" w:pos="1832"/>
          <w:tab w:val="clear" w:pos="2748"/>
          <w:tab w:val="left" w:pos="0"/>
          <w:tab w:val="left" w:pos="567"/>
        </w:tabs>
        <w:ind w:left="0" w:firstLine="567"/>
        <w:jc w:val="both"/>
        <w:rPr>
          <w:rFonts w:ascii="Times New Roman" w:hAnsi="Times New Roman" w:cs="Times New Roman"/>
          <w:sz w:val="24"/>
          <w:szCs w:val="24"/>
        </w:rPr>
      </w:pPr>
    </w:p>
    <w:p w:rsidR="00CA28A0" w:rsidRPr="00CA28A0" w:rsidRDefault="00CA28A0" w:rsidP="00CA28A0">
      <w:pPr>
        <w:pStyle w:val="HTMLiankstoformatuotas"/>
        <w:tabs>
          <w:tab w:val="clear" w:pos="916"/>
          <w:tab w:val="clear" w:pos="1832"/>
          <w:tab w:val="clear" w:pos="2748"/>
          <w:tab w:val="left" w:pos="0"/>
          <w:tab w:val="left" w:pos="567"/>
        </w:tabs>
        <w:ind w:left="0" w:firstLine="709"/>
        <w:jc w:val="center"/>
        <w:rPr>
          <w:rFonts w:ascii="Times New Roman" w:hAnsi="Times New Roman" w:cs="Times New Roman"/>
          <w:b/>
          <w:sz w:val="24"/>
          <w:szCs w:val="24"/>
        </w:rPr>
      </w:pPr>
      <w:r w:rsidRPr="00CA28A0">
        <w:rPr>
          <w:rFonts w:ascii="Times New Roman" w:hAnsi="Times New Roman" w:cs="Times New Roman"/>
          <w:b/>
          <w:sz w:val="24"/>
          <w:szCs w:val="24"/>
        </w:rPr>
        <w:t>ANTRASIS SKIRSNIS</w:t>
      </w:r>
    </w:p>
    <w:p w:rsidR="00217275" w:rsidRDefault="0068511F" w:rsidP="00CA28A0">
      <w:pPr>
        <w:ind w:firstLine="709"/>
        <w:jc w:val="center"/>
        <w:rPr>
          <w:b/>
          <w:color w:val="000000"/>
        </w:rPr>
      </w:pPr>
      <w:r>
        <w:rPr>
          <w:b/>
          <w:color w:val="000000"/>
        </w:rPr>
        <w:t>DALYKŲ SRIČIŲ</w:t>
      </w:r>
      <w:r w:rsidR="00570C69">
        <w:rPr>
          <w:b/>
          <w:color w:val="000000"/>
        </w:rPr>
        <w:t xml:space="preserve"> UGDYMO </w:t>
      </w:r>
      <w:r>
        <w:rPr>
          <w:b/>
          <w:color w:val="000000"/>
        </w:rPr>
        <w:t>TURINIO ĮGYVENDINIMO</w:t>
      </w:r>
      <w:r w:rsidR="00570C69">
        <w:rPr>
          <w:b/>
          <w:color w:val="000000"/>
        </w:rPr>
        <w:t xml:space="preserve"> YPATUMAI</w:t>
      </w:r>
    </w:p>
    <w:p w:rsidR="00217275" w:rsidRDefault="00217275" w:rsidP="002545F2">
      <w:pPr>
        <w:jc w:val="center"/>
        <w:rPr>
          <w:b/>
        </w:rPr>
      </w:pPr>
    </w:p>
    <w:p w:rsidR="00A3201E" w:rsidRDefault="008F01B8" w:rsidP="00465E24">
      <w:pPr>
        <w:spacing w:after="20"/>
        <w:ind w:firstLine="709"/>
        <w:jc w:val="both"/>
      </w:pPr>
      <w:r>
        <w:t>56</w:t>
      </w:r>
      <w:r w:rsidR="00022774">
        <w:t xml:space="preserve">. </w:t>
      </w:r>
      <w:r w:rsidR="00217275" w:rsidRPr="00865C5D">
        <w:rPr>
          <w:rStyle w:val="CharChar1"/>
          <w:b w:val="0"/>
          <w:bCs/>
          <w:lang w:val="lt-LT"/>
        </w:rPr>
        <w:t>Dorinis ugdymas.</w:t>
      </w:r>
      <w:r w:rsidR="00EE0049">
        <w:rPr>
          <w:rStyle w:val="CharChar1"/>
          <w:b w:val="0"/>
          <w:bCs/>
          <w:lang w:val="lt-LT"/>
        </w:rPr>
        <w:t xml:space="preserve"> </w:t>
      </w:r>
      <w:r w:rsidR="00217275" w:rsidRPr="00865C5D">
        <w:rPr>
          <w:rStyle w:val="CharChar1"/>
          <w:b w:val="0"/>
          <w:bCs/>
          <w:lang w:val="lt-LT"/>
        </w:rPr>
        <w:t>Dorinio ugdymo dalyką (</w:t>
      </w:r>
      <w:r w:rsidR="00217275">
        <w:t>tikybą</w:t>
      </w:r>
      <w:r w:rsidR="00217275" w:rsidRPr="00865C5D">
        <w:t xml:space="preserve"> ar </w:t>
      </w:r>
      <w:r w:rsidR="00217275">
        <w:t>etiką</w:t>
      </w:r>
      <w:r w:rsidR="00217275" w:rsidRPr="00865C5D">
        <w:rPr>
          <w:rStyle w:val="CharChar1"/>
          <w:b w:val="0"/>
          <w:bCs/>
          <w:lang w:val="lt-LT"/>
        </w:rPr>
        <w:t>)</w:t>
      </w:r>
      <w:r w:rsidR="00217275" w:rsidRPr="00865C5D">
        <w:t xml:space="preserve"> mokiniui iki 14 metų parenka tėvai (globėjai, rūpintojai), o nuo 14 metų mokinys savarankiškai renkasi pats</w:t>
      </w:r>
      <w:r w:rsidR="00217275">
        <w:t>. Dorinis ugdymas re</w:t>
      </w:r>
      <w:r w:rsidR="00A3201E">
        <w:t>nkamas vieneriems mokslo metams</w:t>
      </w:r>
      <w:r w:rsidR="0046118D">
        <w:t>.</w:t>
      </w:r>
    </w:p>
    <w:p w:rsidR="00217275" w:rsidRPr="00865C5D" w:rsidRDefault="008F01B8" w:rsidP="00465E24">
      <w:pPr>
        <w:spacing w:after="20"/>
        <w:ind w:firstLine="709"/>
        <w:jc w:val="both"/>
      </w:pPr>
      <w:r>
        <w:t>57</w:t>
      </w:r>
      <w:r w:rsidR="00217275" w:rsidRPr="00865C5D">
        <w:t xml:space="preserve">. Lietuvių kalba ir </w:t>
      </w:r>
      <w:r w:rsidR="00022774">
        <w:t>literatūra:</w:t>
      </w:r>
    </w:p>
    <w:p w:rsidR="00217275" w:rsidRDefault="008F01B8" w:rsidP="00465E24">
      <w:pPr>
        <w:spacing w:after="20"/>
        <w:ind w:firstLine="709"/>
        <w:jc w:val="both"/>
      </w:pPr>
      <w:r>
        <w:t>57</w:t>
      </w:r>
      <w:r w:rsidR="00217275" w:rsidRPr="00865C5D">
        <w:t>.</w:t>
      </w:r>
      <w:r>
        <w:t>1</w:t>
      </w:r>
      <w:r w:rsidR="00217275" w:rsidRPr="00865C5D">
        <w:t>.</w:t>
      </w:r>
      <w:r w:rsidR="000628FB">
        <w:t xml:space="preserve"> </w:t>
      </w:r>
      <w:r w:rsidR="00217275" w:rsidRPr="00D97FD2">
        <w:t>mokiniams, kurie nepasiekia lietuvių kalbos</w:t>
      </w:r>
      <w:r w:rsidR="00022774">
        <w:t xml:space="preserve"> ir literatūros</w:t>
      </w:r>
      <w:r w:rsidR="00217275" w:rsidRPr="00D97FD2">
        <w:t xml:space="preserve"> </w:t>
      </w:r>
      <w:r w:rsidR="00217275">
        <w:t>P</w:t>
      </w:r>
      <w:r w:rsidR="00217275" w:rsidRPr="0059121A">
        <w:t xml:space="preserve">agrindinio ugdymo </w:t>
      </w:r>
      <w:r w:rsidR="00217275" w:rsidRPr="000972E9">
        <w:t xml:space="preserve">bendrojoje programoje numatyto patenkinamo lygio, </w:t>
      </w:r>
      <w:r w:rsidR="00217275">
        <w:t>sudarytos</w:t>
      </w:r>
      <w:r w:rsidR="00217275" w:rsidRPr="000972E9">
        <w:t xml:space="preserve"> sąlyg</w:t>
      </w:r>
      <w:r w:rsidR="00217275">
        <w:t>o</w:t>
      </w:r>
      <w:r w:rsidR="00217275" w:rsidRPr="000972E9">
        <w:t xml:space="preserve">s </w:t>
      </w:r>
      <w:r w:rsidR="00217275">
        <w:t xml:space="preserve">pašalinti </w:t>
      </w:r>
      <w:r w:rsidR="00217275" w:rsidRPr="000972E9">
        <w:t xml:space="preserve">mokymosi spragas </w:t>
      </w:r>
      <w:r w:rsidR="003374B6">
        <w:t>konsultacijų metu;</w:t>
      </w:r>
    </w:p>
    <w:p w:rsidR="003374B6" w:rsidRPr="000972E9" w:rsidRDefault="008F01B8" w:rsidP="00465E24">
      <w:pPr>
        <w:spacing w:after="20"/>
        <w:ind w:firstLine="709"/>
        <w:jc w:val="both"/>
      </w:pPr>
      <w:r>
        <w:t>57</w:t>
      </w:r>
      <w:r w:rsidR="003374B6">
        <w:t>.2. mokytojų tarybos 201</w:t>
      </w:r>
      <w:r>
        <w:t>9</w:t>
      </w:r>
      <w:r w:rsidR="003374B6">
        <w:t xml:space="preserve"> m. birželio </w:t>
      </w:r>
      <w:r>
        <w:t>20</w:t>
      </w:r>
      <w:r w:rsidR="003374B6">
        <w:t xml:space="preserve"> d. </w:t>
      </w:r>
      <w:r w:rsidR="00A17EDD">
        <w:t xml:space="preserve">posėdžio </w:t>
      </w:r>
      <w:r w:rsidR="003374B6">
        <w:t>protokolo Nr. V2-0</w:t>
      </w:r>
      <w:r w:rsidR="00A17EDD">
        <w:t>5</w:t>
      </w:r>
      <w:r w:rsidR="003374B6">
        <w:t xml:space="preserve"> nutarimu 9 klasei skiriama</w:t>
      </w:r>
      <w:r>
        <w:t>s modulis „Teksto suvokimas ir analizė“</w:t>
      </w:r>
      <w:r w:rsidR="003374B6">
        <w:t xml:space="preserve"> </w:t>
      </w:r>
      <w:r w:rsidR="00384B5F">
        <w:t>(</w:t>
      </w:r>
      <w:r w:rsidR="003374B6">
        <w:t>1 savaitinė pamoka</w:t>
      </w:r>
      <w:r w:rsidR="00384B5F">
        <w:t>)</w:t>
      </w:r>
      <w:r w:rsidR="003374B6">
        <w:t>.</w:t>
      </w:r>
    </w:p>
    <w:p w:rsidR="00217275" w:rsidRPr="003E1BD4" w:rsidRDefault="00FC494D" w:rsidP="00465E24">
      <w:pPr>
        <w:spacing w:after="20"/>
        <w:ind w:firstLine="709"/>
        <w:jc w:val="both"/>
      </w:pPr>
      <w:r>
        <w:t>58</w:t>
      </w:r>
      <w:r w:rsidR="00217275" w:rsidRPr="00EE0049">
        <w:t>. Užsienio kalbos</w:t>
      </w:r>
      <w:r w:rsidR="00EE0049">
        <w:t>:</w:t>
      </w:r>
    </w:p>
    <w:p w:rsidR="00217275" w:rsidRPr="006A0484" w:rsidRDefault="00FC494D" w:rsidP="00465E24">
      <w:pPr>
        <w:spacing w:after="20"/>
        <w:ind w:firstLine="709"/>
        <w:jc w:val="both"/>
      </w:pPr>
      <w:r>
        <w:t>58</w:t>
      </w:r>
      <w:r w:rsidR="00217275" w:rsidRPr="006A0484">
        <w:t>.1</w:t>
      </w:r>
      <w:r w:rsidR="0046118D">
        <w:t>. u</w:t>
      </w:r>
      <w:r w:rsidR="00217275" w:rsidRPr="006A0484">
        <w:t>žsienio kalbos</w:t>
      </w:r>
      <w:r w:rsidR="00EE0049">
        <w:t xml:space="preserve"> (anglų</w:t>
      </w:r>
      <w:r w:rsidR="00217275">
        <w:t>)</w:t>
      </w:r>
      <w:r w:rsidR="00217275" w:rsidRPr="006A0484">
        <w:t xml:space="preserve">, pradėtos mokytis pagal pradinio ugdymo programą, toliau mokomasi kaip pirmosios iki </w:t>
      </w:r>
      <w:r w:rsidR="00217275">
        <w:t>p</w:t>
      </w:r>
      <w:r w:rsidR="00217275" w:rsidRPr="006A0484">
        <w:t>agrin</w:t>
      </w:r>
      <w:r w:rsidR="0046118D">
        <w:t>dinio ugdymo programos pabaigos;</w:t>
      </w:r>
    </w:p>
    <w:p w:rsidR="00217275" w:rsidRPr="00F31BA6" w:rsidRDefault="00FC494D" w:rsidP="00465E24">
      <w:pPr>
        <w:spacing w:after="20"/>
        <w:ind w:firstLine="709"/>
        <w:jc w:val="both"/>
      </w:pPr>
      <w:r>
        <w:t>58</w:t>
      </w:r>
      <w:r w:rsidR="00217275" w:rsidRPr="006D589D">
        <w:t>.2</w:t>
      </w:r>
      <w:r w:rsidR="00217275" w:rsidRPr="006A0484">
        <w:t xml:space="preserve">. </w:t>
      </w:r>
      <w:r w:rsidR="0046118D">
        <w:t>a</w:t>
      </w:r>
      <w:r w:rsidR="00217275" w:rsidRPr="006A0484">
        <w:t>ntrosios užsienio kalbos mokyti</w:t>
      </w:r>
      <w:r w:rsidR="00217275">
        <w:t>s</w:t>
      </w:r>
      <w:r w:rsidR="00217275" w:rsidRPr="006A0484">
        <w:t xml:space="preserve"> privaloma nuo 6 klasės</w:t>
      </w:r>
      <w:r w:rsidR="00217275">
        <w:t>.</w:t>
      </w:r>
      <w:r w:rsidR="008159CF">
        <w:t xml:space="preserve"> </w:t>
      </w:r>
      <w:r w:rsidR="00217275" w:rsidRPr="00F31BA6">
        <w:t>Tėvai (globėjai</w:t>
      </w:r>
      <w:r w:rsidR="00217275">
        <w:t>, rūpintojai</w:t>
      </w:r>
      <w:r w:rsidR="00217275" w:rsidRPr="00F31BA6">
        <w:t>) mokiniui iki 14 metų parenka, o mokinys nuo 14 iki 16 metų tėvų (</w:t>
      </w:r>
      <w:r w:rsidR="00217275">
        <w:t xml:space="preserve">globėjų, </w:t>
      </w:r>
      <w:r w:rsidR="00217275" w:rsidRPr="00F31BA6">
        <w:t>rūpintojų) sutikimu pats renkasi antrąją užsienio kalbą</w:t>
      </w:r>
      <w:r w:rsidR="00217275">
        <w:t xml:space="preserve">. </w:t>
      </w:r>
      <w:r w:rsidR="00217275" w:rsidRPr="00F31BA6">
        <w:t>Mokykla sudar</w:t>
      </w:r>
      <w:r w:rsidR="00217275">
        <w:t>o</w:t>
      </w:r>
      <w:r w:rsidR="00217275" w:rsidRPr="00F31BA6">
        <w:t xml:space="preserve"> galimybę rinktis antrąją užsienio kalbą iš dviejų užsienio kalbų (</w:t>
      </w:r>
      <w:r w:rsidR="00217275">
        <w:t>vokiečių ir rusų)</w:t>
      </w:r>
      <w:r>
        <w:t xml:space="preserve">. Sudaroma viena užsienio kalbos grupė (rusų k.), kurią parinko dauguma </w:t>
      </w:r>
      <w:r w:rsidR="008D25E2" w:rsidRPr="00F31BA6">
        <w:t>tėvų (</w:t>
      </w:r>
      <w:r w:rsidR="008D25E2">
        <w:t xml:space="preserve">globėjų, </w:t>
      </w:r>
      <w:r w:rsidR="008D25E2" w:rsidRPr="00F31BA6">
        <w:t>rūpintojų)</w:t>
      </w:r>
      <w:r w:rsidR="008D25E2">
        <w:t xml:space="preserve"> (7 iš 8);</w:t>
      </w:r>
    </w:p>
    <w:p w:rsidR="00217275" w:rsidRPr="00F31BA6" w:rsidRDefault="008D25E2" w:rsidP="00465E24">
      <w:pPr>
        <w:spacing w:after="20"/>
        <w:ind w:firstLine="709"/>
        <w:jc w:val="both"/>
      </w:pPr>
      <w:r>
        <w:t>58</w:t>
      </w:r>
      <w:r w:rsidR="00217275" w:rsidRPr="00F31BA6">
        <w:t xml:space="preserve">.3. </w:t>
      </w:r>
      <w:r w:rsidR="0046118D">
        <w:t>b</w:t>
      </w:r>
      <w:r w:rsidR="00217275" w:rsidRPr="00F31BA6">
        <w:t>aigiant pagrindinio ugdymo programą, organizuo</w:t>
      </w:r>
      <w:r w:rsidR="00217275">
        <w:t>jamas</w:t>
      </w:r>
      <w:r w:rsidR="00217275" w:rsidRPr="00F31BA6">
        <w:t xml:space="preserve"> užsienio kalbų pasiekimų pati</w:t>
      </w:r>
      <w:r w:rsidR="00217275">
        <w:t>krinimas</w:t>
      </w:r>
      <w:r w:rsidR="00217275" w:rsidRPr="00F31BA6">
        <w:t xml:space="preserve"> centralizuotai parengtais kalbos mokėjimo lygio nustatymo testais (pateikiamais per du</w:t>
      </w:r>
      <w:r w:rsidR="0046118D">
        <w:t>omenų perdavimo sistemą KELTAS);</w:t>
      </w:r>
    </w:p>
    <w:p w:rsidR="00217275" w:rsidRPr="00F31BA6" w:rsidRDefault="008D25E2" w:rsidP="00465E24">
      <w:pPr>
        <w:spacing w:after="20"/>
        <w:ind w:firstLine="709"/>
        <w:jc w:val="both"/>
      </w:pPr>
      <w:r>
        <w:t>58</w:t>
      </w:r>
      <w:r w:rsidR="00217275" w:rsidRPr="00F31BA6">
        <w:t xml:space="preserve">.4. </w:t>
      </w:r>
      <w:r w:rsidR="0046118D">
        <w:t>k</w:t>
      </w:r>
      <w:r w:rsidR="00217275">
        <w:t>eisti u</w:t>
      </w:r>
      <w:r w:rsidR="00217275" w:rsidRPr="00F31BA6">
        <w:t>žsienio kalb</w:t>
      </w:r>
      <w:r w:rsidR="00217275">
        <w:t xml:space="preserve">ą, </w:t>
      </w:r>
      <w:r w:rsidR="00217275" w:rsidRPr="00F31BA6">
        <w:t xml:space="preserve">nebaigus </w:t>
      </w:r>
      <w:r w:rsidR="00217275">
        <w:t>p</w:t>
      </w:r>
      <w:r w:rsidR="00217275" w:rsidRPr="00F31BA6">
        <w:t>agrindinio ugdymo programos,</w:t>
      </w:r>
      <w:r w:rsidR="00217275">
        <w:t xml:space="preserve"> galima tik tokiu atveju, </w:t>
      </w:r>
      <w:r w:rsidR="00217275" w:rsidRPr="00F31BA6">
        <w:t>jei mokinys yra atvykęs iš kitos Lietuvos ar užsienio mokyklos</w:t>
      </w:r>
      <w:r>
        <w:t>.</w:t>
      </w:r>
      <w:r w:rsidR="00217275" w:rsidRPr="00F31BA6">
        <w:t xml:space="preserve"> Gavus mokinio tėvų (globėjų, </w:t>
      </w:r>
      <w:r w:rsidR="00217275" w:rsidRPr="00F31BA6">
        <w:lastRenderedPageBreak/>
        <w:t>rūpintojų) sutikimą raštu, mokiniui sudaromos sąlygos pradėti mokytis užsienio kalbos, kurios mokosi klasė</w:t>
      </w:r>
      <w:r w:rsidR="00217275">
        <w:t>, ir įveikti programų skirtumus. Skirtumas likviduojamas lankant konsultacijas</w:t>
      </w:r>
      <w:r w:rsidR="008D1AB0">
        <w:t>.</w:t>
      </w:r>
    </w:p>
    <w:p w:rsidR="00217275" w:rsidRPr="00297755" w:rsidRDefault="008D25E2" w:rsidP="00465E24">
      <w:pPr>
        <w:spacing w:after="20"/>
        <w:ind w:firstLine="709"/>
        <w:jc w:val="both"/>
      </w:pPr>
      <w:r>
        <w:t>59</w:t>
      </w:r>
      <w:r w:rsidR="00217275" w:rsidRPr="008D1AB0">
        <w:t xml:space="preserve">. </w:t>
      </w:r>
      <w:r w:rsidR="007C7EC8">
        <w:t>Gamtos mokslai:</w:t>
      </w:r>
    </w:p>
    <w:p w:rsidR="008C0931" w:rsidRDefault="008D25E2" w:rsidP="00465E24">
      <w:pPr>
        <w:spacing w:after="20"/>
        <w:ind w:firstLine="709"/>
        <w:jc w:val="both"/>
      </w:pPr>
      <w:r>
        <w:t>59</w:t>
      </w:r>
      <w:r w:rsidR="008C0931">
        <w:t>.</w:t>
      </w:r>
      <w:r w:rsidR="00217275" w:rsidRPr="00865C5D">
        <w:t>1.</w:t>
      </w:r>
      <w:r w:rsidR="008C0931">
        <w:t xml:space="preserve"> eksperimentiniams ir praktiniams įgūdžiams ugdyti gamtos mokslų dalykų turinyje skiriama </w:t>
      </w:r>
      <w:r w:rsidR="007C3FBA">
        <w:t xml:space="preserve">po </w:t>
      </w:r>
      <w:r w:rsidR="008C0931">
        <w:t>20 pamokų per mokslo metus;</w:t>
      </w:r>
    </w:p>
    <w:p w:rsidR="008C0931" w:rsidRDefault="008C0931" w:rsidP="00465E24">
      <w:pPr>
        <w:spacing w:after="20"/>
        <w:ind w:firstLine="709"/>
        <w:jc w:val="both"/>
      </w:pPr>
      <w:r>
        <w:t>59.2.</w:t>
      </w:r>
      <w:r w:rsidR="007C3FBA" w:rsidRPr="007C3FBA">
        <w:rPr>
          <w:color w:val="000000"/>
        </w:rPr>
        <w:t xml:space="preserve"> </w:t>
      </w:r>
      <w:r w:rsidR="007C3FBA">
        <w:rPr>
          <w:color w:val="000000"/>
        </w:rPr>
        <w:t>g</w:t>
      </w:r>
      <w:r w:rsidR="007C3FBA" w:rsidRPr="00865C5D">
        <w:rPr>
          <w:color w:val="000000"/>
        </w:rPr>
        <w:t>amtamoksliniai tyrimai atliekami stebint, analizuojant, eksperimentuojant, modeliuojant</w:t>
      </w:r>
      <w:r w:rsidR="007C3FBA">
        <w:rPr>
          <w:color w:val="000000"/>
        </w:rPr>
        <w:t xml:space="preserve">, vykdant </w:t>
      </w:r>
      <w:r w:rsidR="007C3FBA" w:rsidRPr="00865C5D">
        <w:rPr>
          <w:color w:val="000000"/>
        </w:rPr>
        <w:t>praktines veiklas. Skatinam</w:t>
      </w:r>
      <w:r w:rsidR="007C3FBA">
        <w:rPr>
          <w:color w:val="000000"/>
        </w:rPr>
        <w:t>as mokinių bendradarbiavimas, komandinis darbas</w:t>
      </w:r>
      <w:r w:rsidR="007C3FBA">
        <w:t>.</w:t>
      </w:r>
    </w:p>
    <w:p w:rsidR="007C3FBA" w:rsidRDefault="007C7EC8" w:rsidP="00465E24">
      <w:pPr>
        <w:spacing w:after="20"/>
        <w:ind w:firstLine="709"/>
        <w:jc w:val="both"/>
      </w:pPr>
      <w:r>
        <w:t>60. Technologijos:</w:t>
      </w:r>
    </w:p>
    <w:p w:rsidR="007C3FBA" w:rsidRDefault="007C3FBA" w:rsidP="00465E24">
      <w:pPr>
        <w:spacing w:after="20"/>
        <w:ind w:firstLine="709"/>
        <w:jc w:val="both"/>
        <w:rPr>
          <w:lang w:eastAsia="lt-LT"/>
        </w:rPr>
      </w:pPr>
      <w:r>
        <w:t xml:space="preserve">60.1. </w:t>
      </w:r>
      <w:r>
        <w:rPr>
          <w:lang w:eastAsia="lt-LT"/>
        </w:rPr>
        <w:t>m</w:t>
      </w:r>
      <w:r w:rsidRPr="00865C5D">
        <w:rPr>
          <w:lang w:eastAsia="lt-LT"/>
        </w:rPr>
        <w:t>okiniai, kurie mokosi pagal pagrindinio ugdymo programos pirmąją dalį (5–8 klasėse), kiekvienoje klasėje mokomi, proporcingai paskirstant laiką tarp: mitybos, tekstilės, konstrukcinių medžiagų ir ele</w:t>
      </w:r>
      <w:r>
        <w:rPr>
          <w:lang w:eastAsia="lt-LT"/>
        </w:rPr>
        <w:t>ktronikos technologijų programų;</w:t>
      </w:r>
    </w:p>
    <w:p w:rsidR="007C3FBA" w:rsidRDefault="007C3FBA" w:rsidP="00465E24">
      <w:pPr>
        <w:spacing w:after="20"/>
        <w:ind w:firstLine="709"/>
        <w:jc w:val="both"/>
        <w:rPr>
          <w:lang w:eastAsia="lt-LT"/>
        </w:rPr>
      </w:pPr>
      <w:r>
        <w:rPr>
          <w:lang w:eastAsia="lt-LT"/>
        </w:rPr>
        <w:t>60.2. m</w:t>
      </w:r>
      <w:r w:rsidRPr="00865C5D">
        <w:rPr>
          <w:lang w:eastAsia="lt-LT"/>
        </w:rPr>
        <w:t xml:space="preserve">okiniams, pradedantiems mokytis pagal pagrindinio ugdymo programos antrąją dalį, technologijų dalykas prasideda nuo privalomo 17 valandų integruoto technologijų kurso. </w:t>
      </w:r>
      <w:r>
        <w:rPr>
          <w:lang w:eastAsia="lt-LT"/>
        </w:rPr>
        <w:t>Ši veikla mokykloje aptarta ir suplanuota technologijas mokančių mokytojų ilgalaikiuose planuose, suderinta su  ugdymo karjerai mokytojos parengta programa (ekskursijos į verslo įmones, su kuriomis mokykla yra sudariusi bendradarbiavimo sutartis, į darbo biržą, vyksta susitikimai su įvairių profesijų atstovais ir kt.);</w:t>
      </w:r>
    </w:p>
    <w:p w:rsidR="007C3FBA" w:rsidRDefault="007C3FBA" w:rsidP="00465E24">
      <w:pPr>
        <w:spacing w:after="20"/>
        <w:ind w:firstLine="709"/>
        <w:jc w:val="both"/>
      </w:pPr>
      <w:r>
        <w:rPr>
          <w:lang w:eastAsia="lt-LT"/>
        </w:rPr>
        <w:t>60.3. b</w:t>
      </w:r>
      <w:r w:rsidRPr="00865C5D">
        <w:rPr>
          <w:lang w:eastAsia="lt-LT"/>
        </w:rPr>
        <w:t>aigę integruoto technologijų kurso programą</w:t>
      </w:r>
      <w:r>
        <w:rPr>
          <w:lang w:eastAsia="lt-LT"/>
        </w:rPr>
        <w:t>,</w:t>
      </w:r>
      <w:r w:rsidRPr="00865C5D">
        <w:rPr>
          <w:lang w:eastAsia="lt-LT"/>
        </w:rPr>
        <w:t xml:space="preserve"> mokiniai pagal savo interesus ir polinkius renkasi vieną iš privalomų technologijų programų</w:t>
      </w:r>
      <w:r>
        <w:rPr>
          <w:lang w:eastAsia="lt-LT"/>
        </w:rPr>
        <w:t xml:space="preserve"> </w:t>
      </w:r>
      <w:r w:rsidRPr="00865C5D">
        <w:rPr>
          <w:lang w:eastAsia="lt-LT"/>
        </w:rPr>
        <w:t>(</w:t>
      </w:r>
      <w:r>
        <w:rPr>
          <w:lang w:eastAsia="lt-LT"/>
        </w:rPr>
        <w:t xml:space="preserve">siūloma </w:t>
      </w:r>
      <w:r w:rsidRPr="00865C5D">
        <w:rPr>
          <w:lang w:eastAsia="lt-LT"/>
        </w:rPr>
        <w:t>mitybos</w:t>
      </w:r>
      <w:r>
        <w:rPr>
          <w:lang w:eastAsia="lt-LT"/>
        </w:rPr>
        <w:t xml:space="preserve"> ar konstrukcinių medžiagų programos)</w:t>
      </w:r>
      <w:r w:rsidRPr="00865C5D">
        <w:rPr>
          <w:lang w:eastAsia="lt-LT"/>
        </w:rPr>
        <w:t xml:space="preserve">. </w:t>
      </w:r>
      <w:r>
        <w:rPr>
          <w:lang w:eastAsia="lt-LT"/>
        </w:rPr>
        <w:t>Mokiniai pasirinktas technologijų programas gali keisti tik kitais mokslo metais.</w:t>
      </w:r>
    </w:p>
    <w:p w:rsidR="00217275" w:rsidRPr="008D1AB0" w:rsidRDefault="007C3FBA" w:rsidP="00465E24">
      <w:pPr>
        <w:spacing w:after="20"/>
        <w:ind w:firstLine="709"/>
        <w:jc w:val="both"/>
      </w:pPr>
      <w:r>
        <w:t>61</w:t>
      </w:r>
      <w:r w:rsidR="00217275" w:rsidRPr="008D1AB0">
        <w:t>. Informacinės technologijos</w:t>
      </w:r>
      <w:r w:rsidR="008D1AB0" w:rsidRPr="008D1AB0">
        <w:t>:</w:t>
      </w:r>
    </w:p>
    <w:p w:rsidR="00217275" w:rsidRPr="00865C5D" w:rsidRDefault="007C3FBA" w:rsidP="00465E24">
      <w:pPr>
        <w:spacing w:after="20"/>
        <w:ind w:firstLine="709"/>
        <w:jc w:val="both"/>
      </w:pPr>
      <w:r>
        <w:t>61</w:t>
      </w:r>
      <w:r w:rsidR="00217275" w:rsidRPr="00865C5D">
        <w:t>.1. 7–8 klasėse skiriamos 3</w:t>
      </w:r>
      <w:r w:rsidR="00463A2E">
        <w:t>7</w:t>
      </w:r>
      <w:r w:rsidR="00217275" w:rsidRPr="00865C5D">
        <w:t xml:space="preserve"> dalyko pamokos. </w:t>
      </w:r>
      <w:r w:rsidR="00217275">
        <w:t xml:space="preserve">7 klasėje ir 8 klasėje skiriama po 0,5 val. per savaitę. Pamokos organizuojamos </w:t>
      </w:r>
      <w:r w:rsidR="00562294">
        <w:t xml:space="preserve">pusmečiais: pirmą pusmetį 1 valanda per savaitę </w:t>
      </w:r>
      <w:r w:rsidR="00FF113F">
        <w:t>7</w:t>
      </w:r>
      <w:r w:rsidR="008D1AB0">
        <w:t xml:space="preserve"> klasė</w:t>
      </w:r>
      <w:r w:rsidR="00463A2E">
        <w:t>s mokiniams</w:t>
      </w:r>
      <w:r w:rsidR="00457DDE">
        <w:t xml:space="preserve">, </w:t>
      </w:r>
      <w:r w:rsidR="00562294">
        <w:t xml:space="preserve">antrą pusmetį 1 valanda per savaitę </w:t>
      </w:r>
      <w:r w:rsidR="00FF113F">
        <w:t>8</w:t>
      </w:r>
      <w:r w:rsidR="00562294">
        <w:t xml:space="preserve"> </w:t>
      </w:r>
      <w:r w:rsidR="008D1AB0">
        <w:t>klasės</w:t>
      </w:r>
      <w:r w:rsidR="00FF113F">
        <w:t xml:space="preserve"> </w:t>
      </w:r>
      <w:r w:rsidR="008D1AB0">
        <w:t>mokiniams</w:t>
      </w:r>
      <w:r w:rsidR="00807DA6">
        <w:t>;</w:t>
      </w:r>
    </w:p>
    <w:p w:rsidR="00217275" w:rsidRDefault="00457DDE" w:rsidP="00465E24">
      <w:pPr>
        <w:spacing w:after="20"/>
        <w:ind w:firstLine="709"/>
        <w:jc w:val="both"/>
      </w:pPr>
      <w:r>
        <w:t>61</w:t>
      </w:r>
      <w:r w:rsidR="00217275" w:rsidRPr="00865C5D">
        <w:t>.</w:t>
      </w:r>
      <w:r w:rsidR="00217275">
        <w:t>2</w:t>
      </w:r>
      <w:r w:rsidR="00217275" w:rsidRPr="00865C5D">
        <w:t>. 9–10 klasių informacinių technologijų kursą sudaro privalomoji dalis ir vienas iš pasirenkamųjų</w:t>
      </w:r>
      <w:r w:rsidR="00217275">
        <w:t xml:space="preserve"> modulių. Mokykla siūlo rinktis vieną modulį iš dviejų:</w:t>
      </w:r>
      <w:r w:rsidR="00217275" w:rsidRPr="00865C5D">
        <w:t xml:space="preserve"> kompiuterinės leidybos pradmenų arba tinklalapių kūrimo pradmenų. Modulį renkasi mokinys.</w:t>
      </w:r>
      <w:r w:rsidR="00217275">
        <w:t xml:space="preserve"> Modulis pasirenkamas 9 klasėje, kuris 10 klasėje nėra keičiamas. </w:t>
      </w:r>
      <w:r w:rsidR="008E7B9F">
        <w:t>Pagal mokinių pasirinkimą</w:t>
      </w:r>
      <w:r w:rsidR="001119C9">
        <w:t xml:space="preserve"> </w:t>
      </w:r>
      <w:r w:rsidR="008D1AB0">
        <w:t>9 klasėje ir 10 klasėje mokiniai moko</w:t>
      </w:r>
      <w:r w:rsidR="0046118D">
        <w:t>si</w:t>
      </w:r>
      <w:r w:rsidR="008D1AB0">
        <w:t xml:space="preserve"> tinklalapių kūrimo pradmenų modulio.</w:t>
      </w:r>
    </w:p>
    <w:p w:rsidR="00217275" w:rsidRPr="00865C5D" w:rsidRDefault="00457DDE" w:rsidP="00465E24">
      <w:pPr>
        <w:spacing w:after="20"/>
        <w:ind w:firstLine="709"/>
        <w:jc w:val="both"/>
      </w:pPr>
      <w:r>
        <w:t>62. Socialini</w:t>
      </w:r>
      <w:r w:rsidR="007C7EC8">
        <w:t>ai mokslai:</w:t>
      </w:r>
    </w:p>
    <w:p w:rsidR="00457DDE" w:rsidRDefault="00457DDE" w:rsidP="00465E24">
      <w:pPr>
        <w:spacing w:after="20"/>
        <w:ind w:firstLine="709"/>
        <w:jc w:val="both"/>
        <w:rPr>
          <w:lang w:eastAsia="ja-JP"/>
        </w:rPr>
      </w:pPr>
      <w:r>
        <w:rPr>
          <w:lang w:eastAsia="ja-JP"/>
        </w:rPr>
        <w:t xml:space="preserve">62.1. 9-10 klasių mokinių projektinio darbo (tyrimo, kūrybinių darbų, socialinės veiklos) gebėjimams ugdyti skiriama </w:t>
      </w:r>
      <w:r w:rsidR="00DD1542">
        <w:rPr>
          <w:lang w:eastAsia="ja-JP"/>
        </w:rPr>
        <w:t>po 20 dalykui skirtų pamokų laiko per mokslo metus;</w:t>
      </w:r>
    </w:p>
    <w:p w:rsidR="007D2C09" w:rsidRDefault="00DD1542" w:rsidP="00465E24">
      <w:pPr>
        <w:spacing w:after="20"/>
        <w:ind w:firstLine="709"/>
        <w:jc w:val="both"/>
        <w:rPr>
          <w:lang w:eastAsia="ja-JP"/>
        </w:rPr>
      </w:pPr>
      <w:r>
        <w:rPr>
          <w:lang w:eastAsia="ja-JP"/>
        </w:rPr>
        <w:t>62.2. Laisvės kovų istorijai mokyti skiriama 18 pamokų, integruojant temas į istorijos, lietuvių kalbos ir pilietiškumo pagrindų pamokas. Pamok</w:t>
      </w:r>
      <w:r w:rsidR="007D2C09">
        <w:rPr>
          <w:lang w:eastAsia="ja-JP"/>
        </w:rPr>
        <w:t>ų temos</w:t>
      </w:r>
      <w:r>
        <w:rPr>
          <w:lang w:eastAsia="ja-JP"/>
        </w:rPr>
        <w:t xml:space="preserve"> planuojamos </w:t>
      </w:r>
      <w:r w:rsidR="007D2C09">
        <w:rPr>
          <w:lang w:eastAsia="ja-JP"/>
        </w:rPr>
        <w:t xml:space="preserve">šių </w:t>
      </w:r>
      <w:r>
        <w:rPr>
          <w:lang w:eastAsia="ja-JP"/>
        </w:rPr>
        <w:t>dalykų ilgalaikiuose planuose</w:t>
      </w:r>
      <w:r w:rsidR="007D2C09">
        <w:rPr>
          <w:lang w:eastAsia="ja-JP"/>
        </w:rPr>
        <w:t>;</w:t>
      </w:r>
    </w:p>
    <w:p w:rsidR="00217275" w:rsidRPr="00F31BA6" w:rsidRDefault="007D2C09" w:rsidP="00465E24">
      <w:pPr>
        <w:spacing w:after="20"/>
        <w:ind w:firstLine="709"/>
        <w:jc w:val="both"/>
        <w:rPr>
          <w:lang w:eastAsia="ja-JP"/>
        </w:rPr>
      </w:pPr>
      <w:r>
        <w:rPr>
          <w:lang w:eastAsia="ja-JP"/>
        </w:rPr>
        <w:t xml:space="preserve">62.3.  </w:t>
      </w:r>
      <w:r>
        <w:t>mokytojų tarybos 2019 m. birželio 20 d. posėdžio protokolo Nr. V2-05 nutarimu Nacionalinio saugumo ir krašto gynybos modulis pagal Nacionalinio saugumo ir krašto gynybos programą, patvirtintą Lietuvos Respublikos švietimo ir mokslo ministro 2017 m. lapkričio 28 d. įsakymu Nr. V-943 „Dėl Nacionalinio saugumo ir krašto gynybos programos patvirtinimo“</w:t>
      </w:r>
      <w:r w:rsidR="00147881">
        <w:t>, integruojama į istorijos, pilietiškumo pagrindų pamokas. Integruojamos temos  numatomos ilgalaikiuose planuose.</w:t>
      </w:r>
    </w:p>
    <w:p w:rsidR="00F3409D" w:rsidRDefault="00147881" w:rsidP="00FB5A00">
      <w:pPr>
        <w:spacing w:after="20"/>
        <w:ind w:firstLine="709"/>
        <w:jc w:val="both"/>
        <w:rPr>
          <w:lang w:eastAsia="en-US"/>
        </w:rPr>
      </w:pPr>
      <w:r>
        <w:rPr>
          <w:lang w:eastAsia="en-US"/>
        </w:rPr>
        <w:t>63</w:t>
      </w:r>
      <w:r w:rsidR="00217275" w:rsidRPr="00976C94">
        <w:rPr>
          <w:lang w:eastAsia="en-US"/>
        </w:rPr>
        <w:t xml:space="preserve">. </w:t>
      </w:r>
      <w:r w:rsidR="007C7EC8">
        <w:rPr>
          <w:lang w:eastAsia="en-US"/>
        </w:rPr>
        <w:t>Fizinis ugdymas:</w:t>
      </w:r>
    </w:p>
    <w:p w:rsidR="00147881" w:rsidRDefault="00147881" w:rsidP="00FB5A00">
      <w:pPr>
        <w:spacing w:after="20"/>
        <w:ind w:firstLine="709"/>
        <w:jc w:val="both"/>
        <w:rPr>
          <w:lang w:eastAsia="en-US"/>
        </w:rPr>
      </w:pPr>
      <w:r>
        <w:rPr>
          <w:lang w:eastAsia="en-US"/>
        </w:rPr>
        <w:t>63.1</w:t>
      </w:r>
      <w:r w:rsidR="00F3409D">
        <w:rPr>
          <w:lang w:eastAsia="en-US"/>
        </w:rPr>
        <w:t>.</w:t>
      </w:r>
      <w:r>
        <w:rPr>
          <w:lang w:eastAsia="en-US"/>
        </w:rPr>
        <w:t xml:space="preserve"> 5 ir 6 klasėje skiriamos privalomos 3 fizinio ugdymo pamokos per savaitę;</w:t>
      </w:r>
    </w:p>
    <w:p w:rsidR="00217275" w:rsidRPr="00865C5D" w:rsidRDefault="00147881" w:rsidP="00FB5A00">
      <w:pPr>
        <w:spacing w:after="20"/>
        <w:ind w:firstLine="709"/>
        <w:jc w:val="both"/>
      </w:pPr>
      <w:r>
        <w:rPr>
          <w:lang w:eastAsia="en-US"/>
        </w:rPr>
        <w:t xml:space="preserve">63.2. </w:t>
      </w:r>
      <w:r w:rsidR="00217275">
        <w:t>sudaromos</w:t>
      </w:r>
      <w:r w:rsidR="00217275" w:rsidRPr="006267A1">
        <w:t xml:space="preserve"> sąlyg</w:t>
      </w:r>
      <w:r w:rsidR="00217275">
        <w:t>o</w:t>
      </w:r>
      <w:r w:rsidR="00217275" w:rsidRPr="006267A1">
        <w:t>s visie</w:t>
      </w:r>
      <w:r w:rsidR="00217275" w:rsidRPr="00253BA1">
        <w:t>ms mokiniams</w:t>
      </w:r>
      <w:r w:rsidR="00217275">
        <w:t xml:space="preserve">, pageidaujantiems sportuoti, lankyti jų pomėgius atitinkančius sporto būrelius mokykloje </w:t>
      </w:r>
      <w:r w:rsidR="00217275" w:rsidRPr="00DE6644">
        <w:t xml:space="preserve">ar </w:t>
      </w:r>
      <w:r w:rsidR="00217275" w:rsidRPr="00865C5D">
        <w:t>neformaliojo vaikų švietimo įstaigoje</w:t>
      </w:r>
      <w:r w:rsidR="00217275" w:rsidRPr="00865C5D">
        <w:rPr>
          <w:bCs/>
        </w:rPr>
        <w:t xml:space="preserve">. </w:t>
      </w:r>
      <w:r w:rsidR="00217275">
        <w:rPr>
          <w:bCs/>
        </w:rPr>
        <w:t>Jei mokiniai lanko sporto užsiėmimus mokykloje, apskaitą vykdo sporto būrelio mokytojai, jei neformaliojo švie</w:t>
      </w:r>
      <w:r w:rsidR="00F3409D">
        <w:rPr>
          <w:bCs/>
        </w:rPr>
        <w:t>timo įstaigoje – klasės vadovas;</w:t>
      </w:r>
    </w:p>
    <w:p w:rsidR="00217275" w:rsidRPr="00865C5D" w:rsidRDefault="00147881" w:rsidP="00465E24">
      <w:pPr>
        <w:spacing w:after="20"/>
        <w:ind w:firstLine="709"/>
        <w:jc w:val="both"/>
      </w:pPr>
      <w:r>
        <w:lastRenderedPageBreak/>
        <w:t>63</w:t>
      </w:r>
      <w:r w:rsidR="00217275" w:rsidRPr="00865C5D">
        <w:t>.</w:t>
      </w:r>
      <w:r>
        <w:t>3.</w:t>
      </w:r>
      <w:r w:rsidR="00217275" w:rsidRPr="00865C5D">
        <w:t xml:space="preserve"> </w:t>
      </w:r>
      <w:r w:rsidR="00F3409D">
        <w:t>s</w:t>
      </w:r>
      <w:r w:rsidR="00217275" w:rsidRPr="00865C5D">
        <w:t>pecialiosios medicininės f</w:t>
      </w:r>
      <w:r w:rsidR="00217275">
        <w:t>izinio pajėgumo grupės mokiniai dalyvauja pamokose su pagrindine grupe, bet pratimai ir krūvis jiems skiriami pagal gydytojo rekomendacij</w:t>
      </w:r>
      <w:r w:rsidR="00F3409D">
        <w:t>as ir atsižvelgiant į savijautą;</w:t>
      </w:r>
    </w:p>
    <w:p w:rsidR="00217275" w:rsidRPr="00DE6644" w:rsidRDefault="00147881" w:rsidP="00465E24">
      <w:pPr>
        <w:spacing w:after="20"/>
        <w:ind w:firstLine="709"/>
        <w:jc w:val="both"/>
      </w:pPr>
      <w:r>
        <w:t>63.4</w:t>
      </w:r>
      <w:r w:rsidR="00217275" w:rsidRPr="00346D64">
        <w:t xml:space="preserve">. </w:t>
      </w:r>
      <w:r w:rsidR="00F3409D">
        <w:t>p</w:t>
      </w:r>
      <w:r w:rsidR="00217275" w:rsidRPr="00346D64">
        <w:t>arengiamosios medicininės fizinio pajėgumo grupės mokiniams krūvis ir pratimai skiriami</w:t>
      </w:r>
      <w:r w:rsidR="00217275">
        <w:t>,</w:t>
      </w:r>
      <w:r w:rsidR="00217275" w:rsidRPr="00346D64">
        <w:t xml:space="preserve"> atsižvelg</w:t>
      </w:r>
      <w:r w:rsidR="00217275">
        <w:t>iant</w:t>
      </w:r>
      <w:r w:rsidR="00217275" w:rsidRPr="00346D64">
        <w:t xml:space="preserve"> į jų ligų pobūdį ir sveikatos būklę. Neskiriama ir neatliekama pratimų, galinčių skatinti ligų paūmėjimą. Dėl</w:t>
      </w:r>
      <w:r w:rsidR="00217275" w:rsidRPr="009B62F8">
        <w:t xml:space="preserve"> ligos pobūdžio negalintiesiems atlikti įprastų užduočių mokytojas </w:t>
      </w:r>
      <w:r w:rsidR="00217275">
        <w:t xml:space="preserve">skiria </w:t>
      </w:r>
      <w:r w:rsidR="00217275" w:rsidRPr="009B62F8">
        <w:t>alternatyvias atsiskaitymo užduotis, kurios atitinka mokinių fizines galimybes ir gydytojo rekom</w:t>
      </w:r>
      <w:r w:rsidR="00217275" w:rsidRPr="00DE6644">
        <w:t>endacija</w:t>
      </w:r>
      <w:r w:rsidR="00F3409D">
        <w:t>s;</w:t>
      </w:r>
    </w:p>
    <w:p w:rsidR="00217275" w:rsidRPr="00A40C31" w:rsidRDefault="006338EC" w:rsidP="00465E24">
      <w:pPr>
        <w:spacing w:after="20"/>
        <w:ind w:firstLine="709"/>
        <w:jc w:val="both"/>
        <w:rPr>
          <w:b/>
          <w:strike/>
        </w:rPr>
      </w:pPr>
      <w:r>
        <w:t>63</w:t>
      </w:r>
      <w:r w:rsidR="00217275">
        <w:t>.</w:t>
      </w:r>
      <w:r>
        <w:t>5.</w:t>
      </w:r>
      <w:r w:rsidR="00217275" w:rsidRPr="00A40C31">
        <w:t xml:space="preserve"> </w:t>
      </w:r>
      <w:r w:rsidR="00F3409D">
        <w:t>m</w:t>
      </w:r>
      <w:r w:rsidR="00217275" w:rsidRPr="00A40C31">
        <w:rPr>
          <w:rStyle w:val="CharChar1"/>
          <w:b w:val="0"/>
          <w:bCs/>
          <w:lang w:val="lt-LT"/>
        </w:rPr>
        <w:t>okykla mokiniams, atleistiems nuo kūno kultūros pamokų dėl sveikatos ir laikinai dėl ligos</w:t>
      </w:r>
      <w:r w:rsidR="00217275">
        <w:rPr>
          <w:rStyle w:val="CharChar1"/>
          <w:b w:val="0"/>
          <w:bCs/>
          <w:lang w:val="lt-LT"/>
        </w:rPr>
        <w:t xml:space="preserve"> kitos sporto šakos ar veiklos nesiūlo. Mokinys, jei tai pirma pamoka, ateina į antrą pamoką, jei paskutinė – eina namo, jei pamoka kitu laiku, mokinys būna kartu su klase pamokoje. Už mokinio saugumą atsako </w:t>
      </w:r>
      <w:r>
        <w:rPr>
          <w:rStyle w:val="CharChar1"/>
          <w:b w:val="0"/>
          <w:bCs/>
          <w:lang w:val="lt-LT"/>
        </w:rPr>
        <w:t xml:space="preserve">fizinio ugdymo </w:t>
      </w:r>
      <w:r w:rsidR="00217275">
        <w:rPr>
          <w:rStyle w:val="CharChar1"/>
          <w:b w:val="0"/>
          <w:bCs/>
          <w:lang w:val="lt-LT"/>
        </w:rPr>
        <w:t>mokytojas.</w:t>
      </w:r>
    </w:p>
    <w:p w:rsidR="00217275" w:rsidRDefault="006338EC" w:rsidP="00FC3970">
      <w:pPr>
        <w:pStyle w:val="Pagrindinistekstas"/>
        <w:widowControl w:val="0"/>
        <w:tabs>
          <w:tab w:val="left" w:pos="2058"/>
        </w:tabs>
        <w:suppressAutoHyphens w:val="0"/>
        <w:spacing w:after="20"/>
        <w:ind w:firstLine="709"/>
        <w:jc w:val="both"/>
        <w:rPr>
          <w:sz w:val="16"/>
          <w:szCs w:val="16"/>
        </w:rPr>
      </w:pPr>
      <w:r>
        <w:t>64</w:t>
      </w:r>
      <w:r w:rsidR="00217275" w:rsidRPr="00F3409D">
        <w:t>.</w:t>
      </w:r>
      <w:r w:rsidR="00217275" w:rsidRPr="00865C5D">
        <w:t xml:space="preserve"> Pagrindinio ugdymo programai grupinio mokymosi forma kasdieniu </w:t>
      </w:r>
      <w:r w:rsidR="00217275">
        <w:t>m</w:t>
      </w:r>
      <w:r w:rsidR="00217275" w:rsidRPr="00865C5D">
        <w:t>okymo proceso organizavimo būdu įgyvendinti skiriamas pamokų skaičius 201</w:t>
      </w:r>
      <w:r>
        <w:t>9</w:t>
      </w:r>
      <w:r w:rsidR="00217275" w:rsidRPr="00865C5D">
        <w:t>–20</w:t>
      </w:r>
      <w:r>
        <w:t>20</w:t>
      </w:r>
      <w:r w:rsidR="00217275" w:rsidRPr="00865C5D">
        <w:t xml:space="preserve"> mokslo metais</w:t>
      </w:r>
      <w:r w:rsidR="00217275" w:rsidRPr="00F31BA6">
        <w:t>:</w:t>
      </w:r>
    </w:p>
    <w:p w:rsidR="005C09BF" w:rsidRPr="005C09BF" w:rsidRDefault="005C09BF" w:rsidP="00FC3970">
      <w:pPr>
        <w:pStyle w:val="Pagrindinistekstas"/>
        <w:widowControl w:val="0"/>
        <w:tabs>
          <w:tab w:val="left" w:pos="2058"/>
        </w:tabs>
        <w:suppressAutoHyphens w:val="0"/>
        <w:spacing w:after="20"/>
        <w:ind w:firstLine="709"/>
        <w:jc w:val="both"/>
        <w:rPr>
          <w:sz w:val="16"/>
          <w:szCs w:val="16"/>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85"/>
        <w:gridCol w:w="1063"/>
        <w:gridCol w:w="18"/>
        <w:gridCol w:w="1050"/>
        <w:gridCol w:w="10"/>
        <w:gridCol w:w="940"/>
        <w:gridCol w:w="899"/>
        <w:gridCol w:w="996"/>
        <w:gridCol w:w="995"/>
        <w:gridCol w:w="1098"/>
      </w:tblGrid>
      <w:tr w:rsidR="002E29F6" w:rsidRPr="00512CDD" w:rsidTr="00D56CBC">
        <w:trPr>
          <w:trHeight w:val="575"/>
        </w:trPr>
        <w:tc>
          <w:tcPr>
            <w:tcW w:w="2787" w:type="dxa"/>
            <w:shd w:val="clear" w:color="auto" w:fill="auto"/>
          </w:tcPr>
          <w:p w:rsidR="002E29F6" w:rsidRPr="00512CDD" w:rsidRDefault="002E29F6" w:rsidP="002E29F6">
            <w:r w:rsidRPr="00512CDD">
              <w:rPr>
                <w:b/>
              </w:rPr>
              <w:t>Klasė</w:t>
            </w:r>
            <w:r w:rsidRPr="00512CDD">
              <w:t xml:space="preserve"> </w:t>
            </w:r>
          </w:p>
          <w:p w:rsidR="002E29F6" w:rsidRPr="00512CDD" w:rsidRDefault="002E29F6" w:rsidP="002E29F6">
            <w:r w:rsidRPr="00512CDD">
              <w:rPr>
                <w:b/>
              </w:rPr>
              <w:t>Dalykas</w:t>
            </w:r>
            <w:r w:rsidRPr="00512CDD">
              <w:t xml:space="preserve"> </w:t>
            </w:r>
            <w:r w:rsidRPr="00512CDD">
              <w:rPr>
                <w:sz w:val="20"/>
              </w:rPr>
              <w:t>(valandų skaičius)</w:t>
            </w:r>
          </w:p>
        </w:tc>
        <w:tc>
          <w:tcPr>
            <w:tcW w:w="1081" w:type="dxa"/>
            <w:gridSpan w:val="2"/>
            <w:tcBorders>
              <w:bottom w:val="single" w:sz="4" w:space="0" w:color="auto"/>
            </w:tcBorders>
            <w:shd w:val="clear" w:color="auto" w:fill="auto"/>
          </w:tcPr>
          <w:p w:rsidR="002E29F6" w:rsidRPr="00512CDD" w:rsidRDefault="002E29F6" w:rsidP="002E29F6">
            <w:pPr>
              <w:rPr>
                <w:b/>
              </w:rPr>
            </w:pPr>
            <w:r w:rsidRPr="00512CDD">
              <w:rPr>
                <w:b/>
              </w:rPr>
              <w:t>5</w:t>
            </w:r>
            <w:r>
              <w:rPr>
                <w:b/>
              </w:rPr>
              <w:t xml:space="preserve"> klasė</w:t>
            </w:r>
          </w:p>
          <w:p w:rsidR="002E29F6" w:rsidRPr="00512CDD" w:rsidRDefault="002E29F6" w:rsidP="002E29F6">
            <w:pPr>
              <w:rPr>
                <w:sz w:val="20"/>
                <w:szCs w:val="20"/>
              </w:rPr>
            </w:pPr>
          </w:p>
        </w:tc>
        <w:tc>
          <w:tcPr>
            <w:tcW w:w="1050" w:type="dxa"/>
            <w:tcBorders>
              <w:bottom w:val="single" w:sz="4" w:space="0" w:color="auto"/>
            </w:tcBorders>
            <w:shd w:val="clear" w:color="auto" w:fill="auto"/>
          </w:tcPr>
          <w:p w:rsidR="002E29F6" w:rsidRPr="00512CDD" w:rsidRDefault="002E29F6" w:rsidP="002E29F6">
            <w:pPr>
              <w:rPr>
                <w:b/>
              </w:rPr>
            </w:pPr>
            <w:r w:rsidRPr="00512CDD">
              <w:rPr>
                <w:b/>
              </w:rPr>
              <w:t>6</w:t>
            </w:r>
            <w:r>
              <w:rPr>
                <w:b/>
              </w:rPr>
              <w:t xml:space="preserve"> klasė</w:t>
            </w:r>
          </w:p>
          <w:p w:rsidR="002E29F6" w:rsidRPr="00512CDD" w:rsidRDefault="002E29F6" w:rsidP="002E29F6">
            <w:pPr>
              <w:rPr>
                <w:sz w:val="20"/>
                <w:szCs w:val="20"/>
              </w:rPr>
            </w:pPr>
          </w:p>
        </w:tc>
        <w:tc>
          <w:tcPr>
            <w:tcW w:w="950" w:type="dxa"/>
            <w:gridSpan w:val="2"/>
            <w:tcBorders>
              <w:bottom w:val="single" w:sz="4" w:space="0" w:color="auto"/>
            </w:tcBorders>
            <w:shd w:val="clear" w:color="auto" w:fill="auto"/>
          </w:tcPr>
          <w:p w:rsidR="002E29F6" w:rsidRDefault="002E29F6" w:rsidP="002E29F6">
            <w:pPr>
              <w:rPr>
                <w:b/>
              </w:rPr>
            </w:pPr>
            <w:r w:rsidRPr="00512CDD">
              <w:rPr>
                <w:b/>
              </w:rPr>
              <w:t>7</w:t>
            </w:r>
            <w:r>
              <w:rPr>
                <w:b/>
              </w:rPr>
              <w:t xml:space="preserve"> klasė</w:t>
            </w:r>
          </w:p>
          <w:p w:rsidR="002E29F6" w:rsidRPr="008605D4" w:rsidRDefault="002E29F6" w:rsidP="002E29F6">
            <w:pPr>
              <w:rPr>
                <w:b/>
              </w:rPr>
            </w:pPr>
          </w:p>
        </w:tc>
        <w:tc>
          <w:tcPr>
            <w:tcW w:w="899" w:type="dxa"/>
            <w:tcBorders>
              <w:bottom w:val="single" w:sz="4" w:space="0" w:color="auto"/>
            </w:tcBorders>
            <w:shd w:val="clear" w:color="auto" w:fill="auto"/>
          </w:tcPr>
          <w:p w:rsidR="002E29F6" w:rsidRPr="00512CDD" w:rsidRDefault="002E29F6" w:rsidP="002E29F6">
            <w:pPr>
              <w:rPr>
                <w:b/>
              </w:rPr>
            </w:pPr>
            <w:r w:rsidRPr="00512CDD">
              <w:rPr>
                <w:b/>
              </w:rPr>
              <w:t>8</w:t>
            </w:r>
            <w:r>
              <w:rPr>
                <w:b/>
              </w:rPr>
              <w:t xml:space="preserve"> </w:t>
            </w:r>
            <w:r w:rsidRPr="00FA4A2E">
              <w:rPr>
                <w:b/>
                <w:sz w:val="22"/>
                <w:szCs w:val="22"/>
              </w:rPr>
              <w:t>klasė</w:t>
            </w:r>
          </w:p>
          <w:p w:rsidR="002E29F6" w:rsidRPr="00512CDD" w:rsidRDefault="002E29F6" w:rsidP="002E29F6">
            <w:pPr>
              <w:rPr>
                <w:b/>
              </w:rPr>
            </w:pPr>
          </w:p>
        </w:tc>
        <w:tc>
          <w:tcPr>
            <w:tcW w:w="994" w:type="dxa"/>
            <w:tcBorders>
              <w:bottom w:val="single" w:sz="4" w:space="0" w:color="auto"/>
            </w:tcBorders>
            <w:shd w:val="clear" w:color="auto" w:fill="auto"/>
          </w:tcPr>
          <w:p w:rsidR="002E29F6" w:rsidRPr="00512CDD" w:rsidRDefault="002E29F6" w:rsidP="002E29F6">
            <w:pPr>
              <w:rPr>
                <w:b/>
              </w:rPr>
            </w:pPr>
            <w:r w:rsidRPr="00512CDD">
              <w:rPr>
                <w:b/>
              </w:rPr>
              <w:t>9</w:t>
            </w:r>
            <w:r>
              <w:rPr>
                <w:b/>
              </w:rPr>
              <w:t xml:space="preserve"> klasė</w:t>
            </w:r>
          </w:p>
          <w:p w:rsidR="002E29F6" w:rsidRPr="00512CDD" w:rsidRDefault="002E29F6" w:rsidP="002E29F6">
            <w:pPr>
              <w:rPr>
                <w:sz w:val="20"/>
                <w:szCs w:val="20"/>
              </w:rPr>
            </w:pPr>
          </w:p>
        </w:tc>
        <w:tc>
          <w:tcPr>
            <w:tcW w:w="995" w:type="dxa"/>
            <w:tcBorders>
              <w:bottom w:val="single" w:sz="4" w:space="0" w:color="auto"/>
            </w:tcBorders>
            <w:shd w:val="clear" w:color="auto" w:fill="auto"/>
          </w:tcPr>
          <w:p w:rsidR="002E29F6" w:rsidRPr="00512CDD" w:rsidRDefault="002E29F6" w:rsidP="002E29F6">
            <w:pPr>
              <w:rPr>
                <w:b/>
              </w:rPr>
            </w:pPr>
            <w:r w:rsidRPr="00512CDD">
              <w:rPr>
                <w:b/>
              </w:rPr>
              <w:t>10</w:t>
            </w:r>
            <w:r>
              <w:rPr>
                <w:b/>
              </w:rPr>
              <w:t xml:space="preserve"> </w:t>
            </w:r>
            <w:r w:rsidRPr="00FA4A2E">
              <w:rPr>
                <w:b/>
                <w:sz w:val="20"/>
                <w:szCs w:val="20"/>
              </w:rPr>
              <w:t>klasė</w:t>
            </w:r>
          </w:p>
          <w:p w:rsidR="002E29F6" w:rsidRPr="00512CDD" w:rsidRDefault="002E29F6" w:rsidP="002E29F6">
            <w:pPr>
              <w:rPr>
                <w:sz w:val="20"/>
                <w:szCs w:val="20"/>
              </w:rPr>
            </w:pPr>
          </w:p>
        </w:tc>
        <w:tc>
          <w:tcPr>
            <w:tcW w:w="1098" w:type="dxa"/>
            <w:shd w:val="clear" w:color="auto" w:fill="auto"/>
          </w:tcPr>
          <w:p w:rsidR="002E29F6" w:rsidRPr="00512CDD" w:rsidRDefault="002E29F6" w:rsidP="002E29F6">
            <w:pPr>
              <w:rPr>
                <w:b/>
              </w:rPr>
            </w:pPr>
            <w:r w:rsidRPr="00512CDD">
              <w:rPr>
                <w:b/>
              </w:rPr>
              <w:t>Iš viso valandų</w:t>
            </w:r>
          </w:p>
        </w:tc>
      </w:tr>
      <w:tr w:rsidR="002E29F6" w:rsidRPr="00512CDD" w:rsidTr="00BD5DD1">
        <w:tc>
          <w:tcPr>
            <w:tcW w:w="2787" w:type="dxa"/>
            <w:shd w:val="clear" w:color="auto" w:fill="auto"/>
          </w:tcPr>
          <w:p w:rsidR="002E29F6" w:rsidRPr="00512CDD" w:rsidRDefault="002E29F6" w:rsidP="002E29F6">
            <w:r w:rsidRPr="00512CDD">
              <w:t>Dorinis ugdymas (tikyba)</w:t>
            </w:r>
          </w:p>
        </w:tc>
        <w:tc>
          <w:tcPr>
            <w:tcW w:w="1081" w:type="dxa"/>
            <w:gridSpan w:val="2"/>
            <w:tcBorders>
              <w:bottom w:val="single" w:sz="4" w:space="0" w:color="auto"/>
              <w:right w:val="nil"/>
            </w:tcBorders>
            <w:shd w:val="clear" w:color="auto" w:fill="auto"/>
          </w:tcPr>
          <w:p w:rsidR="002E29F6" w:rsidRPr="00BD5DD1" w:rsidRDefault="00BD5DD1" w:rsidP="002E29F6">
            <w:pPr>
              <w:rPr>
                <w:b/>
              </w:rPr>
            </w:pPr>
            <w:r>
              <w:rPr>
                <w:b/>
              </w:rPr>
              <w:t>1</w:t>
            </w:r>
          </w:p>
        </w:tc>
        <w:tc>
          <w:tcPr>
            <w:tcW w:w="1050" w:type="dxa"/>
            <w:tcBorders>
              <w:left w:val="nil"/>
              <w:bottom w:val="single" w:sz="4" w:space="0" w:color="auto"/>
              <w:right w:val="nil"/>
            </w:tcBorders>
            <w:shd w:val="clear" w:color="auto" w:fill="auto"/>
          </w:tcPr>
          <w:p w:rsidR="002E29F6" w:rsidRPr="00512CDD" w:rsidRDefault="002E29F6" w:rsidP="002E29F6">
            <w:pPr>
              <w:rPr>
                <w:sz w:val="20"/>
                <w:szCs w:val="20"/>
              </w:rPr>
            </w:pPr>
          </w:p>
        </w:tc>
        <w:tc>
          <w:tcPr>
            <w:tcW w:w="950" w:type="dxa"/>
            <w:gridSpan w:val="2"/>
            <w:tcBorders>
              <w:left w:val="nil"/>
              <w:bottom w:val="single" w:sz="4" w:space="0" w:color="auto"/>
              <w:right w:val="single" w:sz="4" w:space="0" w:color="auto"/>
            </w:tcBorders>
            <w:shd w:val="clear" w:color="auto" w:fill="auto"/>
          </w:tcPr>
          <w:p w:rsidR="002E29F6" w:rsidRPr="00F7721B" w:rsidRDefault="002E29F6" w:rsidP="002E29F6">
            <w:pPr>
              <w:rPr>
                <w:sz w:val="20"/>
                <w:szCs w:val="20"/>
              </w:rPr>
            </w:pPr>
          </w:p>
        </w:tc>
        <w:tc>
          <w:tcPr>
            <w:tcW w:w="899" w:type="dxa"/>
            <w:tcBorders>
              <w:left w:val="single" w:sz="4" w:space="0" w:color="auto"/>
              <w:bottom w:val="single" w:sz="4" w:space="0" w:color="auto"/>
            </w:tcBorders>
            <w:shd w:val="clear" w:color="auto" w:fill="auto"/>
          </w:tcPr>
          <w:p w:rsidR="002E29F6" w:rsidRPr="00512CDD" w:rsidRDefault="00AE2BDA" w:rsidP="002E29F6">
            <w:pPr>
              <w:rPr>
                <w:sz w:val="20"/>
                <w:szCs w:val="20"/>
              </w:rPr>
            </w:pPr>
            <w:r>
              <w:rPr>
                <w:sz w:val="20"/>
                <w:szCs w:val="20"/>
              </w:rPr>
              <w:t>-</w:t>
            </w:r>
          </w:p>
        </w:tc>
        <w:tc>
          <w:tcPr>
            <w:tcW w:w="994" w:type="dxa"/>
            <w:tcBorders>
              <w:bottom w:val="single" w:sz="4" w:space="0" w:color="auto"/>
              <w:right w:val="nil"/>
            </w:tcBorders>
            <w:shd w:val="clear" w:color="auto" w:fill="auto"/>
          </w:tcPr>
          <w:p w:rsidR="002E29F6" w:rsidRPr="00BD5DD1" w:rsidRDefault="00BD5DD1" w:rsidP="002E29F6">
            <w:pPr>
              <w:rPr>
                <w:b/>
              </w:rPr>
            </w:pPr>
            <w:r>
              <w:rPr>
                <w:b/>
              </w:rPr>
              <w:t>1</w:t>
            </w:r>
          </w:p>
        </w:tc>
        <w:tc>
          <w:tcPr>
            <w:tcW w:w="995" w:type="dxa"/>
            <w:tcBorders>
              <w:left w:val="nil"/>
              <w:bottom w:val="single" w:sz="4" w:space="0" w:color="auto"/>
            </w:tcBorders>
            <w:shd w:val="clear" w:color="auto" w:fill="auto"/>
          </w:tcPr>
          <w:p w:rsidR="002E29F6" w:rsidRPr="00512CDD" w:rsidRDefault="002E29F6" w:rsidP="002E29F6">
            <w:pPr>
              <w:rPr>
                <w:sz w:val="20"/>
                <w:szCs w:val="20"/>
              </w:rPr>
            </w:pPr>
          </w:p>
        </w:tc>
        <w:tc>
          <w:tcPr>
            <w:tcW w:w="1098" w:type="dxa"/>
            <w:shd w:val="clear" w:color="auto" w:fill="auto"/>
          </w:tcPr>
          <w:p w:rsidR="002E29F6" w:rsidRPr="00512CDD" w:rsidRDefault="00AE2BDA" w:rsidP="00BD5DD1">
            <w:pPr>
              <w:rPr>
                <w:b/>
              </w:rPr>
            </w:pPr>
            <w:r>
              <w:rPr>
                <w:b/>
              </w:rPr>
              <w:t>2</w:t>
            </w:r>
          </w:p>
        </w:tc>
      </w:tr>
      <w:tr w:rsidR="002E29F6" w:rsidRPr="00512CDD" w:rsidTr="00BD5DD1">
        <w:tc>
          <w:tcPr>
            <w:tcW w:w="2787" w:type="dxa"/>
            <w:shd w:val="clear" w:color="auto" w:fill="auto"/>
          </w:tcPr>
          <w:p w:rsidR="002E29F6" w:rsidRPr="00512CDD" w:rsidRDefault="002E29F6" w:rsidP="002E29F6">
            <w:r w:rsidRPr="00512CDD">
              <w:t>Dorinis ugdymas (etika)</w:t>
            </w:r>
          </w:p>
        </w:tc>
        <w:tc>
          <w:tcPr>
            <w:tcW w:w="1081" w:type="dxa"/>
            <w:gridSpan w:val="2"/>
            <w:tcBorders>
              <w:right w:val="nil"/>
            </w:tcBorders>
            <w:shd w:val="clear" w:color="auto" w:fill="auto"/>
          </w:tcPr>
          <w:p w:rsidR="002E29F6" w:rsidRPr="00512CDD" w:rsidRDefault="002E29F6" w:rsidP="002E29F6">
            <w:pPr>
              <w:rPr>
                <w:sz w:val="20"/>
                <w:szCs w:val="20"/>
              </w:rPr>
            </w:pPr>
          </w:p>
        </w:tc>
        <w:tc>
          <w:tcPr>
            <w:tcW w:w="1050" w:type="dxa"/>
            <w:tcBorders>
              <w:left w:val="nil"/>
              <w:right w:val="nil"/>
            </w:tcBorders>
            <w:shd w:val="clear" w:color="auto" w:fill="auto"/>
          </w:tcPr>
          <w:p w:rsidR="002E29F6" w:rsidRPr="00BD5DD1" w:rsidRDefault="00BD5DD1" w:rsidP="002E29F6">
            <w:pPr>
              <w:rPr>
                <w:b/>
              </w:rPr>
            </w:pPr>
            <w:r>
              <w:rPr>
                <w:b/>
              </w:rPr>
              <w:t>1</w:t>
            </w:r>
          </w:p>
        </w:tc>
        <w:tc>
          <w:tcPr>
            <w:tcW w:w="950" w:type="dxa"/>
            <w:gridSpan w:val="2"/>
            <w:tcBorders>
              <w:left w:val="nil"/>
              <w:right w:val="single" w:sz="4" w:space="0" w:color="auto"/>
            </w:tcBorders>
            <w:shd w:val="clear" w:color="auto" w:fill="auto"/>
          </w:tcPr>
          <w:p w:rsidR="002E29F6" w:rsidRPr="00512CDD" w:rsidRDefault="002E29F6" w:rsidP="002E29F6">
            <w:pPr>
              <w:rPr>
                <w:sz w:val="20"/>
                <w:szCs w:val="20"/>
              </w:rPr>
            </w:pPr>
          </w:p>
        </w:tc>
        <w:tc>
          <w:tcPr>
            <w:tcW w:w="899" w:type="dxa"/>
            <w:tcBorders>
              <w:left w:val="single" w:sz="4" w:space="0" w:color="auto"/>
              <w:right w:val="single" w:sz="4" w:space="0" w:color="auto"/>
            </w:tcBorders>
            <w:shd w:val="clear" w:color="auto" w:fill="auto"/>
          </w:tcPr>
          <w:p w:rsidR="002E29F6" w:rsidRPr="00BD5DD1" w:rsidRDefault="002E29F6" w:rsidP="002E29F6">
            <w:pPr>
              <w:rPr>
                <w:b/>
              </w:rPr>
            </w:pPr>
            <w:r w:rsidRPr="00FA4A2E">
              <w:rPr>
                <w:b/>
              </w:rPr>
              <w:t>1</w:t>
            </w:r>
          </w:p>
        </w:tc>
        <w:tc>
          <w:tcPr>
            <w:tcW w:w="994" w:type="dxa"/>
            <w:tcBorders>
              <w:left w:val="single" w:sz="4" w:space="0" w:color="auto"/>
              <w:right w:val="nil"/>
            </w:tcBorders>
            <w:shd w:val="clear" w:color="auto" w:fill="auto"/>
          </w:tcPr>
          <w:p w:rsidR="002E29F6" w:rsidRPr="00512CDD" w:rsidRDefault="002E29F6" w:rsidP="002E29F6">
            <w:pPr>
              <w:rPr>
                <w:sz w:val="20"/>
                <w:szCs w:val="20"/>
              </w:rPr>
            </w:pPr>
          </w:p>
        </w:tc>
        <w:tc>
          <w:tcPr>
            <w:tcW w:w="995" w:type="dxa"/>
            <w:tcBorders>
              <w:left w:val="nil"/>
            </w:tcBorders>
            <w:shd w:val="clear" w:color="auto" w:fill="auto"/>
          </w:tcPr>
          <w:p w:rsidR="002E29F6" w:rsidRPr="00BD5DD1" w:rsidRDefault="00BD5DD1" w:rsidP="002E29F6">
            <w:pPr>
              <w:rPr>
                <w:b/>
              </w:rPr>
            </w:pPr>
            <w:r>
              <w:rPr>
                <w:b/>
              </w:rPr>
              <w:t>1</w:t>
            </w:r>
          </w:p>
        </w:tc>
        <w:tc>
          <w:tcPr>
            <w:tcW w:w="1098" w:type="dxa"/>
            <w:shd w:val="clear" w:color="auto" w:fill="auto"/>
          </w:tcPr>
          <w:p w:rsidR="002E29F6" w:rsidRPr="00512CDD" w:rsidRDefault="00AE2BDA" w:rsidP="00BD5DD1">
            <w:pPr>
              <w:rPr>
                <w:b/>
              </w:rPr>
            </w:pPr>
            <w:r>
              <w:rPr>
                <w:b/>
              </w:rPr>
              <w:t>3</w:t>
            </w:r>
          </w:p>
        </w:tc>
      </w:tr>
      <w:tr w:rsidR="002E29F6" w:rsidRPr="00512CDD" w:rsidTr="00D56CBC">
        <w:tc>
          <w:tcPr>
            <w:tcW w:w="2787" w:type="dxa"/>
            <w:shd w:val="clear" w:color="auto" w:fill="auto"/>
          </w:tcPr>
          <w:p w:rsidR="002E29F6" w:rsidRPr="00512CDD" w:rsidRDefault="002E29F6" w:rsidP="002E29F6">
            <w:r>
              <w:t>Lietuvių kalba ir literatūra</w:t>
            </w:r>
          </w:p>
        </w:tc>
        <w:tc>
          <w:tcPr>
            <w:tcW w:w="1081" w:type="dxa"/>
            <w:gridSpan w:val="2"/>
            <w:tcBorders>
              <w:bottom w:val="single" w:sz="4" w:space="0" w:color="auto"/>
            </w:tcBorders>
            <w:shd w:val="clear" w:color="auto" w:fill="auto"/>
          </w:tcPr>
          <w:p w:rsidR="002E29F6" w:rsidRPr="00512CDD" w:rsidRDefault="002E29F6" w:rsidP="002E29F6">
            <w:pPr>
              <w:rPr>
                <w:b/>
              </w:rPr>
            </w:pPr>
            <w:r>
              <w:rPr>
                <w:b/>
              </w:rPr>
              <w:t>5</w:t>
            </w:r>
          </w:p>
        </w:tc>
        <w:tc>
          <w:tcPr>
            <w:tcW w:w="1050" w:type="dxa"/>
            <w:tcBorders>
              <w:bottom w:val="single" w:sz="4" w:space="0" w:color="auto"/>
            </w:tcBorders>
            <w:shd w:val="clear" w:color="auto" w:fill="auto"/>
          </w:tcPr>
          <w:p w:rsidR="002E29F6" w:rsidRPr="00512CDD" w:rsidRDefault="002E29F6" w:rsidP="002E29F6">
            <w:pPr>
              <w:rPr>
                <w:b/>
              </w:rPr>
            </w:pPr>
            <w:r>
              <w:rPr>
                <w:b/>
              </w:rPr>
              <w:t>5</w:t>
            </w:r>
          </w:p>
        </w:tc>
        <w:tc>
          <w:tcPr>
            <w:tcW w:w="950" w:type="dxa"/>
            <w:gridSpan w:val="2"/>
            <w:tcBorders>
              <w:bottom w:val="single" w:sz="4" w:space="0" w:color="auto"/>
            </w:tcBorders>
            <w:shd w:val="clear" w:color="auto" w:fill="auto"/>
          </w:tcPr>
          <w:p w:rsidR="002E29F6" w:rsidRPr="00512CDD" w:rsidRDefault="002E29F6" w:rsidP="002E29F6">
            <w:pPr>
              <w:rPr>
                <w:b/>
              </w:rPr>
            </w:pPr>
            <w:r>
              <w:rPr>
                <w:b/>
              </w:rPr>
              <w:t>5</w:t>
            </w:r>
          </w:p>
        </w:tc>
        <w:tc>
          <w:tcPr>
            <w:tcW w:w="899" w:type="dxa"/>
            <w:tcBorders>
              <w:bottom w:val="single" w:sz="4" w:space="0" w:color="auto"/>
            </w:tcBorders>
            <w:shd w:val="clear" w:color="auto" w:fill="auto"/>
          </w:tcPr>
          <w:p w:rsidR="002E29F6" w:rsidRPr="00512CDD" w:rsidRDefault="002E29F6" w:rsidP="002E29F6">
            <w:pPr>
              <w:rPr>
                <w:b/>
              </w:rPr>
            </w:pPr>
            <w:r>
              <w:rPr>
                <w:b/>
              </w:rPr>
              <w:t>5</w:t>
            </w:r>
          </w:p>
        </w:tc>
        <w:tc>
          <w:tcPr>
            <w:tcW w:w="994" w:type="dxa"/>
            <w:tcBorders>
              <w:bottom w:val="single" w:sz="4" w:space="0" w:color="auto"/>
            </w:tcBorders>
            <w:shd w:val="clear" w:color="auto" w:fill="auto"/>
          </w:tcPr>
          <w:p w:rsidR="002E29F6" w:rsidRPr="00685B78" w:rsidRDefault="002E29F6" w:rsidP="002E29F6">
            <w:pPr>
              <w:rPr>
                <w:b/>
                <w:vertAlign w:val="superscript"/>
              </w:rPr>
            </w:pPr>
            <w:r w:rsidRPr="00685B78">
              <w:rPr>
                <w:b/>
              </w:rPr>
              <w:t>4</w:t>
            </w:r>
          </w:p>
        </w:tc>
        <w:tc>
          <w:tcPr>
            <w:tcW w:w="995" w:type="dxa"/>
            <w:tcBorders>
              <w:bottom w:val="single" w:sz="4" w:space="0" w:color="auto"/>
            </w:tcBorders>
            <w:shd w:val="clear" w:color="auto" w:fill="auto"/>
          </w:tcPr>
          <w:p w:rsidR="002E29F6" w:rsidRPr="00512CDD" w:rsidRDefault="002E29F6" w:rsidP="002E29F6">
            <w:pPr>
              <w:rPr>
                <w:b/>
              </w:rPr>
            </w:pPr>
            <w:r>
              <w:rPr>
                <w:b/>
              </w:rPr>
              <w:t>5</w:t>
            </w:r>
          </w:p>
        </w:tc>
        <w:tc>
          <w:tcPr>
            <w:tcW w:w="1098" w:type="dxa"/>
            <w:tcBorders>
              <w:bottom w:val="single" w:sz="4" w:space="0" w:color="auto"/>
            </w:tcBorders>
            <w:shd w:val="clear" w:color="auto" w:fill="auto"/>
          </w:tcPr>
          <w:p w:rsidR="002E29F6" w:rsidRPr="00512CDD" w:rsidRDefault="002E29F6" w:rsidP="002E29F6">
            <w:pPr>
              <w:rPr>
                <w:b/>
              </w:rPr>
            </w:pPr>
            <w:r>
              <w:rPr>
                <w:b/>
              </w:rPr>
              <w:t>29</w:t>
            </w:r>
          </w:p>
        </w:tc>
      </w:tr>
      <w:tr w:rsidR="002E29F6" w:rsidRPr="00512CDD" w:rsidTr="00D56CBC">
        <w:tc>
          <w:tcPr>
            <w:tcW w:w="2787" w:type="dxa"/>
            <w:shd w:val="clear" w:color="auto" w:fill="auto"/>
          </w:tcPr>
          <w:p w:rsidR="002E29F6" w:rsidRPr="00512CDD" w:rsidRDefault="002E29F6" w:rsidP="002E29F6">
            <w:r w:rsidRPr="00512CDD">
              <w:t xml:space="preserve"> Užsienio kalba </w:t>
            </w:r>
            <w:r w:rsidRPr="00512CDD">
              <w:rPr>
                <w:b/>
              </w:rPr>
              <w:t>(1-oji)</w:t>
            </w:r>
            <w:r w:rsidRPr="00512CDD">
              <w:t xml:space="preserve">        </w:t>
            </w:r>
          </w:p>
          <w:p w:rsidR="002E29F6" w:rsidRPr="00512CDD" w:rsidRDefault="002E29F6" w:rsidP="002E29F6">
            <w:r w:rsidRPr="00512CDD">
              <w:t xml:space="preserve">             </w:t>
            </w:r>
            <w:r w:rsidRPr="00512CDD">
              <w:rPr>
                <w:b/>
              </w:rPr>
              <w:t>(anglų k.)</w:t>
            </w:r>
          </w:p>
        </w:tc>
        <w:tc>
          <w:tcPr>
            <w:tcW w:w="1081" w:type="dxa"/>
            <w:gridSpan w:val="2"/>
            <w:shd w:val="clear" w:color="auto" w:fill="auto"/>
            <w:vAlign w:val="center"/>
          </w:tcPr>
          <w:p w:rsidR="002E29F6" w:rsidRPr="006D6AF1" w:rsidRDefault="002E29F6" w:rsidP="002E29F6">
            <w:pPr>
              <w:rPr>
                <w:b/>
              </w:rPr>
            </w:pPr>
            <w:r>
              <w:rPr>
                <w:b/>
              </w:rPr>
              <w:t>3</w:t>
            </w:r>
          </w:p>
        </w:tc>
        <w:tc>
          <w:tcPr>
            <w:tcW w:w="1050" w:type="dxa"/>
            <w:shd w:val="clear" w:color="auto" w:fill="auto"/>
            <w:vAlign w:val="center"/>
          </w:tcPr>
          <w:p w:rsidR="002E29F6" w:rsidRPr="006D6AF1" w:rsidRDefault="002E29F6" w:rsidP="002E29F6">
            <w:pPr>
              <w:rPr>
                <w:b/>
              </w:rPr>
            </w:pPr>
            <w:r>
              <w:rPr>
                <w:b/>
              </w:rPr>
              <w:t>3</w:t>
            </w:r>
          </w:p>
        </w:tc>
        <w:tc>
          <w:tcPr>
            <w:tcW w:w="950" w:type="dxa"/>
            <w:gridSpan w:val="2"/>
            <w:shd w:val="clear" w:color="auto" w:fill="auto"/>
            <w:vAlign w:val="center"/>
          </w:tcPr>
          <w:p w:rsidR="002E29F6" w:rsidRPr="006D6AF1" w:rsidRDefault="002E29F6" w:rsidP="002E29F6">
            <w:pPr>
              <w:rPr>
                <w:b/>
              </w:rPr>
            </w:pPr>
            <w:r>
              <w:rPr>
                <w:b/>
              </w:rPr>
              <w:t>3</w:t>
            </w:r>
          </w:p>
        </w:tc>
        <w:tc>
          <w:tcPr>
            <w:tcW w:w="899" w:type="dxa"/>
            <w:shd w:val="clear" w:color="auto" w:fill="auto"/>
            <w:vAlign w:val="center"/>
          </w:tcPr>
          <w:p w:rsidR="002E29F6" w:rsidRPr="006D6AF1" w:rsidRDefault="002E29F6" w:rsidP="002E29F6">
            <w:pPr>
              <w:rPr>
                <w:b/>
              </w:rPr>
            </w:pPr>
            <w:r>
              <w:rPr>
                <w:b/>
              </w:rPr>
              <w:t>3</w:t>
            </w:r>
          </w:p>
        </w:tc>
        <w:tc>
          <w:tcPr>
            <w:tcW w:w="994" w:type="dxa"/>
            <w:shd w:val="clear" w:color="auto" w:fill="auto"/>
            <w:vAlign w:val="center"/>
          </w:tcPr>
          <w:p w:rsidR="002E29F6" w:rsidRPr="006D6AF1" w:rsidRDefault="002E29F6" w:rsidP="002E29F6">
            <w:pPr>
              <w:rPr>
                <w:b/>
              </w:rPr>
            </w:pPr>
            <w:r>
              <w:rPr>
                <w:b/>
              </w:rPr>
              <w:t>3</w:t>
            </w:r>
          </w:p>
        </w:tc>
        <w:tc>
          <w:tcPr>
            <w:tcW w:w="995" w:type="dxa"/>
            <w:shd w:val="clear" w:color="auto" w:fill="auto"/>
            <w:vAlign w:val="center"/>
          </w:tcPr>
          <w:p w:rsidR="002E29F6" w:rsidRPr="006D6AF1" w:rsidRDefault="002E29F6" w:rsidP="002E29F6">
            <w:pPr>
              <w:rPr>
                <w:b/>
              </w:rPr>
            </w:pPr>
            <w:r>
              <w:rPr>
                <w:b/>
              </w:rPr>
              <w:t>3</w:t>
            </w:r>
          </w:p>
        </w:tc>
        <w:tc>
          <w:tcPr>
            <w:tcW w:w="1098" w:type="dxa"/>
            <w:shd w:val="clear" w:color="auto" w:fill="auto"/>
            <w:vAlign w:val="center"/>
          </w:tcPr>
          <w:p w:rsidR="002E29F6" w:rsidRPr="006D6AF1" w:rsidRDefault="002E29F6" w:rsidP="002E29F6">
            <w:pPr>
              <w:rPr>
                <w:b/>
              </w:rPr>
            </w:pPr>
            <w:r>
              <w:rPr>
                <w:b/>
              </w:rPr>
              <w:t>18</w:t>
            </w:r>
          </w:p>
        </w:tc>
      </w:tr>
      <w:tr w:rsidR="002E29F6" w:rsidRPr="00512CDD" w:rsidTr="00D56CBC">
        <w:tc>
          <w:tcPr>
            <w:tcW w:w="2787" w:type="dxa"/>
            <w:shd w:val="clear" w:color="auto" w:fill="auto"/>
          </w:tcPr>
          <w:p w:rsidR="002E29F6" w:rsidRPr="00512CDD" w:rsidRDefault="002E29F6" w:rsidP="002E29F6">
            <w:r w:rsidRPr="00512CDD">
              <w:t xml:space="preserve">Užsienio kalba </w:t>
            </w:r>
            <w:r w:rsidRPr="00512CDD">
              <w:rPr>
                <w:b/>
              </w:rPr>
              <w:t>(2-oji)</w:t>
            </w:r>
          </w:p>
        </w:tc>
        <w:tc>
          <w:tcPr>
            <w:tcW w:w="1081" w:type="dxa"/>
            <w:gridSpan w:val="2"/>
            <w:tcBorders>
              <w:tl2br w:val="single" w:sz="4" w:space="0" w:color="auto"/>
              <w:tr2bl w:val="single" w:sz="4" w:space="0" w:color="auto"/>
            </w:tcBorders>
            <w:shd w:val="clear" w:color="auto" w:fill="auto"/>
          </w:tcPr>
          <w:p w:rsidR="002E29F6" w:rsidRPr="00512CDD" w:rsidRDefault="002E29F6" w:rsidP="002E29F6"/>
        </w:tc>
        <w:tc>
          <w:tcPr>
            <w:tcW w:w="1050" w:type="dxa"/>
            <w:tcBorders>
              <w:tl2br w:val="single" w:sz="4" w:space="0" w:color="auto"/>
              <w:tr2bl w:val="single" w:sz="4" w:space="0" w:color="auto"/>
            </w:tcBorders>
            <w:shd w:val="clear" w:color="auto" w:fill="auto"/>
          </w:tcPr>
          <w:p w:rsidR="002E29F6" w:rsidRPr="00512CDD" w:rsidRDefault="002E29F6" w:rsidP="002E29F6"/>
        </w:tc>
        <w:tc>
          <w:tcPr>
            <w:tcW w:w="950" w:type="dxa"/>
            <w:gridSpan w:val="2"/>
            <w:tcBorders>
              <w:tl2br w:val="single" w:sz="4" w:space="0" w:color="auto"/>
              <w:tr2bl w:val="single" w:sz="4" w:space="0" w:color="auto"/>
            </w:tcBorders>
            <w:shd w:val="clear" w:color="auto" w:fill="auto"/>
          </w:tcPr>
          <w:p w:rsidR="002E29F6" w:rsidRPr="00512CDD" w:rsidRDefault="002E29F6" w:rsidP="002E29F6"/>
        </w:tc>
        <w:tc>
          <w:tcPr>
            <w:tcW w:w="899" w:type="dxa"/>
            <w:tcBorders>
              <w:tl2br w:val="single" w:sz="4" w:space="0" w:color="auto"/>
              <w:tr2bl w:val="single" w:sz="4" w:space="0" w:color="auto"/>
            </w:tcBorders>
            <w:shd w:val="clear" w:color="auto" w:fill="auto"/>
          </w:tcPr>
          <w:p w:rsidR="002E29F6" w:rsidRPr="00512CDD" w:rsidRDefault="002E29F6" w:rsidP="002E29F6"/>
        </w:tc>
        <w:tc>
          <w:tcPr>
            <w:tcW w:w="994" w:type="dxa"/>
            <w:tcBorders>
              <w:bottom w:val="single" w:sz="4" w:space="0" w:color="auto"/>
              <w:tl2br w:val="single" w:sz="4" w:space="0" w:color="auto"/>
              <w:tr2bl w:val="single" w:sz="4" w:space="0" w:color="auto"/>
            </w:tcBorders>
            <w:shd w:val="clear" w:color="auto" w:fill="auto"/>
          </w:tcPr>
          <w:p w:rsidR="002E29F6" w:rsidRPr="00512CDD" w:rsidRDefault="002E29F6" w:rsidP="002E29F6"/>
        </w:tc>
        <w:tc>
          <w:tcPr>
            <w:tcW w:w="995" w:type="dxa"/>
            <w:tcBorders>
              <w:bottom w:val="single" w:sz="4" w:space="0" w:color="auto"/>
              <w:tl2br w:val="single" w:sz="4" w:space="0" w:color="auto"/>
              <w:tr2bl w:val="single" w:sz="4" w:space="0" w:color="auto"/>
            </w:tcBorders>
            <w:shd w:val="clear" w:color="auto" w:fill="auto"/>
          </w:tcPr>
          <w:p w:rsidR="002E29F6" w:rsidRPr="00512CDD" w:rsidRDefault="002E29F6" w:rsidP="002E29F6"/>
        </w:tc>
        <w:tc>
          <w:tcPr>
            <w:tcW w:w="1098" w:type="dxa"/>
            <w:tcBorders>
              <w:tl2br w:val="single" w:sz="4" w:space="0" w:color="auto"/>
              <w:tr2bl w:val="single" w:sz="4" w:space="0" w:color="auto"/>
            </w:tcBorders>
            <w:shd w:val="clear" w:color="auto" w:fill="auto"/>
          </w:tcPr>
          <w:p w:rsidR="002E29F6" w:rsidRPr="00512CDD" w:rsidRDefault="002E29F6" w:rsidP="002E29F6"/>
        </w:tc>
      </w:tr>
      <w:tr w:rsidR="002E29F6" w:rsidRPr="00512CDD" w:rsidTr="00BD5DD1">
        <w:tc>
          <w:tcPr>
            <w:tcW w:w="2787" w:type="dxa"/>
            <w:shd w:val="clear" w:color="auto" w:fill="auto"/>
          </w:tcPr>
          <w:p w:rsidR="002E29F6" w:rsidRPr="00512CDD" w:rsidRDefault="002E29F6" w:rsidP="002E29F6">
            <w:r w:rsidRPr="00512CDD">
              <w:t xml:space="preserve"> </w:t>
            </w:r>
            <w:r w:rsidRPr="002259B5">
              <w:rPr>
                <w:b/>
              </w:rPr>
              <w:t>R</w:t>
            </w:r>
            <w:r w:rsidRPr="00512CDD">
              <w:rPr>
                <w:b/>
              </w:rPr>
              <w:t>usų k.</w:t>
            </w:r>
          </w:p>
        </w:tc>
        <w:tc>
          <w:tcPr>
            <w:tcW w:w="1081" w:type="dxa"/>
            <w:gridSpan w:val="2"/>
            <w:shd w:val="clear" w:color="auto" w:fill="auto"/>
          </w:tcPr>
          <w:p w:rsidR="002E29F6" w:rsidRPr="00BD5DD1" w:rsidRDefault="00AE2BDA" w:rsidP="002E29F6">
            <w:pPr>
              <w:rPr>
                <w:b/>
              </w:rPr>
            </w:pPr>
            <w:r>
              <w:rPr>
                <w:b/>
              </w:rPr>
              <w:t>-</w:t>
            </w:r>
          </w:p>
        </w:tc>
        <w:tc>
          <w:tcPr>
            <w:tcW w:w="1050" w:type="dxa"/>
            <w:tcBorders>
              <w:bottom w:val="single" w:sz="4" w:space="0" w:color="auto"/>
            </w:tcBorders>
            <w:shd w:val="clear" w:color="auto" w:fill="auto"/>
          </w:tcPr>
          <w:p w:rsidR="002E29F6" w:rsidRPr="00BD5DD1" w:rsidRDefault="00AE2BDA" w:rsidP="00BD5DD1">
            <w:pPr>
              <w:rPr>
                <w:b/>
              </w:rPr>
            </w:pPr>
            <w:r>
              <w:rPr>
                <w:b/>
              </w:rPr>
              <w:t>2</w:t>
            </w:r>
          </w:p>
        </w:tc>
        <w:tc>
          <w:tcPr>
            <w:tcW w:w="950" w:type="dxa"/>
            <w:gridSpan w:val="2"/>
            <w:tcBorders>
              <w:bottom w:val="single" w:sz="4" w:space="0" w:color="auto"/>
            </w:tcBorders>
            <w:shd w:val="clear" w:color="auto" w:fill="auto"/>
          </w:tcPr>
          <w:p w:rsidR="002E29F6" w:rsidRPr="00BD5DD1" w:rsidRDefault="002E29F6" w:rsidP="00BD5DD1">
            <w:pPr>
              <w:rPr>
                <w:b/>
              </w:rPr>
            </w:pPr>
            <w:r w:rsidRPr="007A1F01">
              <w:rPr>
                <w:b/>
              </w:rPr>
              <w:t>2</w:t>
            </w:r>
          </w:p>
        </w:tc>
        <w:tc>
          <w:tcPr>
            <w:tcW w:w="899" w:type="dxa"/>
            <w:shd w:val="clear" w:color="auto" w:fill="auto"/>
          </w:tcPr>
          <w:p w:rsidR="002E29F6" w:rsidRPr="00BD5DD1" w:rsidRDefault="00BD5DD1" w:rsidP="00BD5DD1">
            <w:pPr>
              <w:rPr>
                <w:b/>
              </w:rPr>
            </w:pPr>
            <w:r>
              <w:rPr>
                <w:b/>
              </w:rPr>
              <w:t>2</w:t>
            </w:r>
          </w:p>
        </w:tc>
        <w:tc>
          <w:tcPr>
            <w:tcW w:w="994" w:type="dxa"/>
            <w:tcBorders>
              <w:bottom w:val="single" w:sz="4" w:space="0" w:color="auto"/>
              <w:right w:val="nil"/>
            </w:tcBorders>
            <w:shd w:val="clear" w:color="auto" w:fill="auto"/>
          </w:tcPr>
          <w:p w:rsidR="002E29F6" w:rsidRPr="00BD5DD1" w:rsidRDefault="002E29F6" w:rsidP="002E29F6">
            <w:pPr>
              <w:rPr>
                <w:b/>
                <w:color w:val="FF0000"/>
              </w:rPr>
            </w:pPr>
            <w:r w:rsidRPr="00AE2BDA">
              <w:rPr>
                <w:b/>
              </w:rPr>
              <w:t>2</w:t>
            </w:r>
          </w:p>
        </w:tc>
        <w:tc>
          <w:tcPr>
            <w:tcW w:w="995" w:type="dxa"/>
            <w:tcBorders>
              <w:left w:val="nil"/>
              <w:bottom w:val="single" w:sz="4" w:space="0" w:color="auto"/>
            </w:tcBorders>
            <w:shd w:val="clear" w:color="auto" w:fill="auto"/>
            <w:vAlign w:val="bottom"/>
          </w:tcPr>
          <w:p w:rsidR="002E29F6" w:rsidRPr="00A4332B" w:rsidRDefault="002E29F6" w:rsidP="002E29F6">
            <w:pPr>
              <w:rPr>
                <w:b/>
                <w:color w:val="FF0000"/>
                <w:sz w:val="20"/>
                <w:szCs w:val="20"/>
              </w:rPr>
            </w:pPr>
          </w:p>
        </w:tc>
        <w:tc>
          <w:tcPr>
            <w:tcW w:w="1098" w:type="dxa"/>
            <w:shd w:val="clear" w:color="auto" w:fill="auto"/>
          </w:tcPr>
          <w:p w:rsidR="002E29F6" w:rsidRPr="007A1F01" w:rsidRDefault="00AE2BDA" w:rsidP="002E29F6">
            <w:pPr>
              <w:rPr>
                <w:b/>
              </w:rPr>
            </w:pPr>
            <w:r>
              <w:rPr>
                <w:b/>
              </w:rPr>
              <w:t>8</w:t>
            </w:r>
          </w:p>
        </w:tc>
      </w:tr>
      <w:tr w:rsidR="002E29F6" w:rsidRPr="00512CDD" w:rsidTr="000A69D4">
        <w:tc>
          <w:tcPr>
            <w:tcW w:w="2787" w:type="dxa"/>
            <w:shd w:val="clear" w:color="auto" w:fill="auto"/>
          </w:tcPr>
          <w:p w:rsidR="002E29F6" w:rsidRPr="00512CDD" w:rsidRDefault="002E29F6" w:rsidP="002E29F6">
            <w:r>
              <w:rPr>
                <w:b/>
              </w:rPr>
              <w:t>V</w:t>
            </w:r>
            <w:r w:rsidRPr="00512CDD">
              <w:rPr>
                <w:b/>
              </w:rPr>
              <w:t>okiečių k.</w:t>
            </w:r>
          </w:p>
        </w:tc>
        <w:tc>
          <w:tcPr>
            <w:tcW w:w="1081" w:type="dxa"/>
            <w:gridSpan w:val="2"/>
            <w:shd w:val="clear" w:color="auto" w:fill="auto"/>
          </w:tcPr>
          <w:p w:rsidR="002E29F6" w:rsidRPr="00FA4A2E" w:rsidRDefault="00AE2BDA" w:rsidP="002E29F6">
            <w:pPr>
              <w:rPr>
                <w:b/>
              </w:rPr>
            </w:pPr>
            <w:r>
              <w:rPr>
                <w:b/>
              </w:rPr>
              <w:t>-</w:t>
            </w:r>
          </w:p>
        </w:tc>
        <w:tc>
          <w:tcPr>
            <w:tcW w:w="1050" w:type="dxa"/>
            <w:tcBorders>
              <w:right w:val="single" w:sz="4" w:space="0" w:color="auto"/>
            </w:tcBorders>
            <w:shd w:val="clear" w:color="auto" w:fill="auto"/>
          </w:tcPr>
          <w:p w:rsidR="002E29F6" w:rsidRPr="00AE2BDA" w:rsidRDefault="00AE2BDA" w:rsidP="00AE2BDA">
            <w:pPr>
              <w:rPr>
                <w:b/>
                <w:color w:val="FF0000"/>
              </w:rPr>
            </w:pPr>
            <w:r>
              <w:rPr>
                <w:b/>
              </w:rPr>
              <w:t>-</w:t>
            </w:r>
          </w:p>
        </w:tc>
        <w:tc>
          <w:tcPr>
            <w:tcW w:w="950" w:type="dxa"/>
            <w:gridSpan w:val="2"/>
            <w:tcBorders>
              <w:left w:val="single" w:sz="4" w:space="0" w:color="auto"/>
            </w:tcBorders>
            <w:shd w:val="clear" w:color="auto" w:fill="auto"/>
          </w:tcPr>
          <w:p w:rsidR="002E29F6" w:rsidRPr="00A4332B" w:rsidRDefault="00AE2BDA" w:rsidP="002E29F6">
            <w:pPr>
              <w:rPr>
                <w:b/>
              </w:rPr>
            </w:pPr>
            <w:r>
              <w:rPr>
                <w:b/>
              </w:rPr>
              <w:t>-</w:t>
            </w:r>
          </w:p>
        </w:tc>
        <w:tc>
          <w:tcPr>
            <w:tcW w:w="899" w:type="dxa"/>
            <w:shd w:val="clear" w:color="auto" w:fill="auto"/>
            <w:vAlign w:val="bottom"/>
          </w:tcPr>
          <w:p w:rsidR="002E29F6" w:rsidRPr="00BD5DD1" w:rsidRDefault="00AE2BDA" w:rsidP="002E29F6">
            <w:pPr>
              <w:rPr>
                <w:b/>
              </w:rPr>
            </w:pPr>
            <w:r>
              <w:rPr>
                <w:b/>
              </w:rPr>
              <w:t>-</w:t>
            </w:r>
          </w:p>
        </w:tc>
        <w:tc>
          <w:tcPr>
            <w:tcW w:w="994" w:type="dxa"/>
            <w:tcBorders>
              <w:right w:val="nil"/>
            </w:tcBorders>
            <w:shd w:val="clear" w:color="auto" w:fill="auto"/>
          </w:tcPr>
          <w:p w:rsidR="002E29F6" w:rsidRPr="00A4332B" w:rsidRDefault="002E29F6" w:rsidP="000A69D4">
            <w:pPr>
              <w:rPr>
                <w:b/>
                <w:color w:val="FF0000"/>
                <w:sz w:val="20"/>
                <w:szCs w:val="20"/>
              </w:rPr>
            </w:pPr>
          </w:p>
        </w:tc>
        <w:tc>
          <w:tcPr>
            <w:tcW w:w="995" w:type="dxa"/>
            <w:tcBorders>
              <w:left w:val="nil"/>
            </w:tcBorders>
            <w:shd w:val="clear" w:color="auto" w:fill="auto"/>
          </w:tcPr>
          <w:p w:rsidR="002E29F6" w:rsidRPr="000A69D4" w:rsidRDefault="000A69D4" w:rsidP="000A69D4">
            <w:pPr>
              <w:rPr>
                <w:b/>
              </w:rPr>
            </w:pPr>
            <w:r>
              <w:rPr>
                <w:b/>
              </w:rPr>
              <w:t>2</w:t>
            </w:r>
          </w:p>
        </w:tc>
        <w:tc>
          <w:tcPr>
            <w:tcW w:w="1098" w:type="dxa"/>
            <w:shd w:val="clear" w:color="auto" w:fill="auto"/>
          </w:tcPr>
          <w:p w:rsidR="002E29F6" w:rsidRPr="007A1F01" w:rsidRDefault="00AE2BDA" w:rsidP="002E29F6">
            <w:pPr>
              <w:rPr>
                <w:b/>
              </w:rPr>
            </w:pPr>
            <w:r>
              <w:rPr>
                <w:b/>
              </w:rPr>
              <w:t>2</w:t>
            </w:r>
          </w:p>
        </w:tc>
      </w:tr>
      <w:tr w:rsidR="002E29F6" w:rsidRPr="00512CDD" w:rsidTr="00D56CBC">
        <w:tc>
          <w:tcPr>
            <w:tcW w:w="2787" w:type="dxa"/>
            <w:shd w:val="clear" w:color="auto" w:fill="auto"/>
          </w:tcPr>
          <w:p w:rsidR="002E29F6" w:rsidRPr="00512CDD" w:rsidRDefault="002E29F6" w:rsidP="002E29F6">
            <w:r w:rsidRPr="00512CDD">
              <w:t>Matematika</w:t>
            </w:r>
          </w:p>
        </w:tc>
        <w:tc>
          <w:tcPr>
            <w:tcW w:w="1081" w:type="dxa"/>
            <w:gridSpan w:val="2"/>
            <w:tcBorders>
              <w:bottom w:val="single" w:sz="4" w:space="0" w:color="auto"/>
            </w:tcBorders>
            <w:shd w:val="clear" w:color="auto" w:fill="auto"/>
          </w:tcPr>
          <w:p w:rsidR="002E29F6" w:rsidRPr="007A1F01" w:rsidRDefault="002E29F6" w:rsidP="002E29F6">
            <w:pPr>
              <w:rPr>
                <w:b/>
              </w:rPr>
            </w:pPr>
            <w:r>
              <w:rPr>
                <w:b/>
              </w:rPr>
              <w:t>4</w:t>
            </w:r>
          </w:p>
        </w:tc>
        <w:tc>
          <w:tcPr>
            <w:tcW w:w="1050" w:type="dxa"/>
            <w:tcBorders>
              <w:bottom w:val="single" w:sz="4" w:space="0" w:color="auto"/>
            </w:tcBorders>
            <w:shd w:val="clear" w:color="auto" w:fill="auto"/>
          </w:tcPr>
          <w:p w:rsidR="002E29F6" w:rsidRPr="007A1F01" w:rsidRDefault="002E29F6" w:rsidP="002E29F6">
            <w:pPr>
              <w:rPr>
                <w:b/>
              </w:rPr>
            </w:pPr>
            <w:r>
              <w:rPr>
                <w:b/>
              </w:rPr>
              <w:t>4</w:t>
            </w:r>
          </w:p>
        </w:tc>
        <w:tc>
          <w:tcPr>
            <w:tcW w:w="950" w:type="dxa"/>
            <w:gridSpan w:val="2"/>
            <w:tcBorders>
              <w:bottom w:val="single" w:sz="4" w:space="0" w:color="auto"/>
            </w:tcBorders>
            <w:shd w:val="clear" w:color="auto" w:fill="auto"/>
          </w:tcPr>
          <w:p w:rsidR="002E29F6" w:rsidRPr="007A1F01" w:rsidRDefault="002E29F6" w:rsidP="002E29F6">
            <w:pPr>
              <w:rPr>
                <w:b/>
              </w:rPr>
            </w:pPr>
            <w:r>
              <w:rPr>
                <w:b/>
              </w:rPr>
              <w:t>4</w:t>
            </w:r>
          </w:p>
        </w:tc>
        <w:tc>
          <w:tcPr>
            <w:tcW w:w="899" w:type="dxa"/>
            <w:tcBorders>
              <w:bottom w:val="single" w:sz="4" w:space="0" w:color="auto"/>
            </w:tcBorders>
            <w:shd w:val="clear" w:color="auto" w:fill="auto"/>
          </w:tcPr>
          <w:p w:rsidR="002E29F6" w:rsidRPr="007A1F01" w:rsidRDefault="002E29F6" w:rsidP="002E29F6">
            <w:pPr>
              <w:rPr>
                <w:b/>
              </w:rPr>
            </w:pPr>
            <w:r>
              <w:rPr>
                <w:b/>
              </w:rPr>
              <w:t>4</w:t>
            </w:r>
          </w:p>
        </w:tc>
        <w:tc>
          <w:tcPr>
            <w:tcW w:w="994" w:type="dxa"/>
            <w:tcBorders>
              <w:bottom w:val="single" w:sz="4" w:space="0" w:color="auto"/>
            </w:tcBorders>
            <w:shd w:val="clear" w:color="auto" w:fill="auto"/>
          </w:tcPr>
          <w:p w:rsidR="002E29F6" w:rsidRPr="007A1F01" w:rsidRDefault="002E29F6" w:rsidP="002E29F6">
            <w:pPr>
              <w:rPr>
                <w:b/>
              </w:rPr>
            </w:pPr>
            <w:r>
              <w:rPr>
                <w:b/>
              </w:rPr>
              <w:t>4</w:t>
            </w:r>
          </w:p>
        </w:tc>
        <w:tc>
          <w:tcPr>
            <w:tcW w:w="995" w:type="dxa"/>
            <w:tcBorders>
              <w:bottom w:val="single" w:sz="4" w:space="0" w:color="auto"/>
            </w:tcBorders>
            <w:shd w:val="clear" w:color="auto" w:fill="auto"/>
          </w:tcPr>
          <w:p w:rsidR="002E29F6" w:rsidRPr="000B2B77" w:rsidRDefault="002E29F6" w:rsidP="002E29F6">
            <w:pPr>
              <w:rPr>
                <w:b/>
                <w:vertAlign w:val="superscript"/>
              </w:rPr>
            </w:pPr>
            <w:r>
              <w:rPr>
                <w:b/>
              </w:rPr>
              <w:t>3</w:t>
            </w:r>
          </w:p>
        </w:tc>
        <w:tc>
          <w:tcPr>
            <w:tcW w:w="1098" w:type="dxa"/>
            <w:tcBorders>
              <w:bottom w:val="single" w:sz="4" w:space="0" w:color="auto"/>
            </w:tcBorders>
            <w:shd w:val="clear" w:color="auto" w:fill="auto"/>
          </w:tcPr>
          <w:p w:rsidR="002E29F6" w:rsidRPr="007A1F01" w:rsidRDefault="002E29F6" w:rsidP="002E29F6">
            <w:pPr>
              <w:rPr>
                <w:b/>
              </w:rPr>
            </w:pPr>
            <w:r>
              <w:rPr>
                <w:b/>
              </w:rPr>
              <w:t>23</w:t>
            </w:r>
          </w:p>
        </w:tc>
      </w:tr>
      <w:tr w:rsidR="002E29F6" w:rsidRPr="00512CDD" w:rsidTr="00D56CBC">
        <w:tc>
          <w:tcPr>
            <w:tcW w:w="2787" w:type="dxa"/>
            <w:shd w:val="clear" w:color="auto" w:fill="auto"/>
          </w:tcPr>
          <w:p w:rsidR="002E29F6" w:rsidRPr="00512CDD" w:rsidRDefault="002E29F6" w:rsidP="002E29F6">
            <w:pPr>
              <w:rPr>
                <w:sz w:val="22"/>
                <w:szCs w:val="22"/>
              </w:rPr>
            </w:pPr>
            <w:r w:rsidRPr="00512CDD">
              <w:rPr>
                <w:sz w:val="22"/>
                <w:szCs w:val="22"/>
              </w:rPr>
              <w:t>Informacinės technologijos</w:t>
            </w:r>
          </w:p>
        </w:tc>
        <w:tc>
          <w:tcPr>
            <w:tcW w:w="1081" w:type="dxa"/>
            <w:gridSpan w:val="2"/>
            <w:tcBorders>
              <w:bottom w:val="single" w:sz="4" w:space="0" w:color="auto"/>
              <w:tl2br w:val="nil"/>
              <w:tr2bl w:val="nil"/>
            </w:tcBorders>
            <w:shd w:val="clear" w:color="auto" w:fill="auto"/>
          </w:tcPr>
          <w:p w:rsidR="002E29F6" w:rsidRDefault="002E29F6" w:rsidP="002E29F6">
            <w:pPr>
              <w:rPr>
                <w:b/>
              </w:rPr>
            </w:pPr>
            <w:r>
              <w:rPr>
                <w:b/>
              </w:rPr>
              <w:t>1</w:t>
            </w:r>
          </w:p>
        </w:tc>
        <w:tc>
          <w:tcPr>
            <w:tcW w:w="1050" w:type="dxa"/>
            <w:tcBorders>
              <w:bottom w:val="single" w:sz="4" w:space="0" w:color="auto"/>
              <w:tl2br w:val="nil"/>
              <w:tr2bl w:val="nil"/>
            </w:tcBorders>
            <w:shd w:val="clear" w:color="auto" w:fill="auto"/>
          </w:tcPr>
          <w:p w:rsidR="002E29F6" w:rsidRDefault="002E29F6" w:rsidP="002E29F6">
            <w:pPr>
              <w:rPr>
                <w:b/>
              </w:rPr>
            </w:pPr>
            <w:r>
              <w:rPr>
                <w:b/>
              </w:rPr>
              <w:t>1</w:t>
            </w:r>
          </w:p>
        </w:tc>
        <w:tc>
          <w:tcPr>
            <w:tcW w:w="950" w:type="dxa"/>
            <w:gridSpan w:val="2"/>
            <w:tcBorders>
              <w:tl2br w:val="nil"/>
              <w:tr2bl w:val="nil"/>
            </w:tcBorders>
            <w:shd w:val="clear" w:color="auto" w:fill="auto"/>
          </w:tcPr>
          <w:p w:rsidR="002E29F6" w:rsidRDefault="002E29F6" w:rsidP="002E29F6">
            <w:pPr>
              <w:rPr>
                <w:b/>
              </w:rPr>
            </w:pPr>
            <w:r>
              <w:rPr>
                <w:b/>
              </w:rPr>
              <w:t>0,5</w:t>
            </w:r>
          </w:p>
        </w:tc>
        <w:tc>
          <w:tcPr>
            <w:tcW w:w="899" w:type="dxa"/>
            <w:tcBorders>
              <w:bottom w:val="single" w:sz="4" w:space="0" w:color="auto"/>
              <w:tl2br w:val="nil"/>
              <w:tr2bl w:val="nil"/>
            </w:tcBorders>
            <w:shd w:val="clear" w:color="auto" w:fill="auto"/>
          </w:tcPr>
          <w:p w:rsidR="002E29F6" w:rsidRPr="00AC7D7F" w:rsidRDefault="002E29F6" w:rsidP="002E29F6">
            <w:pPr>
              <w:rPr>
                <w:b/>
              </w:rPr>
            </w:pPr>
            <w:r>
              <w:rPr>
                <w:b/>
              </w:rPr>
              <w:t>0,5</w:t>
            </w:r>
          </w:p>
        </w:tc>
        <w:tc>
          <w:tcPr>
            <w:tcW w:w="994" w:type="dxa"/>
            <w:tcBorders>
              <w:bottom w:val="single" w:sz="4" w:space="0" w:color="auto"/>
              <w:tl2br w:val="nil"/>
              <w:tr2bl w:val="nil"/>
            </w:tcBorders>
            <w:shd w:val="clear" w:color="auto" w:fill="auto"/>
          </w:tcPr>
          <w:p w:rsidR="002E29F6" w:rsidRPr="00AC7D7F" w:rsidRDefault="002E29F6" w:rsidP="002E29F6">
            <w:pPr>
              <w:rPr>
                <w:b/>
              </w:rPr>
            </w:pPr>
            <w:r>
              <w:rPr>
                <w:b/>
              </w:rPr>
              <w:t>1</w:t>
            </w:r>
          </w:p>
        </w:tc>
        <w:tc>
          <w:tcPr>
            <w:tcW w:w="995" w:type="dxa"/>
            <w:tcBorders>
              <w:bottom w:val="single" w:sz="4" w:space="0" w:color="auto"/>
              <w:tl2br w:val="nil"/>
              <w:tr2bl w:val="nil"/>
            </w:tcBorders>
            <w:shd w:val="clear" w:color="auto" w:fill="auto"/>
          </w:tcPr>
          <w:p w:rsidR="002E29F6" w:rsidRPr="00AC7D7F" w:rsidRDefault="002E29F6" w:rsidP="002E29F6">
            <w:pPr>
              <w:rPr>
                <w:b/>
              </w:rPr>
            </w:pPr>
            <w:r>
              <w:rPr>
                <w:b/>
              </w:rPr>
              <w:t>1</w:t>
            </w:r>
          </w:p>
        </w:tc>
        <w:tc>
          <w:tcPr>
            <w:tcW w:w="1098" w:type="dxa"/>
            <w:tcBorders>
              <w:tl2br w:val="nil"/>
              <w:tr2bl w:val="nil"/>
            </w:tcBorders>
            <w:shd w:val="clear" w:color="auto" w:fill="auto"/>
          </w:tcPr>
          <w:p w:rsidR="002E29F6" w:rsidRPr="00512CDD" w:rsidRDefault="002E29F6" w:rsidP="002E29F6">
            <w:pPr>
              <w:rPr>
                <w:b/>
              </w:rPr>
            </w:pPr>
            <w:r>
              <w:rPr>
                <w:b/>
              </w:rPr>
              <w:t>5</w:t>
            </w:r>
          </w:p>
        </w:tc>
      </w:tr>
      <w:tr w:rsidR="002E29F6" w:rsidRPr="00512CDD" w:rsidTr="00D56CBC">
        <w:tc>
          <w:tcPr>
            <w:tcW w:w="2787" w:type="dxa"/>
            <w:shd w:val="clear" w:color="auto" w:fill="auto"/>
          </w:tcPr>
          <w:p w:rsidR="002E29F6" w:rsidRPr="00512CDD" w:rsidRDefault="002E29F6" w:rsidP="002E29F6">
            <w:r w:rsidRPr="00512CDD">
              <w:t>Gamta ir žmogus</w:t>
            </w:r>
          </w:p>
        </w:tc>
        <w:tc>
          <w:tcPr>
            <w:tcW w:w="1081" w:type="dxa"/>
            <w:gridSpan w:val="2"/>
            <w:shd w:val="clear" w:color="auto" w:fill="auto"/>
          </w:tcPr>
          <w:p w:rsidR="002E29F6" w:rsidRPr="00512CDD" w:rsidRDefault="002E29F6" w:rsidP="002E29F6">
            <w:pPr>
              <w:rPr>
                <w:b/>
              </w:rPr>
            </w:pPr>
            <w:r>
              <w:rPr>
                <w:b/>
              </w:rPr>
              <w:t>2</w:t>
            </w:r>
          </w:p>
        </w:tc>
        <w:tc>
          <w:tcPr>
            <w:tcW w:w="1050" w:type="dxa"/>
            <w:shd w:val="clear" w:color="auto" w:fill="auto"/>
          </w:tcPr>
          <w:p w:rsidR="002E29F6" w:rsidRPr="00512CDD" w:rsidRDefault="002E29F6" w:rsidP="002E29F6">
            <w:pPr>
              <w:rPr>
                <w:b/>
              </w:rPr>
            </w:pPr>
            <w:r>
              <w:rPr>
                <w:b/>
              </w:rPr>
              <w:t>2</w:t>
            </w:r>
          </w:p>
        </w:tc>
        <w:tc>
          <w:tcPr>
            <w:tcW w:w="950" w:type="dxa"/>
            <w:gridSpan w:val="2"/>
            <w:shd w:val="clear" w:color="auto" w:fill="auto"/>
          </w:tcPr>
          <w:p w:rsidR="002E29F6" w:rsidRPr="00512CDD" w:rsidRDefault="002E29F6" w:rsidP="002E29F6">
            <w:pPr>
              <w:rPr>
                <w:b/>
              </w:rPr>
            </w:pPr>
            <w:r>
              <w:rPr>
                <w:b/>
              </w:rPr>
              <w:t>-</w:t>
            </w:r>
          </w:p>
        </w:tc>
        <w:tc>
          <w:tcPr>
            <w:tcW w:w="899" w:type="dxa"/>
            <w:shd w:val="clear" w:color="auto" w:fill="auto"/>
          </w:tcPr>
          <w:p w:rsidR="002E29F6" w:rsidRPr="00512CDD" w:rsidRDefault="002E29F6" w:rsidP="002E29F6">
            <w:pPr>
              <w:rPr>
                <w:b/>
              </w:rPr>
            </w:pPr>
            <w:r>
              <w:rPr>
                <w:b/>
              </w:rPr>
              <w:t>-</w:t>
            </w:r>
          </w:p>
        </w:tc>
        <w:tc>
          <w:tcPr>
            <w:tcW w:w="994" w:type="dxa"/>
            <w:shd w:val="clear" w:color="auto" w:fill="auto"/>
          </w:tcPr>
          <w:p w:rsidR="002E29F6" w:rsidRPr="00512CDD" w:rsidRDefault="002E29F6" w:rsidP="002E29F6">
            <w:pPr>
              <w:rPr>
                <w:b/>
              </w:rPr>
            </w:pPr>
            <w:r>
              <w:rPr>
                <w:b/>
              </w:rPr>
              <w:t>-</w:t>
            </w:r>
          </w:p>
        </w:tc>
        <w:tc>
          <w:tcPr>
            <w:tcW w:w="995" w:type="dxa"/>
            <w:shd w:val="clear" w:color="auto" w:fill="auto"/>
          </w:tcPr>
          <w:p w:rsidR="002E29F6" w:rsidRPr="00512CDD" w:rsidRDefault="002E29F6" w:rsidP="002E29F6">
            <w:pPr>
              <w:rPr>
                <w:b/>
              </w:rPr>
            </w:pPr>
            <w:r>
              <w:rPr>
                <w:b/>
              </w:rPr>
              <w:t>-</w:t>
            </w:r>
          </w:p>
        </w:tc>
        <w:tc>
          <w:tcPr>
            <w:tcW w:w="1098" w:type="dxa"/>
            <w:shd w:val="clear" w:color="auto" w:fill="auto"/>
          </w:tcPr>
          <w:p w:rsidR="002E29F6" w:rsidRPr="00512CDD" w:rsidRDefault="002E29F6" w:rsidP="002E29F6">
            <w:pPr>
              <w:rPr>
                <w:b/>
              </w:rPr>
            </w:pPr>
            <w:r>
              <w:rPr>
                <w:b/>
              </w:rPr>
              <w:t>4</w:t>
            </w:r>
          </w:p>
        </w:tc>
      </w:tr>
      <w:tr w:rsidR="002E29F6" w:rsidRPr="00512CDD" w:rsidTr="00D56CBC">
        <w:tc>
          <w:tcPr>
            <w:tcW w:w="2787" w:type="dxa"/>
            <w:shd w:val="clear" w:color="auto" w:fill="auto"/>
          </w:tcPr>
          <w:p w:rsidR="002E29F6" w:rsidRPr="00512CDD" w:rsidRDefault="002E29F6" w:rsidP="002E29F6">
            <w:r w:rsidRPr="00512CDD">
              <w:t>Biologija</w:t>
            </w:r>
          </w:p>
        </w:tc>
        <w:tc>
          <w:tcPr>
            <w:tcW w:w="1081" w:type="dxa"/>
            <w:gridSpan w:val="2"/>
            <w:shd w:val="clear" w:color="auto" w:fill="auto"/>
          </w:tcPr>
          <w:p w:rsidR="002E29F6" w:rsidRPr="00512CDD" w:rsidRDefault="002E29F6" w:rsidP="002E29F6">
            <w:pPr>
              <w:rPr>
                <w:b/>
              </w:rPr>
            </w:pPr>
            <w:r>
              <w:rPr>
                <w:b/>
              </w:rPr>
              <w:t>-</w:t>
            </w:r>
          </w:p>
        </w:tc>
        <w:tc>
          <w:tcPr>
            <w:tcW w:w="1050" w:type="dxa"/>
            <w:shd w:val="clear" w:color="auto" w:fill="auto"/>
          </w:tcPr>
          <w:p w:rsidR="002E29F6" w:rsidRPr="00512CDD" w:rsidRDefault="002E29F6" w:rsidP="002E29F6">
            <w:pPr>
              <w:rPr>
                <w:b/>
              </w:rPr>
            </w:pPr>
            <w:r>
              <w:rPr>
                <w:b/>
              </w:rPr>
              <w:t>-</w:t>
            </w:r>
          </w:p>
        </w:tc>
        <w:tc>
          <w:tcPr>
            <w:tcW w:w="950" w:type="dxa"/>
            <w:gridSpan w:val="2"/>
            <w:shd w:val="clear" w:color="auto" w:fill="auto"/>
          </w:tcPr>
          <w:p w:rsidR="002E29F6" w:rsidRPr="00512CDD" w:rsidRDefault="002E29F6" w:rsidP="002E29F6">
            <w:pPr>
              <w:rPr>
                <w:b/>
              </w:rPr>
            </w:pPr>
            <w:r>
              <w:rPr>
                <w:b/>
              </w:rPr>
              <w:t>2</w:t>
            </w:r>
          </w:p>
        </w:tc>
        <w:tc>
          <w:tcPr>
            <w:tcW w:w="899" w:type="dxa"/>
            <w:shd w:val="clear" w:color="auto" w:fill="auto"/>
          </w:tcPr>
          <w:p w:rsidR="002E29F6" w:rsidRPr="00512CDD" w:rsidRDefault="002E29F6" w:rsidP="002E29F6">
            <w:pPr>
              <w:rPr>
                <w:b/>
              </w:rPr>
            </w:pPr>
            <w:r>
              <w:rPr>
                <w:b/>
              </w:rPr>
              <w:t>1</w:t>
            </w:r>
          </w:p>
        </w:tc>
        <w:tc>
          <w:tcPr>
            <w:tcW w:w="994" w:type="dxa"/>
            <w:shd w:val="clear" w:color="auto" w:fill="auto"/>
          </w:tcPr>
          <w:p w:rsidR="002E29F6" w:rsidRPr="00512CDD" w:rsidRDefault="002E29F6" w:rsidP="002E29F6">
            <w:pPr>
              <w:rPr>
                <w:b/>
              </w:rPr>
            </w:pPr>
            <w:r>
              <w:rPr>
                <w:b/>
              </w:rPr>
              <w:t>2</w:t>
            </w:r>
          </w:p>
        </w:tc>
        <w:tc>
          <w:tcPr>
            <w:tcW w:w="995" w:type="dxa"/>
            <w:shd w:val="clear" w:color="auto" w:fill="auto"/>
          </w:tcPr>
          <w:p w:rsidR="002E29F6" w:rsidRPr="00512CDD" w:rsidRDefault="002E29F6" w:rsidP="002E29F6">
            <w:pPr>
              <w:rPr>
                <w:b/>
              </w:rPr>
            </w:pPr>
            <w:r>
              <w:rPr>
                <w:b/>
              </w:rPr>
              <w:t>1</w:t>
            </w:r>
          </w:p>
        </w:tc>
        <w:tc>
          <w:tcPr>
            <w:tcW w:w="1098" w:type="dxa"/>
            <w:shd w:val="clear" w:color="auto" w:fill="auto"/>
          </w:tcPr>
          <w:p w:rsidR="002E29F6" w:rsidRPr="00512CDD" w:rsidRDefault="002E29F6" w:rsidP="002E29F6">
            <w:pPr>
              <w:rPr>
                <w:b/>
              </w:rPr>
            </w:pPr>
            <w:r>
              <w:rPr>
                <w:b/>
              </w:rPr>
              <w:t>6</w:t>
            </w:r>
          </w:p>
        </w:tc>
      </w:tr>
      <w:tr w:rsidR="002E29F6" w:rsidRPr="00512CDD" w:rsidTr="00D56CBC">
        <w:tc>
          <w:tcPr>
            <w:tcW w:w="2787" w:type="dxa"/>
            <w:shd w:val="clear" w:color="auto" w:fill="auto"/>
          </w:tcPr>
          <w:p w:rsidR="002E29F6" w:rsidRPr="00512CDD" w:rsidRDefault="002E29F6" w:rsidP="002E29F6">
            <w:r w:rsidRPr="00512CDD">
              <w:t>Chemija</w:t>
            </w:r>
          </w:p>
        </w:tc>
        <w:tc>
          <w:tcPr>
            <w:tcW w:w="1081" w:type="dxa"/>
            <w:gridSpan w:val="2"/>
            <w:shd w:val="clear" w:color="auto" w:fill="auto"/>
          </w:tcPr>
          <w:p w:rsidR="002E29F6" w:rsidRPr="00512CDD" w:rsidRDefault="002E29F6" w:rsidP="002E29F6">
            <w:pPr>
              <w:rPr>
                <w:b/>
              </w:rPr>
            </w:pPr>
            <w:r>
              <w:rPr>
                <w:b/>
              </w:rPr>
              <w:t>-</w:t>
            </w:r>
          </w:p>
        </w:tc>
        <w:tc>
          <w:tcPr>
            <w:tcW w:w="1050" w:type="dxa"/>
            <w:shd w:val="clear" w:color="auto" w:fill="auto"/>
          </w:tcPr>
          <w:p w:rsidR="002E29F6" w:rsidRPr="00512CDD" w:rsidRDefault="002E29F6" w:rsidP="002E29F6">
            <w:pPr>
              <w:rPr>
                <w:b/>
              </w:rPr>
            </w:pPr>
            <w:r>
              <w:rPr>
                <w:b/>
              </w:rPr>
              <w:t>-</w:t>
            </w:r>
          </w:p>
        </w:tc>
        <w:tc>
          <w:tcPr>
            <w:tcW w:w="950" w:type="dxa"/>
            <w:gridSpan w:val="2"/>
            <w:shd w:val="clear" w:color="auto" w:fill="auto"/>
          </w:tcPr>
          <w:p w:rsidR="002E29F6" w:rsidRPr="00512CDD" w:rsidRDefault="002E29F6" w:rsidP="002E29F6">
            <w:pPr>
              <w:rPr>
                <w:b/>
              </w:rPr>
            </w:pPr>
            <w:r>
              <w:rPr>
                <w:b/>
              </w:rPr>
              <w:t>-</w:t>
            </w:r>
          </w:p>
        </w:tc>
        <w:tc>
          <w:tcPr>
            <w:tcW w:w="899" w:type="dxa"/>
            <w:shd w:val="clear" w:color="auto" w:fill="auto"/>
          </w:tcPr>
          <w:p w:rsidR="002E29F6" w:rsidRPr="00512CDD" w:rsidRDefault="002E29F6" w:rsidP="002E29F6">
            <w:pPr>
              <w:rPr>
                <w:b/>
              </w:rPr>
            </w:pPr>
            <w:r>
              <w:rPr>
                <w:b/>
              </w:rPr>
              <w:t>2</w:t>
            </w:r>
          </w:p>
        </w:tc>
        <w:tc>
          <w:tcPr>
            <w:tcW w:w="994" w:type="dxa"/>
            <w:shd w:val="clear" w:color="auto" w:fill="auto"/>
          </w:tcPr>
          <w:p w:rsidR="002E29F6" w:rsidRPr="00512CDD" w:rsidRDefault="002E29F6" w:rsidP="002E29F6">
            <w:pPr>
              <w:rPr>
                <w:b/>
              </w:rPr>
            </w:pPr>
            <w:r>
              <w:rPr>
                <w:b/>
              </w:rPr>
              <w:t>2</w:t>
            </w:r>
          </w:p>
        </w:tc>
        <w:tc>
          <w:tcPr>
            <w:tcW w:w="995" w:type="dxa"/>
            <w:shd w:val="clear" w:color="auto" w:fill="auto"/>
          </w:tcPr>
          <w:p w:rsidR="002E29F6" w:rsidRPr="00512CDD" w:rsidRDefault="002E29F6" w:rsidP="002E29F6">
            <w:pPr>
              <w:rPr>
                <w:b/>
              </w:rPr>
            </w:pPr>
            <w:r>
              <w:rPr>
                <w:b/>
              </w:rPr>
              <w:t>2</w:t>
            </w:r>
          </w:p>
        </w:tc>
        <w:tc>
          <w:tcPr>
            <w:tcW w:w="1098" w:type="dxa"/>
            <w:shd w:val="clear" w:color="auto" w:fill="auto"/>
          </w:tcPr>
          <w:p w:rsidR="002E29F6" w:rsidRPr="00512CDD" w:rsidRDefault="002E29F6" w:rsidP="002E29F6">
            <w:pPr>
              <w:rPr>
                <w:b/>
              </w:rPr>
            </w:pPr>
            <w:r>
              <w:rPr>
                <w:b/>
              </w:rPr>
              <w:t>6</w:t>
            </w:r>
          </w:p>
        </w:tc>
      </w:tr>
      <w:tr w:rsidR="002E29F6" w:rsidRPr="00512CDD" w:rsidTr="00D56CBC">
        <w:tc>
          <w:tcPr>
            <w:tcW w:w="2787" w:type="dxa"/>
            <w:shd w:val="clear" w:color="auto" w:fill="auto"/>
          </w:tcPr>
          <w:p w:rsidR="002E29F6" w:rsidRPr="00512CDD" w:rsidRDefault="002E29F6" w:rsidP="002E29F6">
            <w:pPr>
              <w:rPr>
                <w:sz w:val="22"/>
                <w:szCs w:val="22"/>
              </w:rPr>
            </w:pPr>
            <w:r w:rsidRPr="00512CDD">
              <w:t>Fizika</w:t>
            </w:r>
          </w:p>
        </w:tc>
        <w:tc>
          <w:tcPr>
            <w:tcW w:w="1081" w:type="dxa"/>
            <w:gridSpan w:val="2"/>
            <w:tcBorders>
              <w:bottom w:val="single" w:sz="4" w:space="0" w:color="auto"/>
            </w:tcBorders>
            <w:shd w:val="clear" w:color="auto" w:fill="auto"/>
          </w:tcPr>
          <w:p w:rsidR="002E29F6" w:rsidRPr="00512CDD" w:rsidRDefault="002E29F6" w:rsidP="002E29F6">
            <w:pPr>
              <w:rPr>
                <w:b/>
              </w:rPr>
            </w:pPr>
            <w:r>
              <w:rPr>
                <w:b/>
              </w:rPr>
              <w:t>-</w:t>
            </w:r>
          </w:p>
        </w:tc>
        <w:tc>
          <w:tcPr>
            <w:tcW w:w="1050" w:type="dxa"/>
            <w:tcBorders>
              <w:bottom w:val="single" w:sz="4" w:space="0" w:color="auto"/>
            </w:tcBorders>
            <w:shd w:val="clear" w:color="auto" w:fill="auto"/>
          </w:tcPr>
          <w:p w:rsidR="002E29F6" w:rsidRPr="00512CDD" w:rsidRDefault="002E29F6" w:rsidP="002E29F6">
            <w:pPr>
              <w:rPr>
                <w:b/>
              </w:rPr>
            </w:pPr>
            <w:r>
              <w:rPr>
                <w:b/>
              </w:rPr>
              <w:t>-</w:t>
            </w:r>
          </w:p>
        </w:tc>
        <w:tc>
          <w:tcPr>
            <w:tcW w:w="950" w:type="dxa"/>
            <w:gridSpan w:val="2"/>
            <w:tcBorders>
              <w:bottom w:val="single" w:sz="4" w:space="0" w:color="auto"/>
            </w:tcBorders>
            <w:shd w:val="clear" w:color="auto" w:fill="auto"/>
          </w:tcPr>
          <w:p w:rsidR="002E29F6" w:rsidRPr="00512CDD" w:rsidRDefault="002E29F6" w:rsidP="002E29F6">
            <w:pPr>
              <w:rPr>
                <w:b/>
              </w:rPr>
            </w:pPr>
            <w:r>
              <w:rPr>
                <w:b/>
              </w:rPr>
              <w:t>1</w:t>
            </w:r>
          </w:p>
        </w:tc>
        <w:tc>
          <w:tcPr>
            <w:tcW w:w="899" w:type="dxa"/>
            <w:tcBorders>
              <w:bottom w:val="single" w:sz="4" w:space="0" w:color="auto"/>
            </w:tcBorders>
            <w:shd w:val="clear" w:color="auto" w:fill="auto"/>
          </w:tcPr>
          <w:p w:rsidR="002E29F6" w:rsidRPr="00512CDD" w:rsidRDefault="002E29F6" w:rsidP="002E29F6">
            <w:pPr>
              <w:rPr>
                <w:b/>
              </w:rPr>
            </w:pPr>
            <w:r>
              <w:rPr>
                <w:b/>
              </w:rPr>
              <w:t>2</w:t>
            </w:r>
          </w:p>
        </w:tc>
        <w:tc>
          <w:tcPr>
            <w:tcW w:w="994" w:type="dxa"/>
            <w:tcBorders>
              <w:bottom w:val="single" w:sz="4" w:space="0" w:color="auto"/>
            </w:tcBorders>
            <w:shd w:val="clear" w:color="auto" w:fill="auto"/>
          </w:tcPr>
          <w:p w:rsidR="002E29F6" w:rsidRPr="00512CDD" w:rsidRDefault="002E29F6" w:rsidP="002E29F6">
            <w:pPr>
              <w:rPr>
                <w:b/>
              </w:rPr>
            </w:pPr>
            <w:r>
              <w:rPr>
                <w:b/>
              </w:rPr>
              <w:t>2</w:t>
            </w:r>
          </w:p>
        </w:tc>
        <w:tc>
          <w:tcPr>
            <w:tcW w:w="995" w:type="dxa"/>
            <w:tcBorders>
              <w:bottom w:val="single" w:sz="4" w:space="0" w:color="auto"/>
            </w:tcBorders>
            <w:shd w:val="clear" w:color="auto" w:fill="auto"/>
          </w:tcPr>
          <w:p w:rsidR="002E29F6" w:rsidRPr="00512CDD" w:rsidRDefault="002E29F6" w:rsidP="002E29F6">
            <w:pPr>
              <w:rPr>
                <w:b/>
              </w:rPr>
            </w:pPr>
            <w:r>
              <w:rPr>
                <w:b/>
              </w:rPr>
              <w:t>2</w:t>
            </w:r>
          </w:p>
        </w:tc>
        <w:tc>
          <w:tcPr>
            <w:tcW w:w="1098" w:type="dxa"/>
            <w:tcBorders>
              <w:bottom w:val="single" w:sz="4" w:space="0" w:color="auto"/>
            </w:tcBorders>
            <w:shd w:val="clear" w:color="auto" w:fill="auto"/>
          </w:tcPr>
          <w:p w:rsidR="002E29F6" w:rsidRPr="00512CDD" w:rsidRDefault="002E29F6" w:rsidP="002E29F6">
            <w:pPr>
              <w:rPr>
                <w:b/>
              </w:rPr>
            </w:pPr>
            <w:r>
              <w:rPr>
                <w:b/>
              </w:rPr>
              <w:t>7</w:t>
            </w:r>
          </w:p>
        </w:tc>
      </w:tr>
      <w:tr w:rsidR="002E29F6" w:rsidRPr="00512CDD" w:rsidTr="00D56CBC">
        <w:trPr>
          <w:trHeight w:val="214"/>
        </w:trPr>
        <w:tc>
          <w:tcPr>
            <w:tcW w:w="2787" w:type="dxa"/>
            <w:shd w:val="clear" w:color="auto" w:fill="auto"/>
          </w:tcPr>
          <w:p w:rsidR="002E29F6" w:rsidRPr="00512CDD" w:rsidRDefault="002E29F6" w:rsidP="002E29F6">
            <w:r w:rsidRPr="00512CDD">
              <w:t>Istorija</w:t>
            </w:r>
          </w:p>
        </w:tc>
        <w:tc>
          <w:tcPr>
            <w:tcW w:w="1081" w:type="dxa"/>
            <w:gridSpan w:val="2"/>
            <w:tcBorders>
              <w:tl2br w:val="nil"/>
              <w:tr2bl w:val="nil"/>
            </w:tcBorders>
            <w:shd w:val="clear" w:color="auto" w:fill="auto"/>
          </w:tcPr>
          <w:p w:rsidR="002E29F6" w:rsidRPr="00173A00" w:rsidRDefault="002E29F6" w:rsidP="002E29F6">
            <w:pPr>
              <w:rPr>
                <w:b/>
              </w:rPr>
            </w:pPr>
            <w:r w:rsidRPr="00173A00">
              <w:rPr>
                <w:b/>
              </w:rPr>
              <w:t>2</w:t>
            </w:r>
          </w:p>
        </w:tc>
        <w:tc>
          <w:tcPr>
            <w:tcW w:w="1050" w:type="dxa"/>
            <w:tcBorders>
              <w:tl2br w:val="nil"/>
              <w:tr2bl w:val="nil"/>
            </w:tcBorders>
            <w:shd w:val="clear" w:color="auto" w:fill="auto"/>
          </w:tcPr>
          <w:p w:rsidR="002E29F6" w:rsidRPr="00173A00" w:rsidRDefault="002E29F6" w:rsidP="002E29F6">
            <w:pPr>
              <w:rPr>
                <w:b/>
              </w:rPr>
            </w:pPr>
            <w:r w:rsidRPr="00173A00">
              <w:rPr>
                <w:b/>
              </w:rPr>
              <w:t>2</w:t>
            </w:r>
          </w:p>
        </w:tc>
        <w:tc>
          <w:tcPr>
            <w:tcW w:w="950" w:type="dxa"/>
            <w:gridSpan w:val="2"/>
            <w:tcBorders>
              <w:tl2br w:val="nil"/>
              <w:tr2bl w:val="nil"/>
            </w:tcBorders>
            <w:shd w:val="clear" w:color="auto" w:fill="auto"/>
          </w:tcPr>
          <w:p w:rsidR="002E29F6" w:rsidRPr="00173A00" w:rsidRDefault="002E29F6" w:rsidP="002E29F6">
            <w:pPr>
              <w:rPr>
                <w:b/>
              </w:rPr>
            </w:pPr>
            <w:r w:rsidRPr="00173A00">
              <w:rPr>
                <w:b/>
              </w:rPr>
              <w:t>2</w:t>
            </w:r>
          </w:p>
        </w:tc>
        <w:tc>
          <w:tcPr>
            <w:tcW w:w="899" w:type="dxa"/>
            <w:tcBorders>
              <w:tl2br w:val="nil"/>
              <w:tr2bl w:val="nil"/>
            </w:tcBorders>
            <w:shd w:val="clear" w:color="auto" w:fill="auto"/>
          </w:tcPr>
          <w:p w:rsidR="002E29F6" w:rsidRPr="00173A00" w:rsidRDefault="002E29F6" w:rsidP="002E29F6">
            <w:pPr>
              <w:rPr>
                <w:b/>
              </w:rPr>
            </w:pPr>
            <w:r w:rsidRPr="00173A00">
              <w:rPr>
                <w:b/>
              </w:rPr>
              <w:t>2</w:t>
            </w:r>
          </w:p>
        </w:tc>
        <w:tc>
          <w:tcPr>
            <w:tcW w:w="994" w:type="dxa"/>
            <w:tcBorders>
              <w:tl2br w:val="nil"/>
              <w:tr2bl w:val="nil"/>
            </w:tcBorders>
            <w:shd w:val="clear" w:color="auto" w:fill="auto"/>
          </w:tcPr>
          <w:p w:rsidR="002E29F6" w:rsidRPr="00173A00" w:rsidRDefault="002E29F6" w:rsidP="002E29F6">
            <w:pPr>
              <w:rPr>
                <w:b/>
              </w:rPr>
            </w:pPr>
            <w:r w:rsidRPr="00173A00">
              <w:rPr>
                <w:b/>
              </w:rPr>
              <w:t>2</w:t>
            </w:r>
          </w:p>
        </w:tc>
        <w:tc>
          <w:tcPr>
            <w:tcW w:w="995" w:type="dxa"/>
            <w:tcBorders>
              <w:tl2br w:val="nil"/>
              <w:tr2bl w:val="nil"/>
            </w:tcBorders>
            <w:shd w:val="clear" w:color="auto" w:fill="auto"/>
          </w:tcPr>
          <w:p w:rsidR="002E29F6" w:rsidRPr="00173A00" w:rsidRDefault="002E29F6" w:rsidP="002E29F6">
            <w:pPr>
              <w:rPr>
                <w:b/>
              </w:rPr>
            </w:pPr>
            <w:r w:rsidRPr="00173A00">
              <w:rPr>
                <w:b/>
              </w:rPr>
              <w:t>2</w:t>
            </w:r>
          </w:p>
        </w:tc>
        <w:tc>
          <w:tcPr>
            <w:tcW w:w="1098" w:type="dxa"/>
            <w:tcBorders>
              <w:tl2br w:val="nil"/>
              <w:tr2bl w:val="nil"/>
            </w:tcBorders>
            <w:shd w:val="clear" w:color="auto" w:fill="auto"/>
          </w:tcPr>
          <w:p w:rsidR="002E29F6" w:rsidRPr="00AC7D7F" w:rsidRDefault="002E29F6" w:rsidP="002E29F6">
            <w:pPr>
              <w:rPr>
                <w:b/>
              </w:rPr>
            </w:pPr>
            <w:r>
              <w:rPr>
                <w:b/>
              </w:rPr>
              <w:t>12</w:t>
            </w:r>
          </w:p>
        </w:tc>
      </w:tr>
      <w:tr w:rsidR="002E29F6" w:rsidRPr="00512CDD" w:rsidTr="00D56CBC">
        <w:tc>
          <w:tcPr>
            <w:tcW w:w="2787" w:type="dxa"/>
            <w:shd w:val="clear" w:color="auto" w:fill="auto"/>
          </w:tcPr>
          <w:p w:rsidR="002E29F6" w:rsidRPr="00512CDD" w:rsidRDefault="002E29F6" w:rsidP="002E29F6">
            <w:r w:rsidRPr="00512CDD">
              <w:t>Pilietiškumo pagrindai</w:t>
            </w:r>
          </w:p>
        </w:tc>
        <w:tc>
          <w:tcPr>
            <w:tcW w:w="1081" w:type="dxa"/>
            <w:gridSpan w:val="2"/>
            <w:shd w:val="clear" w:color="auto" w:fill="auto"/>
          </w:tcPr>
          <w:p w:rsidR="002E29F6" w:rsidRPr="00512CDD" w:rsidRDefault="002E29F6" w:rsidP="002E29F6">
            <w:pPr>
              <w:rPr>
                <w:b/>
              </w:rPr>
            </w:pPr>
            <w:r>
              <w:rPr>
                <w:b/>
              </w:rPr>
              <w:t>-</w:t>
            </w:r>
          </w:p>
        </w:tc>
        <w:tc>
          <w:tcPr>
            <w:tcW w:w="1050" w:type="dxa"/>
            <w:shd w:val="clear" w:color="auto" w:fill="auto"/>
          </w:tcPr>
          <w:p w:rsidR="002E29F6" w:rsidRPr="00512CDD" w:rsidRDefault="002E29F6" w:rsidP="002E29F6">
            <w:pPr>
              <w:rPr>
                <w:b/>
              </w:rPr>
            </w:pPr>
            <w:r>
              <w:rPr>
                <w:b/>
              </w:rPr>
              <w:t>-</w:t>
            </w:r>
          </w:p>
        </w:tc>
        <w:tc>
          <w:tcPr>
            <w:tcW w:w="950" w:type="dxa"/>
            <w:gridSpan w:val="2"/>
            <w:shd w:val="clear" w:color="auto" w:fill="auto"/>
          </w:tcPr>
          <w:p w:rsidR="002E29F6" w:rsidRPr="00512CDD" w:rsidRDefault="002E29F6" w:rsidP="002E29F6">
            <w:pPr>
              <w:rPr>
                <w:b/>
              </w:rPr>
            </w:pPr>
            <w:r>
              <w:rPr>
                <w:b/>
              </w:rPr>
              <w:t>-</w:t>
            </w:r>
          </w:p>
        </w:tc>
        <w:tc>
          <w:tcPr>
            <w:tcW w:w="899" w:type="dxa"/>
            <w:shd w:val="clear" w:color="auto" w:fill="auto"/>
          </w:tcPr>
          <w:p w:rsidR="002E29F6" w:rsidRPr="00512CDD" w:rsidRDefault="002E29F6" w:rsidP="002E29F6">
            <w:pPr>
              <w:rPr>
                <w:b/>
              </w:rPr>
            </w:pPr>
            <w:r>
              <w:rPr>
                <w:b/>
              </w:rPr>
              <w:t>-</w:t>
            </w:r>
          </w:p>
        </w:tc>
        <w:tc>
          <w:tcPr>
            <w:tcW w:w="994" w:type="dxa"/>
            <w:shd w:val="clear" w:color="auto" w:fill="auto"/>
          </w:tcPr>
          <w:p w:rsidR="002E29F6" w:rsidRPr="00512CDD" w:rsidRDefault="002E29F6" w:rsidP="002E29F6">
            <w:pPr>
              <w:rPr>
                <w:b/>
              </w:rPr>
            </w:pPr>
            <w:r>
              <w:rPr>
                <w:b/>
              </w:rPr>
              <w:t>1</w:t>
            </w:r>
          </w:p>
        </w:tc>
        <w:tc>
          <w:tcPr>
            <w:tcW w:w="995" w:type="dxa"/>
            <w:shd w:val="clear" w:color="auto" w:fill="auto"/>
          </w:tcPr>
          <w:p w:rsidR="002E29F6" w:rsidRPr="00512CDD" w:rsidRDefault="002E29F6" w:rsidP="002E29F6">
            <w:pPr>
              <w:rPr>
                <w:b/>
              </w:rPr>
            </w:pPr>
            <w:r>
              <w:rPr>
                <w:b/>
              </w:rPr>
              <w:t>1</w:t>
            </w:r>
          </w:p>
        </w:tc>
        <w:tc>
          <w:tcPr>
            <w:tcW w:w="1098" w:type="dxa"/>
            <w:shd w:val="clear" w:color="auto" w:fill="auto"/>
          </w:tcPr>
          <w:p w:rsidR="002E29F6" w:rsidRPr="00512CDD" w:rsidRDefault="002E29F6" w:rsidP="002E29F6">
            <w:pPr>
              <w:rPr>
                <w:b/>
              </w:rPr>
            </w:pPr>
            <w:r>
              <w:rPr>
                <w:b/>
              </w:rPr>
              <w:t>2</w:t>
            </w:r>
          </w:p>
        </w:tc>
      </w:tr>
      <w:tr w:rsidR="002E29F6" w:rsidRPr="00512CDD" w:rsidTr="00D56CBC">
        <w:tc>
          <w:tcPr>
            <w:tcW w:w="2787" w:type="dxa"/>
            <w:shd w:val="clear" w:color="auto" w:fill="auto"/>
          </w:tcPr>
          <w:p w:rsidR="002E29F6" w:rsidRPr="00512CDD" w:rsidRDefault="002E29F6" w:rsidP="002E29F6">
            <w:r w:rsidRPr="00512CDD">
              <w:t>Geografija</w:t>
            </w:r>
          </w:p>
        </w:tc>
        <w:tc>
          <w:tcPr>
            <w:tcW w:w="1081" w:type="dxa"/>
            <w:gridSpan w:val="2"/>
            <w:shd w:val="clear" w:color="auto" w:fill="auto"/>
          </w:tcPr>
          <w:p w:rsidR="002E29F6" w:rsidRPr="00512CDD" w:rsidRDefault="002E29F6" w:rsidP="002E29F6">
            <w:pPr>
              <w:rPr>
                <w:b/>
              </w:rPr>
            </w:pPr>
            <w:r>
              <w:rPr>
                <w:b/>
              </w:rPr>
              <w:t>-</w:t>
            </w:r>
          </w:p>
        </w:tc>
        <w:tc>
          <w:tcPr>
            <w:tcW w:w="1050" w:type="dxa"/>
            <w:shd w:val="clear" w:color="auto" w:fill="auto"/>
          </w:tcPr>
          <w:p w:rsidR="002E29F6" w:rsidRPr="00512CDD" w:rsidRDefault="002E29F6" w:rsidP="002E29F6">
            <w:pPr>
              <w:rPr>
                <w:b/>
              </w:rPr>
            </w:pPr>
            <w:r>
              <w:rPr>
                <w:b/>
              </w:rPr>
              <w:t>2</w:t>
            </w:r>
          </w:p>
        </w:tc>
        <w:tc>
          <w:tcPr>
            <w:tcW w:w="950" w:type="dxa"/>
            <w:gridSpan w:val="2"/>
            <w:shd w:val="clear" w:color="auto" w:fill="auto"/>
          </w:tcPr>
          <w:p w:rsidR="002E29F6" w:rsidRPr="00512CDD" w:rsidRDefault="002E29F6" w:rsidP="002E29F6">
            <w:pPr>
              <w:rPr>
                <w:b/>
              </w:rPr>
            </w:pPr>
            <w:r>
              <w:rPr>
                <w:b/>
              </w:rPr>
              <w:t>2</w:t>
            </w:r>
          </w:p>
        </w:tc>
        <w:tc>
          <w:tcPr>
            <w:tcW w:w="899" w:type="dxa"/>
            <w:shd w:val="clear" w:color="auto" w:fill="auto"/>
          </w:tcPr>
          <w:p w:rsidR="002E29F6" w:rsidRPr="00512CDD" w:rsidRDefault="002E29F6" w:rsidP="002E29F6">
            <w:pPr>
              <w:rPr>
                <w:b/>
              </w:rPr>
            </w:pPr>
            <w:r>
              <w:rPr>
                <w:b/>
              </w:rPr>
              <w:t>2</w:t>
            </w:r>
          </w:p>
        </w:tc>
        <w:tc>
          <w:tcPr>
            <w:tcW w:w="994" w:type="dxa"/>
            <w:shd w:val="clear" w:color="auto" w:fill="auto"/>
          </w:tcPr>
          <w:p w:rsidR="002E29F6" w:rsidRPr="00512CDD" w:rsidRDefault="002E29F6" w:rsidP="002E29F6">
            <w:pPr>
              <w:rPr>
                <w:b/>
              </w:rPr>
            </w:pPr>
            <w:r>
              <w:rPr>
                <w:b/>
              </w:rPr>
              <w:t>2</w:t>
            </w:r>
          </w:p>
        </w:tc>
        <w:tc>
          <w:tcPr>
            <w:tcW w:w="995" w:type="dxa"/>
            <w:shd w:val="clear" w:color="auto" w:fill="auto"/>
          </w:tcPr>
          <w:p w:rsidR="002E29F6" w:rsidRPr="00512CDD" w:rsidRDefault="002E29F6" w:rsidP="002E29F6">
            <w:pPr>
              <w:rPr>
                <w:b/>
              </w:rPr>
            </w:pPr>
            <w:r>
              <w:rPr>
                <w:b/>
              </w:rPr>
              <w:t>1</w:t>
            </w:r>
          </w:p>
        </w:tc>
        <w:tc>
          <w:tcPr>
            <w:tcW w:w="1098" w:type="dxa"/>
            <w:shd w:val="clear" w:color="auto" w:fill="auto"/>
          </w:tcPr>
          <w:p w:rsidR="002E29F6" w:rsidRPr="00512CDD" w:rsidRDefault="002E29F6" w:rsidP="002E29F6">
            <w:pPr>
              <w:rPr>
                <w:b/>
              </w:rPr>
            </w:pPr>
            <w:r>
              <w:rPr>
                <w:b/>
              </w:rPr>
              <w:t>9</w:t>
            </w:r>
          </w:p>
        </w:tc>
      </w:tr>
      <w:tr w:rsidR="002E29F6" w:rsidRPr="00512CDD" w:rsidTr="00D56CBC">
        <w:tc>
          <w:tcPr>
            <w:tcW w:w="2787" w:type="dxa"/>
            <w:shd w:val="clear" w:color="auto" w:fill="auto"/>
          </w:tcPr>
          <w:p w:rsidR="002E29F6" w:rsidRPr="00512CDD" w:rsidRDefault="002E29F6" w:rsidP="002E29F6">
            <w:r w:rsidRPr="00512CDD">
              <w:t xml:space="preserve">Ekonomika ir </w:t>
            </w:r>
            <w:proofErr w:type="spellStart"/>
            <w:r w:rsidRPr="00512CDD">
              <w:t>verslumas</w:t>
            </w:r>
            <w:proofErr w:type="spellEnd"/>
          </w:p>
        </w:tc>
        <w:tc>
          <w:tcPr>
            <w:tcW w:w="1081" w:type="dxa"/>
            <w:gridSpan w:val="2"/>
            <w:shd w:val="clear" w:color="auto" w:fill="auto"/>
          </w:tcPr>
          <w:p w:rsidR="002E29F6" w:rsidRPr="00512CDD" w:rsidRDefault="002E29F6" w:rsidP="002E29F6">
            <w:pPr>
              <w:rPr>
                <w:b/>
              </w:rPr>
            </w:pPr>
            <w:r>
              <w:rPr>
                <w:b/>
              </w:rPr>
              <w:t>-</w:t>
            </w:r>
          </w:p>
        </w:tc>
        <w:tc>
          <w:tcPr>
            <w:tcW w:w="1050" w:type="dxa"/>
            <w:shd w:val="clear" w:color="auto" w:fill="auto"/>
          </w:tcPr>
          <w:p w:rsidR="002E29F6" w:rsidRPr="00512CDD" w:rsidRDefault="002E29F6" w:rsidP="002E29F6">
            <w:pPr>
              <w:rPr>
                <w:b/>
              </w:rPr>
            </w:pPr>
            <w:r>
              <w:rPr>
                <w:b/>
              </w:rPr>
              <w:t>-</w:t>
            </w:r>
          </w:p>
        </w:tc>
        <w:tc>
          <w:tcPr>
            <w:tcW w:w="950" w:type="dxa"/>
            <w:gridSpan w:val="2"/>
            <w:shd w:val="clear" w:color="auto" w:fill="auto"/>
          </w:tcPr>
          <w:p w:rsidR="002E29F6" w:rsidRPr="00512CDD" w:rsidRDefault="002E29F6" w:rsidP="002E29F6">
            <w:pPr>
              <w:rPr>
                <w:b/>
              </w:rPr>
            </w:pPr>
            <w:r>
              <w:rPr>
                <w:b/>
              </w:rPr>
              <w:t>-</w:t>
            </w:r>
          </w:p>
        </w:tc>
        <w:tc>
          <w:tcPr>
            <w:tcW w:w="899" w:type="dxa"/>
            <w:shd w:val="clear" w:color="auto" w:fill="auto"/>
          </w:tcPr>
          <w:p w:rsidR="002E29F6" w:rsidRPr="00512CDD" w:rsidRDefault="002E29F6" w:rsidP="002E29F6">
            <w:pPr>
              <w:rPr>
                <w:b/>
              </w:rPr>
            </w:pPr>
            <w:r>
              <w:rPr>
                <w:b/>
              </w:rPr>
              <w:t>-</w:t>
            </w:r>
          </w:p>
        </w:tc>
        <w:tc>
          <w:tcPr>
            <w:tcW w:w="994" w:type="dxa"/>
            <w:shd w:val="clear" w:color="auto" w:fill="auto"/>
          </w:tcPr>
          <w:p w:rsidR="002E29F6" w:rsidRPr="00695F4C" w:rsidRDefault="002E29F6" w:rsidP="002E29F6">
            <w:pPr>
              <w:rPr>
                <w:b/>
              </w:rPr>
            </w:pPr>
            <w:r w:rsidRPr="00695F4C">
              <w:rPr>
                <w:b/>
              </w:rPr>
              <w:t>-</w:t>
            </w:r>
          </w:p>
        </w:tc>
        <w:tc>
          <w:tcPr>
            <w:tcW w:w="995" w:type="dxa"/>
            <w:shd w:val="clear" w:color="auto" w:fill="auto"/>
          </w:tcPr>
          <w:p w:rsidR="002E29F6" w:rsidRPr="00512CDD" w:rsidRDefault="002E29F6" w:rsidP="002E29F6">
            <w:pPr>
              <w:rPr>
                <w:b/>
              </w:rPr>
            </w:pPr>
            <w:r>
              <w:rPr>
                <w:b/>
              </w:rPr>
              <w:t>1</w:t>
            </w:r>
          </w:p>
        </w:tc>
        <w:tc>
          <w:tcPr>
            <w:tcW w:w="1098" w:type="dxa"/>
            <w:shd w:val="clear" w:color="auto" w:fill="auto"/>
          </w:tcPr>
          <w:p w:rsidR="002E29F6" w:rsidRPr="00512CDD" w:rsidRDefault="002E29F6" w:rsidP="002E29F6">
            <w:pPr>
              <w:rPr>
                <w:b/>
              </w:rPr>
            </w:pPr>
            <w:r>
              <w:rPr>
                <w:b/>
              </w:rPr>
              <w:t>1</w:t>
            </w:r>
          </w:p>
        </w:tc>
      </w:tr>
      <w:tr w:rsidR="002E29F6" w:rsidRPr="00512CDD" w:rsidTr="00D56CBC">
        <w:tc>
          <w:tcPr>
            <w:tcW w:w="2787" w:type="dxa"/>
            <w:shd w:val="clear" w:color="auto" w:fill="auto"/>
          </w:tcPr>
          <w:p w:rsidR="002E29F6" w:rsidRPr="00512CDD" w:rsidRDefault="002E29F6" w:rsidP="002E29F6">
            <w:r w:rsidRPr="00512CDD">
              <w:t>Dailė</w:t>
            </w:r>
          </w:p>
        </w:tc>
        <w:tc>
          <w:tcPr>
            <w:tcW w:w="1081" w:type="dxa"/>
            <w:gridSpan w:val="2"/>
            <w:shd w:val="clear" w:color="auto" w:fill="auto"/>
          </w:tcPr>
          <w:p w:rsidR="002E29F6" w:rsidRPr="00512CDD" w:rsidRDefault="002E29F6" w:rsidP="002E29F6">
            <w:pPr>
              <w:rPr>
                <w:b/>
              </w:rPr>
            </w:pPr>
            <w:r>
              <w:rPr>
                <w:b/>
              </w:rPr>
              <w:t>1</w:t>
            </w:r>
          </w:p>
        </w:tc>
        <w:tc>
          <w:tcPr>
            <w:tcW w:w="1050" w:type="dxa"/>
            <w:shd w:val="clear" w:color="auto" w:fill="auto"/>
          </w:tcPr>
          <w:p w:rsidR="002E29F6" w:rsidRPr="00512CDD" w:rsidRDefault="002E29F6" w:rsidP="002E29F6">
            <w:pPr>
              <w:rPr>
                <w:b/>
              </w:rPr>
            </w:pPr>
            <w:r>
              <w:rPr>
                <w:b/>
              </w:rPr>
              <w:t>1</w:t>
            </w:r>
          </w:p>
        </w:tc>
        <w:tc>
          <w:tcPr>
            <w:tcW w:w="950" w:type="dxa"/>
            <w:gridSpan w:val="2"/>
            <w:shd w:val="clear" w:color="auto" w:fill="auto"/>
          </w:tcPr>
          <w:p w:rsidR="002E29F6" w:rsidRPr="00512CDD" w:rsidRDefault="002E29F6" w:rsidP="002E29F6">
            <w:pPr>
              <w:rPr>
                <w:b/>
              </w:rPr>
            </w:pPr>
            <w:r>
              <w:rPr>
                <w:b/>
              </w:rPr>
              <w:t>1</w:t>
            </w:r>
          </w:p>
        </w:tc>
        <w:tc>
          <w:tcPr>
            <w:tcW w:w="899" w:type="dxa"/>
            <w:shd w:val="clear" w:color="auto" w:fill="auto"/>
          </w:tcPr>
          <w:p w:rsidR="002E29F6" w:rsidRPr="00512CDD" w:rsidRDefault="002E29F6" w:rsidP="002E29F6">
            <w:pPr>
              <w:rPr>
                <w:b/>
              </w:rPr>
            </w:pPr>
            <w:r>
              <w:rPr>
                <w:b/>
              </w:rPr>
              <w:t>1</w:t>
            </w:r>
          </w:p>
        </w:tc>
        <w:tc>
          <w:tcPr>
            <w:tcW w:w="994" w:type="dxa"/>
            <w:shd w:val="clear" w:color="auto" w:fill="auto"/>
          </w:tcPr>
          <w:p w:rsidR="002E29F6" w:rsidRPr="00512CDD" w:rsidRDefault="002E29F6" w:rsidP="002E29F6">
            <w:pPr>
              <w:rPr>
                <w:b/>
              </w:rPr>
            </w:pPr>
            <w:r>
              <w:rPr>
                <w:b/>
              </w:rPr>
              <w:t>1</w:t>
            </w:r>
          </w:p>
        </w:tc>
        <w:tc>
          <w:tcPr>
            <w:tcW w:w="995" w:type="dxa"/>
            <w:shd w:val="clear" w:color="auto" w:fill="auto"/>
          </w:tcPr>
          <w:p w:rsidR="002E29F6" w:rsidRPr="00512CDD" w:rsidRDefault="002E29F6" w:rsidP="002E29F6">
            <w:pPr>
              <w:rPr>
                <w:b/>
              </w:rPr>
            </w:pPr>
            <w:r>
              <w:rPr>
                <w:b/>
              </w:rPr>
              <w:t>1</w:t>
            </w:r>
          </w:p>
        </w:tc>
        <w:tc>
          <w:tcPr>
            <w:tcW w:w="1098" w:type="dxa"/>
            <w:shd w:val="clear" w:color="auto" w:fill="auto"/>
          </w:tcPr>
          <w:p w:rsidR="002E29F6" w:rsidRPr="00512CDD" w:rsidRDefault="002E29F6" w:rsidP="002E29F6">
            <w:pPr>
              <w:rPr>
                <w:b/>
              </w:rPr>
            </w:pPr>
            <w:r>
              <w:rPr>
                <w:b/>
              </w:rPr>
              <w:t>6</w:t>
            </w:r>
          </w:p>
        </w:tc>
      </w:tr>
      <w:tr w:rsidR="002E29F6" w:rsidRPr="00512CDD" w:rsidTr="00D56CBC">
        <w:tc>
          <w:tcPr>
            <w:tcW w:w="2787" w:type="dxa"/>
            <w:shd w:val="clear" w:color="auto" w:fill="auto"/>
          </w:tcPr>
          <w:p w:rsidR="002E29F6" w:rsidRPr="00512CDD" w:rsidRDefault="002E29F6" w:rsidP="002E29F6">
            <w:r w:rsidRPr="00512CDD">
              <w:t>Muzika</w:t>
            </w:r>
          </w:p>
        </w:tc>
        <w:tc>
          <w:tcPr>
            <w:tcW w:w="1081" w:type="dxa"/>
            <w:gridSpan w:val="2"/>
            <w:tcBorders>
              <w:bottom w:val="single" w:sz="4" w:space="0" w:color="auto"/>
            </w:tcBorders>
            <w:shd w:val="clear" w:color="auto" w:fill="auto"/>
          </w:tcPr>
          <w:p w:rsidR="002E29F6" w:rsidRPr="00512CDD" w:rsidRDefault="002E29F6" w:rsidP="002E29F6">
            <w:pPr>
              <w:rPr>
                <w:b/>
              </w:rPr>
            </w:pPr>
            <w:r>
              <w:rPr>
                <w:b/>
              </w:rPr>
              <w:t>1</w:t>
            </w:r>
          </w:p>
        </w:tc>
        <w:tc>
          <w:tcPr>
            <w:tcW w:w="1050" w:type="dxa"/>
            <w:tcBorders>
              <w:bottom w:val="single" w:sz="4" w:space="0" w:color="auto"/>
            </w:tcBorders>
            <w:shd w:val="clear" w:color="auto" w:fill="auto"/>
          </w:tcPr>
          <w:p w:rsidR="002E29F6" w:rsidRPr="00512CDD" w:rsidRDefault="002E29F6" w:rsidP="002E29F6">
            <w:pPr>
              <w:rPr>
                <w:b/>
              </w:rPr>
            </w:pPr>
            <w:r>
              <w:rPr>
                <w:b/>
              </w:rPr>
              <w:t>1</w:t>
            </w:r>
          </w:p>
        </w:tc>
        <w:tc>
          <w:tcPr>
            <w:tcW w:w="950" w:type="dxa"/>
            <w:gridSpan w:val="2"/>
            <w:tcBorders>
              <w:bottom w:val="single" w:sz="4" w:space="0" w:color="auto"/>
            </w:tcBorders>
            <w:shd w:val="clear" w:color="auto" w:fill="auto"/>
          </w:tcPr>
          <w:p w:rsidR="002E29F6" w:rsidRPr="00512CDD" w:rsidRDefault="002E29F6" w:rsidP="002E29F6">
            <w:pPr>
              <w:rPr>
                <w:b/>
              </w:rPr>
            </w:pPr>
            <w:r>
              <w:rPr>
                <w:b/>
              </w:rPr>
              <w:t>1</w:t>
            </w:r>
          </w:p>
        </w:tc>
        <w:tc>
          <w:tcPr>
            <w:tcW w:w="899" w:type="dxa"/>
            <w:tcBorders>
              <w:bottom w:val="single" w:sz="4" w:space="0" w:color="auto"/>
            </w:tcBorders>
            <w:shd w:val="clear" w:color="auto" w:fill="auto"/>
          </w:tcPr>
          <w:p w:rsidR="002E29F6" w:rsidRPr="00512CDD" w:rsidRDefault="002E29F6" w:rsidP="002E29F6">
            <w:pPr>
              <w:rPr>
                <w:b/>
              </w:rPr>
            </w:pPr>
            <w:r>
              <w:rPr>
                <w:b/>
              </w:rPr>
              <w:t>1</w:t>
            </w:r>
          </w:p>
        </w:tc>
        <w:tc>
          <w:tcPr>
            <w:tcW w:w="994" w:type="dxa"/>
            <w:tcBorders>
              <w:bottom w:val="single" w:sz="4" w:space="0" w:color="auto"/>
            </w:tcBorders>
            <w:shd w:val="clear" w:color="auto" w:fill="auto"/>
          </w:tcPr>
          <w:p w:rsidR="002E29F6" w:rsidRPr="00512CDD" w:rsidRDefault="002E29F6" w:rsidP="002E29F6">
            <w:pPr>
              <w:rPr>
                <w:b/>
              </w:rPr>
            </w:pPr>
            <w:r>
              <w:rPr>
                <w:b/>
              </w:rPr>
              <w:t>1</w:t>
            </w:r>
          </w:p>
        </w:tc>
        <w:tc>
          <w:tcPr>
            <w:tcW w:w="995" w:type="dxa"/>
            <w:tcBorders>
              <w:bottom w:val="single" w:sz="4" w:space="0" w:color="auto"/>
            </w:tcBorders>
            <w:shd w:val="clear" w:color="auto" w:fill="auto"/>
          </w:tcPr>
          <w:p w:rsidR="002E29F6" w:rsidRPr="00512CDD" w:rsidRDefault="002E29F6" w:rsidP="002E29F6">
            <w:pPr>
              <w:rPr>
                <w:b/>
              </w:rPr>
            </w:pPr>
            <w:r>
              <w:rPr>
                <w:b/>
              </w:rPr>
              <w:t>1</w:t>
            </w:r>
          </w:p>
        </w:tc>
        <w:tc>
          <w:tcPr>
            <w:tcW w:w="1098" w:type="dxa"/>
            <w:tcBorders>
              <w:bottom w:val="single" w:sz="4" w:space="0" w:color="auto"/>
            </w:tcBorders>
            <w:shd w:val="clear" w:color="auto" w:fill="auto"/>
          </w:tcPr>
          <w:p w:rsidR="002E29F6" w:rsidRPr="00512CDD" w:rsidRDefault="002E29F6" w:rsidP="002E29F6">
            <w:pPr>
              <w:rPr>
                <w:b/>
              </w:rPr>
            </w:pPr>
            <w:r>
              <w:rPr>
                <w:b/>
              </w:rPr>
              <w:t>6</w:t>
            </w:r>
          </w:p>
        </w:tc>
      </w:tr>
      <w:tr w:rsidR="002E29F6" w:rsidRPr="00512CDD" w:rsidTr="00D56CBC">
        <w:tc>
          <w:tcPr>
            <w:tcW w:w="2787" w:type="dxa"/>
            <w:shd w:val="clear" w:color="auto" w:fill="auto"/>
          </w:tcPr>
          <w:p w:rsidR="002E29F6" w:rsidRPr="00512CDD" w:rsidRDefault="002E29F6" w:rsidP="002E29F6">
            <w:r w:rsidRPr="00512CDD">
              <w:t>Technologijos</w:t>
            </w:r>
          </w:p>
        </w:tc>
        <w:tc>
          <w:tcPr>
            <w:tcW w:w="1081" w:type="dxa"/>
            <w:gridSpan w:val="2"/>
            <w:tcBorders>
              <w:tl2br w:val="nil"/>
              <w:tr2bl w:val="nil"/>
            </w:tcBorders>
            <w:shd w:val="clear" w:color="auto" w:fill="auto"/>
          </w:tcPr>
          <w:p w:rsidR="002E29F6" w:rsidRPr="00695F4C" w:rsidRDefault="002E29F6" w:rsidP="002E29F6">
            <w:pPr>
              <w:rPr>
                <w:b/>
              </w:rPr>
            </w:pPr>
            <w:r w:rsidRPr="00695F4C">
              <w:rPr>
                <w:b/>
              </w:rPr>
              <w:t>2</w:t>
            </w:r>
          </w:p>
        </w:tc>
        <w:tc>
          <w:tcPr>
            <w:tcW w:w="1050" w:type="dxa"/>
            <w:tcBorders>
              <w:tl2br w:val="nil"/>
              <w:tr2bl w:val="nil"/>
            </w:tcBorders>
            <w:shd w:val="clear" w:color="auto" w:fill="auto"/>
          </w:tcPr>
          <w:p w:rsidR="002E29F6" w:rsidRPr="00695F4C" w:rsidRDefault="002E29F6" w:rsidP="002E29F6">
            <w:pPr>
              <w:rPr>
                <w:b/>
              </w:rPr>
            </w:pPr>
            <w:r w:rsidRPr="00695F4C">
              <w:rPr>
                <w:b/>
              </w:rPr>
              <w:t>2</w:t>
            </w:r>
          </w:p>
        </w:tc>
        <w:tc>
          <w:tcPr>
            <w:tcW w:w="950" w:type="dxa"/>
            <w:gridSpan w:val="2"/>
            <w:tcBorders>
              <w:tl2br w:val="nil"/>
              <w:tr2bl w:val="nil"/>
            </w:tcBorders>
            <w:shd w:val="clear" w:color="auto" w:fill="auto"/>
          </w:tcPr>
          <w:p w:rsidR="002E29F6" w:rsidRPr="00695F4C" w:rsidRDefault="002E29F6" w:rsidP="002E29F6">
            <w:pPr>
              <w:rPr>
                <w:b/>
              </w:rPr>
            </w:pPr>
            <w:r w:rsidRPr="00695F4C">
              <w:rPr>
                <w:b/>
              </w:rPr>
              <w:t>2</w:t>
            </w:r>
          </w:p>
        </w:tc>
        <w:tc>
          <w:tcPr>
            <w:tcW w:w="899" w:type="dxa"/>
            <w:tcBorders>
              <w:tl2br w:val="nil"/>
              <w:tr2bl w:val="nil"/>
            </w:tcBorders>
            <w:shd w:val="clear" w:color="auto" w:fill="auto"/>
          </w:tcPr>
          <w:p w:rsidR="002E29F6" w:rsidRPr="00695F4C" w:rsidRDefault="002E29F6" w:rsidP="002E29F6">
            <w:pPr>
              <w:rPr>
                <w:b/>
              </w:rPr>
            </w:pPr>
            <w:r>
              <w:rPr>
                <w:b/>
              </w:rPr>
              <w:t>1</w:t>
            </w:r>
          </w:p>
        </w:tc>
        <w:tc>
          <w:tcPr>
            <w:tcW w:w="994" w:type="dxa"/>
            <w:tcBorders>
              <w:tl2br w:val="nil"/>
              <w:tr2bl w:val="nil"/>
            </w:tcBorders>
            <w:shd w:val="clear" w:color="auto" w:fill="auto"/>
          </w:tcPr>
          <w:p w:rsidR="002E29F6" w:rsidRPr="00695F4C" w:rsidRDefault="002E29F6" w:rsidP="002E29F6">
            <w:pPr>
              <w:rPr>
                <w:b/>
              </w:rPr>
            </w:pPr>
            <w:r>
              <w:rPr>
                <w:b/>
              </w:rPr>
              <w:t>-</w:t>
            </w:r>
          </w:p>
        </w:tc>
        <w:tc>
          <w:tcPr>
            <w:tcW w:w="995" w:type="dxa"/>
            <w:tcBorders>
              <w:tl2br w:val="nil"/>
              <w:tr2bl w:val="nil"/>
            </w:tcBorders>
            <w:shd w:val="clear" w:color="auto" w:fill="auto"/>
          </w:tcPr>
          <w:p w:rsidR="002E29F6" w:rsidRPr="00695F4C" w:rsidRDefault="002E29F6" w:rsidP="002E29F6">
            <w:pPr>
              <w:rPr>
                <w:b/>
              </w:rPr>
            </w:pPr>
            <w:r>
              <w:rPr>
                <w:b/>
              </w:rPr>
              <w:t>-</w:t>
            </w:r>
          </w:p>
        </w:tc>
        <w:tc>
          <w:tcPr>
            <w:tcW w:w="1098" w:type="dxa"/>
            <w:tcBorders>
              <w:tl2br w:val="nil"/>
              <w:tr2bl w:val="nil"/>
            </w:tcBorders>
            <w:shd w:val="clear" w:color="auto" w:fill="auto"/>
          </w:tcPr>
          <w:p w:rsidR="002E29F6" w:rsidRPr="00695F4C" w:rsidRDefault="002E29F6" w:rsidP="002E29F6">
            <w:pPr>
              <w:rPr>
                <w:b/>
              </w:rPr>
            </w:pPr>
            <w:r>
              <w:rPr>
                <w:b/>
              </w:rPr>
              <w:t>7</w:t>
            </w:r>
          </w:p>
        </w:tc>
      </w:tr>
      <w:tr w:rsidR="002E29F6" w:rsidRPr="00512CDD" w:rsidTr="00D56CBC">
        <w:tc>
          <w:tcPr>
            <w:tcW w:w="2787" w:type="dxa"/>
            <w:shd w:val="clear" w:color="auto" w:fill="FFFFFF"/>
          </w:tcPr>
          <w:p w:rsidR="002E29F6" w:rsidRPr="00512CDD" w:rsidRDefault="002E29F6" w:rsidP="002E29F6">
            <w:r>
              <w:t xml:space="preserve">Technologijos </w:t>
            </w:r>
            <w:r w:rsidRPr="00512CDD">
              <w:t xml:space="preserve"> „Mityba“</w:t>
            </w:r>
          </w:p>
        </w:tc>
        <w:tc>
          <w:tcPr>
            <w:tcW w:w="1081" w:type="dxa"/>
            <w:gridSpan w:val="2"/>
            <w:shd w:val="clear" w:color="auto" w:fill="FFFFFF"/>
          </w:tcPr>
          <w:p w:rsidR="002E29F6" w:rsidRPr="00512CDD" w:rsidRDefault="002E29F6" w:rsidP="002E29F6">
            <w:r>
              <w:t>-</w:t>
            </w:r>
          </w:p>
        </w:tc>
        <w:tc>
          <w:tcPr>
            <w:tcW w:w="1050" w:type="dxa"/>
            <w:shd w:val="clear" w:color="auto" w:fill="auto"/>
          </w:tcPr>
          <w:p w:rsidR="002E29F6" w:rsidRPr="00512CDD" w:rsidRDefault="002E29F6" w:rsidP="002E29F6">
            <w:r>
              <w:t>-</w:t>
            </w:r>
          </w:p>
        </w:tc>
        <w:tc>
          <w:tcPr>
            <w:tcW w:w="950" w:type="dxa"/>
            <w:gridSpan w:val="2"/>
            <w:shd w:val="clear" w:color="auto" w:fill="auto"/>
          </w:tcPr>
          <w:p w:rsidR="002E29F6" w:rsidRPr="00512CDD" w:rsidRDefault="002E29F6" w:rsidP="002E29F6">
            <w:r>
              <w:t>-</w:t>
            </w:r>
          </w:p>
        </w:tc>
        <w:tc>
          <w:tcPr>
            <w:tcW w:w="899" w:type="dxa"/>
            <w:shd w:val="clear" w:color="auto" w:fill="auto"/>
          </w:tcPr>
          <w:p w:rsidR="002E29F6" w:rsidRPr="00512CDD" w:rsidRDefault="002E29F6" w:rsidP="002E29F6">
            <w:r>
              <w:t>-</w:t>
            </w:r>
          </w:p>
        </w:tc>
        <w:tc>
          <w:tcPr>
            <w:tcW w:w="994" w:type="dxa"/>
            <w:tcBorders>
              <w:bottom w:val="single" w:sz="4" w:space="0" w:color="auto"/>
              <w:right w:val="nil"/>
            </w:tcBorders>
            <w:shd w:val="clear" w:color="auto" w:fill="auto"/>
          </w:tcPr>
          <w:p w:rsidR="002E29F6" w:rsidRPr="00490050" w:rsidRDefault="002E29F6" w:rsidP="002E29F6">
            <w:pPr>
              <w:rPr>
                <w:b/>
                <w:color w:val="FF0000"/>
                <w:sz w:val="20"/>
                <w:szCs w:val="20"/>
              </w:rPr>
            </w:pPr>
          </w:p>
        </w:tc>
        <w:tc>
          <w:tcPr>
            <w:tcW w:w="995" w:type="dxa"/>
            <w:tcBorders>
              <w:left w:val="nil"/>
              <w:bottom w:val="single" w:sz="4" w:space="0" w:color="auto"/>
            </w:tcBorders>
            <w:shd w:val="clear" w:color="auto" w:fill="auto"/>
          </w:tcPr>
          <w:p w:rsidR="002E29F6" w:rsidRPr="00BD5DD1" w:rsidRDefault="002E29F6" w:rsidP="002E29F6">
            <w:pPr>
              <w:rPr>
                <w:b/>
                <w:sz w:val="20"/>
                <w:szCs w:val="20"/>
              </w:rPr>
            </w:pPr>
            <w:r w:rsidRPr="000A69D4">
              <w:rPr>
                <w:b/>
              </w:rPr>
              <w:t>1,5</w:t>
            </w:r>
          </w:p>
        </w:tc>
        <w:tc>
          <w:tcPr>
            <w:tcW w:w="1098" w:type="dxa"/>
            <w:shd w:val="clear" w:color="auto" w:fill="auto"/>
          </w:tcPr>
          <w:p w:rsidR="002E29F6" w:rsidRPr="00512CDD" w:rsidRDefault="002E29F6" w:rsidP="002E29F6">
            <w:pPr>
              <w:rPr>
                <w:b/>
              </w:rPr>
            </w:pPr>
            <w:r>
              <w:rPr>
                <w:b/>
              </w:rPr>
              <w:t>1,5</w:t>
            </w:r>
          </w:p>
        </w:tc>
      </w:tr>
      <w:tr w:rsidR="002E29F6" w:rsidRPr="00512CDD" w:rsidTr="00D56CBC">
        <w:tc>
          <w:tcPr>
            <w:tcW w:w="2787" w:type="dxa"/>
            <w:shd w:val="clear" w:color="auto" w:fill="FFFFFF"/>
          </w:tcPr>
          <w:p w:rsidR="002E29F6" w:rsidRPr="00512CDD" w:rsidRDefault="002E29F6" w:rsidP="002E29F6">
            <w:r>
              <w:t xml:space="preserve">Technologijos </w:t>
            </w:r>
            <w:r w:rsidRPr="00490050">
              <w:rPr>
                <w:sz w:val="22"/>
                <w:szCs w:val="22"/>
              </w:rPr>
              <w:t>„Konstrukcinės medžiagos“</w:t>
            </w:r>
          </w:p>
        </w:tc>
        <w:tc>
          <w:tcPr>
            <w:tcW w:w="1081" w:type="dxa"/>
            <w:gridSpan w:val="2"/>
            <w:tcBorders>
              <w:bottom w:val="single" w:sz="4" w:space="0" w:color="auto"/>
            </w:tcBorders>
            <w:shd w:val="clear" w:color="auto" w:fill="auto"/>
          </w:tcPr>
          <w:p w:rsidR="002E29F6" w:rsidRPr="00512CDD" w:rsidRDefault="002E29F6" w:rsidP="002E29F6">
            <w:r>
              <w:t>-</w:t>
            </w:r>
          </w:p>
        </w:tc>
        <w:tc>
          <w:tcPr>
            <w:tcW w:w="1050" w:type="dxa"/>
            <w:tcBorders>
              <w:bottom w:val="single" w:sz="4" w:space="0" w:color="auto"/>
            </w:tcBorders>
            <w:shd w:val="clear" w:color="auto" w:fill="auto"/>
          </w:tcPr>
          <w:p w:rsidR="002E29F6" w:rsidRPr="00512CDD" w:rsidRDefault="002E29F6" w:rsidP="002E29F6">
            <w:r>
              <w:t>-</w:t>
            </w:r>
          </w:p>
        </w:tc>
        <w:tc>
          <w:tcPr>
            <w:tcW w:w="950" w:type="dxa"/>
            <w:gridSpan w:val="2"/>
            <w:tcBorders>
              <w:bottom w:val="single" w:sz="4" w:space="0" w:color="auto"/>
            </w:tcBorders>
            <w:shd w:val="clear" w:color="auto" w:fill="auto"/>
          </w:tcPr>
          <w:p w:rsidR="002E29F6" w:rsidRPr="00512CDD" w:rsidRDefault="002E29F6" w:rsidP="002E29F6">
            <w:r>
              <w:t>-</w:t>
            </w:r>
          </w:p>
        </w:tc>
        <w:tc>
          <w:tcPr>
            <w:tcW w:w="899" w:type="dxa"/>
            <w:tcBorders>
              <w:bottom w:val="single" w:sz="4" w:space="0" w:color="auto"/>
            </w:tcBorders>
            <w:shd w:val="clear" w:color="auto" w:fill="auto"/>
          </w:tcPr>
          <w:p w:rsidR="002E29F6" w:rsidRPr="00512CDD" w:rsidRDefault="002E29F6" w:rsidP="002E29F6">
            <w:r>
              <w:t>-</w:t>
            </w:r>
          </w:p>
        </w:tc>
        <w:tc>
          <w:tcPr>
            <w:tcW w:w="994" w:type="dxa"/>
            <w:tcBorders>
              <w:bottom w:val="single" w:sz="4" w:space="0" w:color="auto"/>
              <w:right w:val="nil"/>
            </w:tcBorders>
            <w:shd w:val="clear" w:color="auto" w:fill="auto"/>
          </w:tcPr>
          <w:p w:rsidR="002E29F6" w:rsidRPr="00490050" w:rsidRDefault="002E29F6" w:rsidP="002E29F6">
            <w:pPr>
              <w:rPr>
                <w:b/>
                <w:color w:val="FF0000"/>
                <w:sz w:val="20"/>
                <w:szCs w:val="20"/>
              </w:rPr>
            </w:pPr>
          </w:p>
          <w:p w:rsidR="002E29F6" w:rsidRPr="00490050" w:rsidRDefault="002E29F6" w:rsidP="002E29F6">
            <w:pPr>
              <w:rPr>
                <w:b/>
                <w:color w:val="FF0000"/>
                <w:sz w:val="20"/>
                <w:szCs w:val="20"/>
              </w:rPr>
            </w:pPr>
          </w:p>
        </w:tc>
        <w:tc>
          <w:tcPr>
            <w:tcW w:w="995" w:type="dxa"/>
            <w:tcBorders>
              <w:left w:val="nil"/>
              <w:bottom w:val="single" w:sz="4" w:space="0" w:color="auto"/>
            </w:tcBorders>
            <w:shd w:val="clear" w:color="auto" w:fill="auto"/>
          </w:tcPr>
          <w:p w:rsidR="002E29F6" w:rsidRPr="000A69D4" w:rsidRDefault="002E29F6" w:rsidP="002E29F6">
            <w:pPr>
              <w:rPr>
                <w:b/>
                <w:sz w:val="20"/>
                <w:szCs w:val="20"/>
              </w:rPr>
            </w:pPr>
            <w:r w:rsidRPr="000A69D4">
              <w:rPr>
                <w:b/>
              </w:rPr>
              <w:t>1,5</w:t>
            </w:r>
          </w:p>
          <w:p w:rsidR="002E29F6" w:rsidRPr="00490050" w:rsidRDefault="002E29F6" w:rsidP="002E29F6">
            <w:pPr>
              <w:rPr>
                <w:b/>
                <w:color w:val="FF0000"/>
                <w:sz w:val="20"/>
                <w:szCs w:val="20"/>
              </w:rPr>
            </w:pPr>
          </w:p>
        </w:tc>
        <w:tc>
          <w:tcPr>
            <w:tcW w:w="1098" w:type="dxa"/>
            <w:tcBorders>
              <w:bottom w:val="single" w:sz="4" w:space="0" w:color="auto"/>
            </w:tcBorders>
            <w:shd w:val="clear" w:color="auto" w:fill="auto"/>
          </w:tcPr>
          <w:p w:rsidR="002E29F6" w:rsidRPr="00512CDD" w:rsidRDefault="002E29F6" w:rsidP="002E29F6">
            <w:pPr>
              <w:rPr>
                <w:b/>
              </w:rPr>
            </w:pPr>
            <w:r>
              <w:rPr>
                <w:b/>
              </w:rPr>
              <w:t>1,5</w:t>
            </w:r>
          </w:p>
        </w:tc>
      </w:tr>
      <w:tr w:rsidR="002E29F6" w:rsidRPr="00512CDD" w:rsidTr="00D56CBC">
        <w:tc>
          <w:tcPr>
            <w:tcW w:w="2787" w:type="dxa"/>
            <w:shd w:val="clear" w:color="auto" w:fill="auto"/>
          </w:tcPr>
          <w:p w:rsidR="002E29F6" w:rsidRPr="00512CDD" w:rsidRDefault="002E29F6" w:rsidP="002E29F6">
            <w:r>
              <w:t>Fizinis ugdymas</w:t>
            </w:r>
          </w:p>
        </w:tc>
        <w:tc>
          <w:tcPr>
            <w:tcW w:w="1081" w:type="dxa"/>
            <w:gridSpan w:val="2"/>
            <w:shd w:val="clear" w:color="auto" w:fill="auto"/>
          </w:tcPr>
          <w:p w:rsidR="002E29F6" w:rsidRPr="00512CDD" w:rsidRDefault="002E29F6" w:rsidP="002E29F6">
            <w:pPr>
              <w:rPr>
                <w:b/>
                <w:bCs/>
              </w:rPr>
            </w:pPr>
            <w:r>
              <w:rPr>
                <w:b/>
                <w:bCs/>
              </w:rPr>
              <w:t>3</w:t>
            </w:r>
          </w:p>
        </w:tc>
        <w:tc>
          <w:tcPr>
            <w:tcW w:w="1050" w:type="dxa"/>
            <w:shd w:val="clear" w:color="auto" w:fill="auto"/>
          </w:tcPr>
          <w:p w:rsidR="002E29F6" w:rsidRPr="00512CDD" w:rsidRDefault="002E29F6" w:rsidP="002E29F6">
            <w:pPr>
              <w:rPr>
                <w:b/>
                <w:bCs/>
              </w:rPr>
            </w:pPr>
            <w:r>
              <w:rPr>
                <w:b/>
                <w:bCs/>
              </w:rPr>
              <w:t>3</w:t>
            </w:r>
          </w:p>
        </w:tc>
        <w:tc>
          <w:tcPr>
            <w:tcW w:w="950" w:type="dxa"/>
            <w:gridSpan w:val="2"/>
            <w:shd w:val="clear" w:color="auto" w:fill="auto"/>
          </w:tcPr>
          <w:p w:rsidR="002E29F6" w:rsidRPr="00512CDD" w:rsidRDefault="002E29F6" w:rsidP="002E29F6">
            <w:pPr>
              <w:rPr>
                <w:b/>
              </w:rPr>
            </w:pPr>
            <w:r>
              <w:rPr>
                <w:b/>
              </w:rPr>
              <w:t>2</w:t>
            </w:r>
          </w:p>
        </w:tc>
        <w:tc>
          <w:tcPr>
            <w:tcW w:w="899" w:type="dxa"/>
            <w:shd w:val="clear" w:color="auto" w:fill="auto"/>
          </w:tcPr>
          <w:p w:rsidR="002E29F6" w:rsidRPr="00512CDD" w:rsidRDefault="002E29F6" w:rsidP="002E29F6">
            <w:pPr>
              <w:rPr>
                <w:b/>
              </w:rPr>
            </w:pPr>
            <w:r>
              <w:rPr>
                <w:b/>
              </w:rPr>
              <w:t>2</w:t>
            </w:r>
          </w:p>
        </w:tc>
        <w:tc>
          <w:tcPr>
            <w:tcW w:w="994" w:type="dxa"/>
            <w:tcBorders>
              <w:bottom w:val="single" w:sz="4" w:space="0" w:color="auto"/>
              <w:right w:val="single" w:sz="4" w:space="0" w:color="auto"/>
            </w:tcBorders>
            <w:shd w:val="clear" w:color="auto" w:fill="auto"/>
          </w:tcPr>
          <w:p w:rsidR="002E29F6" w:rsidRPr="00512CDD" w:rsidRDefault="002E29F6" w:rsidP="002E29F6">
            <w:pPr>
              <w:rPr>
                <w:b/>
              </w:rPr>
            </w:pPr>
            <w:r>
              <w:rPr>
                <w:b/>
              </w:rPr>
              <w:t>2</w:t>
            </w:r>
          </w:p>
        </w:tc>
        <w:tc>
          <w:tcPr>
            <w:tcW w:w="995" w:type="dxa"/>
            <w:tcBorders>
              <w:left w:val="single" w:sz="4" w:space="0" w:color="auto"/>
              <w:bottom w:val="single" w:sz="4" w:space="0" w:color="auto"/>
            </w:tcBorders>
            <w:shd w:val="clear" w:color="auto" w:fill="auto"/>
          </w:tcPr>
          <w:p w:rsidR="002E29F6" w:rsidRPr="00512CDD" w:rsidRDefault="002E29F6" w:rsidP="002E29F6">
            <w:pPr>
              <w:rPr>
                <w:b/>
              </w:rPr>
            </w:pPr>
            <w:r>
              <w:rPr>
                <w:b/>
              </w:rPr>
              <w:t>2</w:t>
            </w:r>
          </w:p>
        </w:tc>
        <w:tc>
          <w:tcPr>
            <w:tcW w:w="1098" w:type="dxa"/>
            <w:shd w:val="clear" w:color="auto" w:fill="auto"/>
          </w:tcPr>
          <w:p w:rsidR="002E29F6" w:rsidRPr="00512CDD" w:rsidRDefault="002E29F6" w:rsidP="002E29F6">
            <w:pPr>
              <w:rPr>
                <w:b/>
              </w:rPr>
            </w:pPr>
            <w:r>
              <w:rPr>
                <w:b/>
              </w:rPr>
              <w:t>14</w:t>
            </w:r>
          </w:p>
        </w:tc>
      </w:tr>
      <w:tr w:rsidR="002E29F6" w:rsidRPr="00512CDD" w:rsidTr="00D56CBC">
        <w:tc>
          <w:tcPr>
            <w:tcW w:w="2787" w:type="dxa"/>
            <w:shd w:val="clear" w:color="auto" w:fill="auto"/>
          </w:tcPr>
          <w:p w:rsidR="002E29F6" w:rsidRPr="00512CDD" w:rsidRDefault="002E29F6" w:rsidP="002E29F6">
            <w:r w:rsidRPr="00512CDD">
              <w:t>Žmogaus sauga</w:t>
            </w:r>
          </w:p>
        </w:tc>
        <w:tc>
          <w:tcPr>
            <w:tcW w:w="1081" w:type="dxa"/>
            <w:gridSpan w:val="2"/>
            <w:tcBorders>
              <w:bottom w:val="single" w:sz="4" w:space="0" w:color="auto"/>
            </w:tcBorders>
            <w:shd w:val="clear" w:color="auto" w:fill="auto"/>
          </w:tcPr>
          <w:p w:rsidR="002E29F6" w:rsidRPr="00512CDD" w:rsidRDefault="002E29F6" w:rsidP="002E29F6">
            <w:pPr>
              <w:rPr>
                <w:b/>
              </w:rPr>
            </w:pPr>
            <w:r>
              <w:rPr>
                <w:b/>
              </w:rPr>
              <w:t>1</w:t>
            </w:r>
          </w:p>
        </w:tc>
        <w:tc>
          <w:tcPr>
            <w:tcW w:w="1050" w:type="dxa"/>
            <w:tcBorders>
              <w:bottom w:val="single" w:sz="4" w:space="0" w:color="auto"/>
            </w:tcBorders>
            <w:shd w:val="clear" w:color="auto" w:fill="auto"/>
          </w:tcPr>
          <w:p w:rsidR="002E29F6" w:rsidRPr="00512CDD" w:rsidRDefault="002E29F6" w:rsidP="002E29F6">
            <w:pPr>
              <w:rPr>
                <w:b/>
              </w:rPr>
            </w:pPr>
          </w:p>
        </w:tc>
        <w:tc>
          <w:tcPr>
            <w:tcW w:w="950" w:type="dxa"/>
            <w:gridSpan w:val="2"/>
            <w:tcBorders>
              <w:bottom w:val="single" w:sz="4" w:space="0" w:color="auto"/>
            </w:tcBorders>
            <w:shd w:val="clear" w:color="auto" w:fill="auto"/>
          </w:tcPr>
          <w:p w:rsidR="002E29F6" w:rsidRPr="00512CDD" w:rsidRDefault="002E29F6" w:rsidP="002E29F6">
            <w:pPr>
              <w:rPr>
                <w:b/>
              </w:rPr>
            </w:pPr>
            <w:r>
              <w:rPr>
                <w:b/>
              </w:rPr>
              <w:t>0,5</w:t>
            </w:r>
          </w:p>
        </w:tc>
        <w:tc>
          <w:tcPr>
            <w:tcW w:w="899" w:type="dxa"/>
            <w:tcBorders>
              <w:bottom w:val="single" w:sz="4" w:space="0" w:color="auto"/>
            </w:tcBorders>
            <w:shd w:val="clear" w:color="auto" w:fill="auto"/>
          </w:tcPr>
          <w:p w:rsidR="002E29F6" w:rsidRPr="00512CDD" w:rsidRDefault="002E29F6" w:rsidP="002E29F6">
            <w:pPr>
              <w:rPr>
                <w:b/>
              </w:rPr>
            </w:pPr>
            <w:r>
              <w:rPr>
                <w:b/>
              </w:rPr>
              <w:t>0,5</w:t>
            </w:r>
          </w:p>
        </w:tc>
        <w:tc>
          <w:tcPr>
            <w:tcW w:w="994" w:type="dxa"/>
            <w:tcBorders>
              <w:bottom w:val="single" w:sz="4" w:space="0" w:color="auto"/>
            </w:tcBorders>
            <w:shd w:val="clear" w:color="auto" w:fill="auto"/>
          </w:tcPr>
          <w:p w:rsidR="002E29F6" w:rsidRPr="00512CDD" w:rsidRDefault="002E29F6" w:rsidP="002E29F6">
            <w:pPr>
              <w:rPr>
                <w:b/>
              </w:rPr>
            </w:pPr>
          </w:p>
        </w:tc>
        <w:tc>
          <w:tcPr>
            <w:tcW w:w="995" w:type="dxa"/>
            <w:tcBorders>
              <w:bottom w:val="single" w:sz="4" w:space="0" w:color="auto"/>
            </w:tcBorders>
            <w:shd w:val="clear" w:color="auto" w:fill="auto"/>
          </w:tcPr>
          <w:p w:rsidR="002E29F6" w:rsidRPr="00512CDD" w:rsidRDefault="002E29F6" w:rsidP="002E29F6">
            <w:pPr>
              <w:rPr>
                <w:b/>
              </w:rPr>
            </w:pPr>
            <w:r>
              <w:rPr>
                <w:b/>
              </w:rPr>
              <w:t>0,5</w:t>
            </w:r>
          </w:p>
        </w:tc>
        <w:tc>
          <w:tcPr>
            <w:tcW w:w="1098" w:type="dxa"/>
            <w:tcBorders>
              <w:bottom w:val="single" w:sz="4" w:space="0" w:color="auto"/>
            </w:tcBorders>
            <w:shd w:val="clear" w:color="auto" w:fill="auto"/>
          </w:tcPr>
          <w:p w:rsidR="002E29F6" w:rsidRPr="00512CDD" w:rsidRDefault="002E29F6" w:rsidP="002E29F6">
            <w:pPr>
              <w:rPr>
                <w:b/>
              </w:rPr>
            </w:pPr>
            <w:r>
              <w:rPr>
                <w:b/>
              </w:rPr>
              <w:t>2,5</w:t>
            </w:r>
          </w:p>
        </w:tc>
      </w:tr>
      <w:tr w:rsidR="002E29F6" w:rsidRPr="00512CDD" w:rsidTr="00D56CBC">
        <w:tc>
          <w:tcPr>
            <w:tcW w:w="2787" w:type="dxa"/>
            <w:shd w:val="clear" w:color="auto" w:fill="auto"/>
          </w:tcPr>
          <w:p w:rsidR="002E29F6" w:rsidRPr="00512CDD" w:rsidRDefault="002E29F6" w:rsidP="002E29F6">
            <w:pPr>
              <w:rPr>
                <w:b/>
                <w:sz w:val="22"/>
                <w:szCs w:val="22"/>
              </w:rPr>
            </w:pPr>
            <w:r w:rsidRPr="00512CDD">
              <w:rPr>
                <w:b/>
                <w:sz w:val="22"/>
                <w:szCs w:val="22"/>
              </w:rPr>
              <w:t xml:space="preserve">Pasirenkamieji dalykai/dalykų moduliai </w:t>
            </w:r>
          </w:p>
        </w:tc>
        <w:tc>
          <w:tcPr>
            <w:tcW w:w="1081" w:type="dxa"/>
            <w:gridSpan w:val="2"/>
            <w:tcBorders>
              <w:tl2br w:val="single" w:sz="4" w:space="0" w:color="auto"/>
              <w:tr2bl w:val="single" w:sz="4" w:space="0" w:color="auto"/>
            </w:tcBorders>
            <w:shd w:val="clear" w:color="auto" w:fill="auto"/>
          </w:tcPr>
          <w:p w:rsidR="002E29F6" w:rsidRPr="00512CDD" w:rsidRDefault="002E29F6" w:rsidP="002E29F6">
            <w:pPr>
              <w:rPr>
                <w:sz w:val="22"/>
                <w:szCs w:val="22"/>
              </w:rPr>
            </w:pPr>
          </w:p>
        </w:tc>
        <w:tc>
          <w:tcPr>
            <w:tcW w:w="1050" w:type="dxa"/>
            <w:tcBorders>
              <w:tl2br w:val="single" w:sz="4" w:space="0" w:color="auto"/>
              <w:tr2bl w:val="single" w:sz="4" w:space="0" w:color="auto"/>
            </w:tcBorders>
            <w:shd w:val="clear" w:color="auto" w:fill="auto"/>
          </w:tcPr>
          <w:p w:rsidR="002E29F6" w:rsidRPr="00512CDD" w:rsidRDefault="002E29F6" w:rsidP="002E29F6">
            <w:pPr>
              <w:rPr>
                <w:sz w:val="22"/>
                <w:szCs w:val="22"/>
              </w:rPr>
            </w:pPr>
          </w:p>
        </w:tc>
        <w:tc>
          <w:tcPr>
            <w:tcW w:w="950" w:type="dxa"/>
            <w:gridSpan w:val="2"/>
            <w:tcBorders>
              <w:tl2br w:val="single" w:sz="4" w:space="0" w:color="auto"/>
              <w:tr2bl w:val="single" w:sz="4" w:space="0" w:color="auto"/>
            </w:tcBorders>
            <w:shd w:val="clear" w:color="auto" w:fill="auto"/>
          </w:tcPr>
          <w:p w:rsidR="002E29F6" w:rsidRPr="00512CDD" w:rsidRDefault="002E29F6" w:rsidP="002E29F6">
            <w:pPr>
              <w:rPr>
                <w:sz w:val="22"/>
                <w:szCs w:val="22"/>
              </w:rPr>
            </w:pPr>
          </w:p>
        </w:tc>
        <w:tc>
          <w:tcPr>
            <w:tcW w:w="899" w:type="dxa"/>
            <w:tcBorders>
              <w:tl2br w:val="single" w:sz="4" w:space="0" w:color="auto"/>
              <w:tr2bl w:val="single" w:sz="4" w:space="0" w:color="auto"/>
            </w:tcBorders>
            <w:shd w:val="clear" w:color="auto" w:fill="auto"/>
          </w:tcPr>
          <w:p w:rsidR="002E29F6" w:rsidRPr="00512CDD" w:rsidRDefault="002E29F6" w:rsidP="002E29F6">
            <w:pPr>
              <w:rPr>
                <w:sz w:val="22"/>
                <w:szCs w:val="22"/>
              </w:rPr>
            </w:pPr>
          </w:p>
        </w:tc>
        <w:tc>
          <w:tcPr>
            <w:tcW w:w="994" w:type="dxa"/>
            <w:tcBorders>
              <w:tl2br w:val="single" w:sz="4" w:space="0" w:color="auto"/>
              <w:tr2bl w:val="single" w:sz="4" w:space="0" w:color="auto"/>
            </w:tcBorders>
            <w:shd w:val="clear" w:color="auto" w:fill="auto"/>
          </w:tcPr>
          <w:p w:rsidR="002E29F6" w:rsidRPr="00512CDD" w:rsidRDefault="002E29F6" w:rsidP="002E29F6">
            <w:pPr>
              <w:rPr>
                <w:sz w:val="22"/>
                <w:szCs w:val="22"/>
              </w:rPr>
            </w:pPr>
          </w:p>
        </w:tc>
        <w:tc>
          <w:tcPr>
            <w:tcW w:w="995" w:type="dxa"/>
            <w:tcBorders>
              <w:tl2br w:val="single" w:sz="4" w:space="0" w:color="auto"/>
              <w:tr2bl w:val="single" w:sz="4" w:space="0" w:color="auto"/>
            </w:tcBorders>
            <w:shd w:val="clear" w:color="auto" w:fill="auto"/>
          </w:tcPr>
          <w:p w:rsidR="002E29F6" w:rsidRPr="00512CDD" w:rsidRDefault="002E29F6" w:rsidP="002E29F6">
            <w:pPr>
              <w:rPr>
                <w:sz w:val="22"/>
                <w:szCs w:val="22"/>
              </w:rPr>
            </w:pPr>
          </w:p>
        </w:tc>
        <w:tc>
          <w:tcPr>
            <w:tcW w:w="1098" w:type="dxa"/>
            <w:tcBorders>
              <w:tl2br w:val="single" w:sz="4" w:space="0" w:color="auto"/>
              <w:tr2bl w:val="single" w:sz="4" w:space="0" w:color="auto"/>
            </w:tcBorders>
            <w:shd w:val="clear" w:color="auto" w:fill="auto"/>
          </w:tcPr>
          <w:p w:rsidR="002E29F6" w:rsidRPr="00512CDD" w:rsidRDefault="002E29F6" w:rsidP="002E29F6">
            <w:pPr>
              <w:rPr>
                <w:sz w:val="22"/>
                <w:szCs w:val="22"/>
              </w:rPr>
            </w:pPr>
          </w:p>
        </w:tc>
      </w:tr>
      <w:tr w:rsidR="002E29F6" w:rsidRPr="00512CDD" w:rsidTr="00D56CBC">
        <w:tc>
          <w:tcPr>
            <w:tcW w:w="2787" w:type="dxa"/>
            <w:shd w:val="clear" w:color="auto" w:fill="auto"/>
          </w:tcPr>
          <w:p w:rsidR="002E29F6" w:rsidRPr="000A69D4" w:rsidRDefault="002E29F6" w:rsidP="002E29F6">
            <w:r w:rsidRPr="000A69D4">
              <w:t xml:space="preserve">Sveika gyvensena </w:t>
            </w:r>
            <w:r w:rsidRPr="000A69D4">
              <w:rPr>
                <w:sz w:val="20"/>
                <w:szCs w:val="20"/>
              </w:rPr>
              <w:t>(pasirenkamasis)</w:t>
            </w:r>
          </w:p>
        </w:tc>
        <w:tc>
          <w:tcPr>
            <w:tcW w:w="1081" w:type="dxa"/>
            <w:gridSpan w:val="2"/>
            <w:shd w:val="clear" w:color="auto" w:fill="auto"/>
          </w:tcPr>
          <w:p w:rsidR="002E29F6" w:rsidRPr="000A69D4" w:rsidRDefault="002E29F6" w:rsidP="002E29F6">
            <w:pPr>
              <w:rPr>
                <w:b/>
              </w:rPr>
            </w:pPr>
            <w:r w:rsidRPr="000A69D4">
              <w:rPr>
                <w:b/>
              </w:rPr>
              <w:t>1</w:t>
            </w:r>
            <w:r w:rsidRPr="000A69D4">
              <w:rPr>
                <w:b/>
                <w:vertAlign w:val="superscript"/>
              </w:rPr>
              <w:t>*</w:t>
            </w:r>
          </w:p>
        </w:tc>
        <w:tc>
          <w:tcPr>
            <w:tcW w:w="1050" w:type="dxa"/>
            <w:shd w:val="clear" w:color="auto" w:fill="auto"/>
          </w:tcPr>
          <w:p w:rsidR="002E29F6" w:rsidRPr="000A69D4" w:rsidRDefault="002E29F6" w:rsidP="002E29F6"/>
        </w:tc>
        <w:tc>
          <w:tcPr>
            <w:tcW w:w="950" w:type="dxa"/>
            <w:gridSpan w:val="2"/>
            <w:shd w:val="clear" w:color="auto" w:fill="auto"/>
          </w:tcPr>
          <w:p w:rsidR="002E29F6" w:rsidRPr="000A69D4" w:rsidRDefault="002E29F6" w:rsidP="002E29F6"/>
        </w:tc>
        <w:tc>
          <w:tcPr>
            <w:tcW w:w="899" w:type="dxa"/>
            <w:shd w:val="clear" w:color="auto" w:fill="auto"/>
          </w:tcPr>
          <w:p w:rsidR="002E29F6" w:rsidRPr="000A69D4" w:rsidRDefault="002E29F6" w:rsidP="002E29F6"/>
        </w:tc>
        <w:tc>
          <w:tcPr>
            <w:tcW w:w="994" w:type="dxa"/>
            <w:shd w:val="clear" w:color="auto" w:fill="auto"/>
          </w:tcPr>
          <w:p w:rsidR="002E29F6" w:rsidRPr="000A69D4" w:rsidRDefault="002E29F6" w:rsidP="002E29F6"/>
        </w:tc>
        <w:tc>
          <w:tcPr>
            <w:tcW w:w="995" w:type="dxa"/>
            <w:shd w:val="clear" w:color="auto" w:fill="auto"/>
          </w:tcPr>
          <w:p w:rsidR="002E29F6" w:rsidRPr="000A69D4" w:rsidRDefault="002E29F6" w:rsidP="002E29F6"/>
        </w:tc>
        <w:tc>
          <w:tcPr>
            <w:tcW w:w="1098" w:type="dxa"/>
            <w:shd w:val="clear" w:color="auto" w:fill="auto"/>
          </w:tcPr>
          <w:p w:rsidR="002E29F6" w:rsidRPr="000A69D4" w:rsidRDefault="002E29F6" w:rsidP="002E29F6">
            <w:pPr>
              <w:rPr>
                <w:b/>
              </w:rPr>
            </w:pPr>
            <w:r w:rsidRPr="000A69D4">
              <w:rPr>
                <w:b/>
              </w:rPr>
              <w:t>1</w:t>
            </w:r>
            <w:r w:rsidRPr="000A69D4">
              <w:rPr>
                <w:b/>
                <w:vertAlign w:val="superscript"/>
              </w:rPr>
              <w:t>*</w:t>
            </w:r>
          </w:p>
        </w:tc>
      </w:tr>
      <w:tr w:rsidR="002E29F6" w:rsidRPr="00512CDD" w:rsidTr="00D56CBC">
        <w:tc>
          <w:tcPr>
            <w:tcW w:w="2787" w:type="dxa"/>
            <w:shd w:val="clear" w:color="auto" w:fill="auto"/>
          </w:tcPr>
          <w:p w:rsidR="002E29F6" w:rsidRPr="000A69D4" w:rsidRDefault="002E29F6" w:rsidP="002E29F6">
            <w:r w:rsidRPr="000A69D4">
              <w:t xml:space="preserve">Karjeros planavimas </w:t>
            </w:r>
            <w:r w:rsidRPr="000A69D4">
              <w:rPr>
                <w:sz w:val="20"/>
                <w:szCs w:val="20"/>
              </w:rPr>
              <w:t>(pasirenkamasis)</w:t>
            </w:r>
          </w:p>
        </w:tc>
        <w:tc>
          <w:tcPr>
            <w:tcW w:w="1081" w:type="dxa"/>
            <w:gridSpan w:val="2"/>
            <w:tcBorders>
              <w:bottom w:val="single" w:sz="4" w:space="0" w:color="auto"/>
            </w:tcBorders>
            <w:shd w:val="clear" w:color="auto" w:fill="auto"/>
          </w:tcPr>
          <w:p w:rsidR="002E29F6" w:rsidRPr="000A69D4" w:rsidRDefault="002E29F6" w:rsidP="002E29F6"/>
        </w:tc>
        <w:tc>
          <w:tcPr>
            <w:tcW w:w="1050" w:type="dxa"/>
            <w:tcBorders>
              <w:bottom w:val="single" w:sz="4" w:space="0" w:color="auto"/>
            </w:tcBorders>
            <w:shd w:val="clear" w:color="auto" w:fill="auto"/>
          </w:tcPr>
          <w:p w:rsidR="002E29F6" w:rsidRPr="000A69D4" w:rsidRDefault="002E29F6" w:rsidP="002E29F6"/>
        </w:tc>
        <w:tc>
          <w:tcPr>
            <w:tcW w:w="950" w:type="dxa"/>
            <w:gridSpan w:val="2"/>
            <w:tcBorders>
              <w:bottom w:val="single" w:sz="4" w:space="0" w:color="auto"/>
            </w:tcBorders>
            <w:shd w:val="clear" w:color="auto" w:fill="auto"/>
          </w:tcPr>
          <w:p w:rsidR="002E29F6" w:rsidRPr="000A69D4" w:rsidRDefault="002E29F6" w:rsidP="002E29F6"/>
        </w:tc>
        <w:tc>
          <w:tcPr>
            <w:tcW w:w="899" w:type="dxa"/>
            <w:shd w:val="clear" w:color="auto" w:fill="auto"/>
          </w:tcPr>
          <w:p w:rsidR="002E29F6" w:rsidRPr="000A69D4" w:rsidRDefault="002E29F6" w:rsidP="002E29F6">
            <w:r w:rsidRPr="000A69D4">
              <w:rPr>
                <w:b/>
              </w:rPr>
              <w:t>1</w:t>
            </w:r>
            <w:r w:rsidRPr="000A69D4">
              <w:rPr>
                <w:b/>
                <w:vertAlign w:val="superscript"/>
              </w:rPr>
              <w:t>*</w:t>
            </w:r>
          </w:p>
        </w:tc>
        <w:tc>
          <w:tcPr>
            <w:tcW w:w="994" w:type="dxa"/>
            <w:shd w:val="clear" w:color="auto" w:fill="auto"/>
          </w:tcPr>
          <w:p w:rsidR="002E29F6" w:rsidRPr="000A69D4" w:rsidRDefault="002E29F6" w:rsidP="002E29F6"/>
        </w:tc>
        <w:tc>
          <w:tcPr>
            <w:tcW w:w="995" w:type="dxa"/>
            <w:shd w:val="clear" w:color="auto" w:fill="auto"/>
          </w:tcPr>
          <w:p w:rsidR="002E29F6" w:rsidRPr="000A69D4" w:rsidRDefault="006338EC" w:rsidP="002E29F6">
            <w:pPr>
              <w:rPr>
                <w:b/>
              </w:rPr>
            </w:pPr>
            <w:r w:rsidRPr="000A69D4">
              <w:rPr>
                <w:b/>
              </w:rPr>
              <w:t>1</w:t>
            </w:r>
            <w:r w:rsidRPr="000A69D4">
              <w:rPr>
                <w:b/>
                <w:vertAlign w:val="superscript"/>
              </w:rPr>
              <w:t>*</w:t>
            </w:r>
          </w:p>
        </w:tc>
        <w:tc>
          <w:tcPr>
            <w:tcW w:w="1098" w:type="dxa"/>
            <w:shd w:val="clear" w:color="auto" w:fill="auto"/>
          </w:tcPr>
          <w:p w:rsidR="002E29F6" w:rsidRPr="000A69D4" w:rsidRDefault="006338EC" w:rsidP="002E29F6">
            <w:pPr>
              <w:rPr>
                <w:b/>
              </w:rPr>
            </w:pPr>
            <w:r>
              <w:rPr>
                <w:b/>
              </w:rPr>
              <w:t>2</w:t>
            </w:r>
            <w:r w:rsidR="002E29F6" w:rsidRPr="000A69D4">
              <w:rPr>
                <w:b/>
                <w:vertAlign w:val="superscript"/>
              </w:rPr>
              <w:t>*</w:t>
            </w:r>
          </w:p>
        </w:tc>
      </w:tr>
      <w:tr w:rsidR="002E29F6" w:rsidRPr="00512CDD" w:rsidTr="00D56CBC">
        <w:tc>
          <w:tcPr>
            <w:tcW w:w="2787" w:type="dxa"/>
            <w:shd w:val="clear" w:color="auto" w:fill="auto"/>
          </w:tcPr>
          <w:p w:rsidR="002E29F6" w:rsidRPr="000A69D4" w:rsidRDefault="0091149A" w:rsidP="002E29F6">
            <w:r w:rsidRPr="000A69D4">
              <w:t xml:space="preserve">„Sveika matematika“ </w:t>
            </w:r>
            <w:r w:rsidR="002E29F6" w:rsidRPr="000A69D4">
              <w:rPr>
                <w:sz w:val="20"/>
                <w:szCs w:val="20"/>
              </w:rPr>
              <w:t>(matematikos modulis)</w:t>
            </w:r>
          </w:p>
        </w:tc>
        <w:tc>
          <w:tcPr>
            <w:tcW w:w="1081" w:type="dxa"/>
            <w:gridSpan w:val="2"/>
            <w:tcBorders>
              <w:bottom w:val="single" w:sz="4" w:space="0" w:color="auto"/>
            </w:tcBorders>
            <w:shd w:val="clear" w:color="auto" w:fill="auto"/>
          </w:tcPr>
          <w:p w:rsidR="002E29F6" w:rsidRPr="000A69D4" w:rsidRDefault="002E29F6" w:rsidP="002E29F6"/>
        </w:tc>
        <w:tc>
          <w:tcPr>
            <w:tcW w:w="1050" w:type="dxa"/>
            <w:tcBorders>
              <w:bottom w:val="single" w:sz="4" w:space="0" w:color="auto"/>
            </w:tcBorders>
            <w:shd w:val="clear" w:color="auto" w:fill="auto"/>
          </w:tcPr>
          <w:p w:rsidR="002E29F6" w:rsidRPr="000A69D4" w:rsidRDefault="002E29F6" w:rsidP="002E29F6"/>
        </w:tc>
        <w:tc>
          <w:tcPr>
            <w:tcW w:w="950" w:type="dxa"/>
            <w:gridSpan w:val="2"/>
            <w:tcBorders>
              <w:bottom w:val="single" w:sz="4" w:space="0" w:color="auto"/>
            </w:tcBorders>
            <w:shd w:val="clear" w:color="auto" w:fill="auto"/>
          </w:tcPr>
          <w:p w:rsidR="002E29F6" w:rsidRPr="000A69D4" w:rsidRDefault="002E29F6" w:rsidP="002E29F6"/>
        </w:tc>
        <w:tc>
          <w:tcPr>
            <w:tcW w:w="899" w:type="dxa"/>
            <w:shd w:val="clear" w:color="auto" w:fill="auto"/>
          </w:tcPr>
          <w:p w:rsidR="002E29F6" w:rsidRPr="000A69D4" w:rsidRDefault="002E29F6" w:rsidP="002E29F6">
            <w:pPr>
              <w:rPr>
                <w:b/>
              </w:rPr>
            </w:pPr>
          </w:p>
        </w:tc>
        <w:tc>
          <w:tcPr>
            <w:tcW w:w="994" w:type="dxa"/>
            <w:shd w:val="clear" w:color="auto" w:fill="auto"/>
          </w:tcPr>
          <w:p w:rsidR="002E29F6" w:rsidRPr="000A69D4" w:rsidRDefault="002E29F6" w:rsidP="002E29F6"/>
        </w:tc>
        <w:tc>
          <w:tcPr>
            <w:tcW w:w="995" w:type="dxa"/>
            <w:shd w:val="clear" w:color="auto" w:fill="auto"/>
          </w:tcPr>
          <w:p w:rsidR="002E29F6" w:rsidRPr="000A69D4" w:rsidRDefault="002E29F6" w:rsidP="002E29F6">
            <w:pPr>
              <w:rPr>
                <w:b/>
              </w:rPr>
            </w:pPr>
            <w:r w:rsidRPr="000A69D4">
              <w:rPr>
                <w:b/>
              </w:rPr>
              <w:t>1</w:t>
            </w:r>
            <w:r w:rsidRPr="000A69D4">
              <w:rPr>
                <w:b/>
                <w:vertAlign w:val="superscript"/>
              </w:rPr>
              <w:t>*</w:t>
            </w:r>
          </w:p>
        </w:tc>
        <w:tc>
          <w:tcPr>
            <w:tcW w:w="1098" w:type="dxa"/>
            <w:shd w:val="clear" w:color="auto" w:fill="auto"/>
          </w:tcPr>
          <w:p w:rsidR="002E29F6" w:rsidRPr="000A69D4" w:rsidRDefault="00AE2BDA" w:rsidP="002E29F6">
            <w:pPr>
              <w:rPr>
                <w:b/>
              </w:rPr>
            </w:pPr>
            <w:r w:rsidRPr="000A69D4">
              <w:rPr>
                <w:b/>
              </w:rPr>
              <w:t>1</w:t>
            </w:r>
            <w:r w:rsidRPr="000A69D4">
              <w:rPr>
                <w:b/>
                <w:vertAlign w:val="superscript"/>
              </w:rPr>
              <w:t>*</w:t>
            </w:r>
          </w:p>
        </w:tc>
      </w:tr>
      <w:tr w:rsidR="002E29F6" w:rsidRPr="00512CDD" w:rsidTr="00D56CBC">
        <w:tc>
          <w:tcPr>
            <w:tcW w:w="2787" w:type="dxa"/>
            <w:shd w:val="clear" w:color="auto" w:fill="auto"/>
          </w:tcPr>
          <w:p w:rsidR="002E29F6" w:rsidRPr="000A69D4" w:rsidRDefault="0091149A" w:rsidP="002E29F6">
            <w:r w:rsidRPr="000A69D4">
              <w:t xml:space="preserve">„Teksto suvokimas ir </w:t>
            </w:r>
            <w:r w:rsidRPr="000A69D4">
              <w:lastRenderedPageBreak/>
              <w:t xml:space="preserve">analizė“ </w:t>
            </w:r>
            <w:r w:rsidR="002E29F6" w:rsidRPr="000A69D4">
              <w:rPr>
                <w:sz w:val="20"/>
                <w:szCs w:val="20"/>
              </w:rPr>
              <w:t>(lietuvių kalbos ir literatūros modulis)</w:t>
            </w:r>
          </w:p>
        </w:tc>
        <w:tc>
          <w:tcPr>
            <w:tcW w:w="1081" w:type="dxa"/>
            <w:gridSpan w:val="2"/>
            <w:tcBorders>
              <w:bottom w:val="single" w:sz="4" w:space="0" w:color="auto"/>
            </w:tcBorders>
            <w:shd w:val="clear" w:color="auto" w:fill="auto"/>
          </w:tcPr>
          <w:p w:rsidR="002E29F6" w:rsidRPr="000A69D4" w:rsidRDefault="002E29F6" w:rsidP="002E29F6"/>
        </w:tc>
        <w:tc>
          <w:tcPr>
            <w:tcW w:w="1050" w:type="dxa"/>
            <w:tcBorders>
              <w:bottom w:val="single" w:sz="4" w:space="0" w:color="auto"/>
            </w:tcBorders>
            <w:shd w:val="clear" w:color="auto" w:fill="auto"/>
          </w:tcPr>
          <w:p w:rsidR="002E29F6" w:rsidRPr="000A69D4" w:rsidRDefault="002E29F6" w:rsidP="002E29F6"/>
        </w:tc>
        <w:tc>
          <w:tcPr>
            <w:tcW w:w="950" w:type="dxa"/>
            <w:gridSpan w:val="2"/>
            <w:tcBorders>
              <w:bottom w:val="single" w:sz="4" w:space="0" w:color="auto"/>
            </w:tcBorders>
            <w:shd w:val="clear" w:color="auto" w:fill="auto"/>
          </w:tcPr>
          <w:p w:rsidR="002E29F6" w:rsidRPr="000A69D4" w:rsidRDefault="002E29F6" w:rsidP="002E29F6"/>
        </w:tc>
        <w:tc>
          <w:tcPr>
            <w:tcW w:w="899" w:type="dxa"/>
            <w:shd w:val="clear" w:color="auto" w:fill="auto"/>
          </w:tcPr>
          <w:p w:rsidR="002E29F6" w:rsidRPr="000A69D4" w:rsidRDefault="002E29F6" w:rsidP="002E29F6">
            <w:pPr>
              <w:rPr>
                <w:b/>
              </w:rPr>
            </w:pPr>
          </w:p>
        </w:tc>
        <w:tc>
          <w:tcPr>
            <w:tcW w:w="994" w:type="dxa"/>
            <w:shd w:val="clear" w:color="auto" w:fill="auto"/>
          </w:tcPr>
          <w:p w:rsidR="002E29F6" w:rsidRPr="000A69D4" w:rsidRDefault="002E29F6" w:rsidP="002E29F6">
            <w:r w:rsidRPr="000A69D4">
              <w:rPr>
                <w:b/>
              </w:rPr>
              <w:t>1</w:t>
            </w:r>
            <w:r w:rsidRPr="000A69D4">
              <w:rPr>
                <w:b/>
                <w:vertAlign w:val="superscript"/>
              </w:rPr>
              <w:t>*</w:t>
            </w:r>
          </w:p>
        </w:tc>
        <w:tc>
          <w:tcPr>
            <w:tcW w:w="995" w:type="dxa"/>
            <w:shd w:val="clear" w:color="auto" w:fill="auto"/>
          </w:tcPr>
          <w:p w:rsidR="002E29F6" w:rsidRPr="000A69D4" w:rsidRDefault="002E29F6" w:rsidP="002E29F6">
            <w:pPr>
              <w:rPr>
                <w:b/>
              </w:rPr>
            </w:pPr>
          </w:p>
        </w:tc>
        <w:tc>
          <w:tcPr>
            <w:tcW w:w="1098" w:type="dxa"/>
            <w:shd w:val="clear" w:color="auto" w:fill="auto"/>
          </w:tcPr>
          <w:p w:rsidR="002E29F6" w:rsidRPr="000A69D4" w:rsidRDefault="00AE2BDA" w:rsidP="002E29F6">
            <w:pPr>
              <w:rPr>
                <w:b/>
              </w:rPr>
            </w:pPr>
            <w:r w:rsidRPr="000A69D4">
              <w:rPr>
                <w:b/>
              </w:rPr>
              <w:t>1</w:t>
            </w:r>
            <w:r w:rsidRPr="000A69D4">
              <w:rPr>
                <w:b/>
                <w:vertAlign w:val="superscript"/>
              </w:rPr>
              <w:t>*</w:t>
            </w:r>
          </w:p>
        </w:tc>
      </w:tr>
      <w:tr w:rsidR="002E29F6" w:rsidRPr="00512CDD" w:rsidTr="00D56CBC">
        <w:trPr>
          <w:trHeight w:val="571"/>
        </w:trPr>
        <w:tc>
          <w:tcPr>
            <w:tcW w:w="2787" w:type="dxa"/>
            <w:shd w:val="clear" w:color="auto" w:fill="auto"/>
          </w:tcPr>
          <w:p w:rsidR="002E29F6" w:rsidRPr="00C4028E" w:rsidRDefault="000A69D4" w:rsidP="002E29F6">
            <w:pPr>
              <w:rPr>
                <w:b/>
              </w:rPr>
            </w:pPr>
            <w:r w:rsidRPr="00C4028E">
              <w:rPr>
                <w:b/>
              </w:rPr>
              <w:lastRenderedPageBreak/>
              <w:t>P</w:t>
            </w:r>
            <w:r w:rsidR="002E29F6" w:rsidRPr="00C4028E">
              <w:rPr>
                <w:b/>
              </w:rPr>
              <w:t>amokų skaičius mokiniui per savaitę</w:t>
            </w:r>
          </w:p>
        </w:tc>
        <w:tc>
          <w:tcPr>
            <w:tcW w:w="1081" w:type="dxa"/>
            <w:gridSpan w:val="2"/>
            <w:shd w:val="clear" w:color="auto" w:fill="auto"/>
          </w:tcPr>
          <w:p w:rsidR="002E29F6" w:rsidRPr="00C4028E" w:rsidRDefault="00C4028E" w:rsidP="002E29F6">
            <w:pPr>
              <w:rPr>
                <w:b/>
              </w:rPr>
            </w:pPr>
            <w:r>
              <w:rPr>
                <w:b/>
              </w:rPr>
              <w:t>27</w:t>
            </w:r>
          </w:p>
        </w:tc>
        <w:tc>
          <w:tcPr>
            <w:tcW w:w="1050" w:type="dxa"/>
            <w:shd w:val="clear" w:color="auto" w:fill="auto"/>
          </w:tcPr>
          <w:p w:rsidR="002E29F6" w:rsidRPr="00C4028E" w:rsidRDefault="002E29F6" w:rsidP="002E29F6">
            <w:pPr>
              <w:rPr>
                <w:b/>
              </w:rPr>
            </w:pPr>
            <w:r w:rsidRPr="00C4028E">
              <w:rPr>
                <w:b/>
              </w:rPr>
              <w:t>29</w:t>
            </w:r>
          </w:p>
        </w:tc>
        <w:tc>
          <w:tcPr>
            <w:tcW w:w="950" w:type="dxa"/>
            <w:gridSpan w:val="2"/>
            <w:shd w:val="clear" w:color="auto" w:fill="auto"/>
          </w:tcPr>
          <w:p w:rsidR="002E29F6" w:rsidRPr="00C4028E" w:rsidRDefault="002E29F6" w:rsidP="002E29F6">
            <w:pPr>
              <w:rPr>
                <w:b/>
              </w:rPr>
            </w:pPr>
            <w:r w:rsidRPr="00C4028E">
              <w:rPr>
                <w:b/>
              </w:rPr>
              <w:t>29</w:t>
            </w:r>
          </w:p>
        </w:tc>
        <w:tc>
          <w:tcPr>
            <w:tcW w:w="899" w:type="dxa"/>
            <w:shd w:val="clear" w:color="auto" w:fill="auto"/>
          </w:tcPr>
          <w:p w:rsidR="002E29F6" w:rsidRPr="00C4028E" w:rsidRDefault="002E29F6" w:rsidP="00C4028E">
            <w:pPr>
              <w:rPr>
                <w:b/>
              </w:rPr>
            </w:pPr>
            <w:r w:rsidRPr="00C4028E">
              <w:rPr>
                <w:b/>
              </w:rPr>
              <w:t>3</w:t>
            </w:r>
            <w:r w:rsidR="00C4028E">
              <w:rPr>
                <w:b/>
              </w:rPr>
              <w:t>1</w:t>
            </w:r>
          </w:p>
        </w:tc>
        <w:tc>
          <w:tcPr>
            <w:tcW w:w="994" w:type="dxa"/>
            <w:shd w:val="clear" w:color="auto" w:fill="auto"/>
          </w:tcPr>
          <w:p w:rsidR="002E29F6" w:rsidRPr="00C4028E" w:rsidRDefault="002E29F6" w:rsidP="00C4028E">
            <w:pPr>
              <w:rPr>
                <w:b/>
              </w:rPr>
            </w:pPr>
            <w:r w:rsidRPr="00C4028E">
              <w:rPr>
                <w:b/>
              </w:rPr>
              <w:t>3</w:t>
            </w:r>
            <w:r w:rsidR="00C4028E">
              <w:rPr>
                <w:b/>
              </w:rPr>
              <w:t>2</w:t>
            </w:r>
          </w:p>
        </w:tc>
        <w:tc>
          <w:tcPr>
            <w:tcW w:w="995" w:type="dxa"/>
            <w:shd w:val="clear" w:color="auto" w:fill="auto"/>
          </w:tcPr>
          <w:p w:rsidR="002E29F6" w:rsidRPr="00C4028E" w:rsidRDefault="002E29F6" w:rsidP="006338EC">
            <w:pPr>
              <w:rPr>
                <w:b/>
              </w:rPr>
            </w:pPr>
            <w:r w:rsidRPr="00C4028E">
              <w:rPr>
                <w:b/>
              </w:rPr>
              <w:t>3</w:t>
            </w:r>
            <w:r w:rsidR="006338EC">
              <w:rPr>
                <w:b/>
              </w:rPr>
              <w:t>3</w:t>
            </w:r>
          </w:p>
        </w:tc>
        <w:tc>
          <w:tcPr>
            <w:tcW w:w="1098" w:type="dxa"/>
            <w:shd w:val="clear" w:color="auto" w:fill="auto"/>
          </w:tcPr>
          <w:p w:rsidR="002E29F6" w:rsidRPr="00512CDD" w:rsidRDefault="002E29F6" w:rsidP="002E29F6">
            <w:pPr>
              <w:rPr>
                <w:b/>
              </w:rPr>
            </w:pPr>
          </w:p>
        </w:tc>
      </w:tr>
      <w:tr w:rsidR="002E29F6" w:rsidRPr="00512CDD" w:rsidTr="00D56CBC">
        <w:tc>
          <w:tcPr>
            <w:tcW w:w="2787" w:type="dxa"/>
            <w:shd w:val="clear" w:color="auto" w:fill="auto"/>
          </w:tcPr>
          <w:p w:rsidR="002E29F6" w:rsidRPr="00512CDD" w:rsidRDefault="002E29F6" w:rsidP="002E29F6">
            <w:pPr>
              <w:rPr>
                <w:b/>
              </w:rPr>
            </w:pPr>
            <w:r>
              <w:rPr>
                <w:b/>
              </w:rPr>
              <w:t>Neformalusis vaikų švietimas</w:t>
            </w:r>
          </w:p>
        </w:tc>
        <w:tc>
          <w:tcPr>
            <w:tcW w:w="1081" w:type="dxa"/>
            <w:gridSpan w:val="2"/>
            <w:tcBorders>
              <w:bottom w:val="single" w:sz="4" w:space="0" w:color="auto"/>
              <w:tl2br w:val="single" w:sz="4" w:space="0" w:color="auto"/>
              <w:tr2bl w:val="single" w:sz="4" w:space="0" w:color="auto"/>
            </w:tcBorders>
            <w:shd w:val="clear" w:color="auto" w:fill="auto"/>
          </w:tcPr>
          <w:p w:rsidR="002E29F6" w:rsidRPr="00512CDD" w:rsidRDefault="002E29F6" w:rsidP="002E29F6"/>
        </w:tc>
        <w:tc>
          <w:tcPr>
            <w:tcW w:w="1050" w:type="dxa"/>
            <w:tcBorders>
              <w:bottom w:val="single" w:sz="4" w:space="0" w:color="auto"/>
              <w:tl2br w:val="single" w:sz="4" w:space="0" w:color="auto"/>
              <w:tr2bl w:val="single" w:sz="4" w:space="0" w:color="auto"/>
            </w:tcBorders>
            <w:shd w:val="clear" w:color="auto" w:fill="auto"/>
          </w:tcPr>
          <w:p w:rsidR="002E29F6" w:rsidRPr="00512CDD" w:rsidRDefault="002E29F6" w:rsidP="002E29F6"/>
        </w:tc>
        <w:tc>
          <w:tcPr>
            <w:tcW w:w="950" w:type="dxa"/>
            <w:gridSpan w:val="2"/>
            <w:tcBorders>
              <w:bottom w:val="single" w:sz="4" w:space="0" w:color="auto"/>
              <w:tl2br w:val="single" w:sz="4" w:space="0" w:color="auto"/>
              <w:tr2bl w:val="single" w:sz="4" w:space="0" w:color="auto"/>
            </w:tcBorders>
            <w:shd w:val="clear" w:color="auto" w:fill="auto"/>
          </w:tcPr>
          <w:p w:rsidR="002E29F6" w:rsidRPr="00512CDD" w:rsidRDefault="002E29F6" w:rsidP="002E29F6"/>
        </w:tc>
        <w:tc>
          <w:tcPr>
            <w:tcW w:w="899" w:type="dxa"/>
            <w:tcBorders>
              <w:bottom w:val="single" w:sz="4" w:space="0" w:color="auto"/>
              <w:tl2br w:val="single" w:sz="4" w:space="0" w:color="auto"/>
              <w:tr2bl w:val="single" w:sz="4" w:space="0" w:color="auto"/>
            </w:tcBorders>
            <w:shd w:val="clear" w:color="auto" w:fill="auto"/>
          </w:tcPr>
          <w:p w:rsidR="002E29F6" w:rsidRPr="00512CDD" w:rsidRDefault="002E29F6" w:rsidP="002E29F6"/>
        </w:tc>
        <w:tc>
          <w:tcPr>
            <w:tcW w:w="994" w:type="dxa"/>
            <w:tcBorders>
              <w:tl2br w:val="single" w:sz="4" w:space="0" w:color="auto"/>
              <w:tr2bl w:val="single" w:sz="4" w:space="0" w:color="auto"/>
            </w:tcBorders>
            <w:shd w:val="clear" w:color="auto" w:fill="auto"/>
          </w:tcPr>
          <w:p w:rsidR="002E29F6" w:rsidRPr="00512CDD" w:rsidRDefault="002E29F6" w:rsidP="002E29F6"/>
        </w:tc>
        <w:tc>
          <w:tcPr>
            <w:tcW w:w="995" w:type="dxa"/>
            <w:tcBorders>
              <w:tl2br w:val="single" w:sz="4" w:space="0" w:color="auto"/>
              <w:tr2bl w:val="single" w:sz="4" w:space="0" w:color="auto"/>
            </w:tcBorders>
            <w:shd w:val="clear" w:color="auto" w:fill="auto"/>
          </w:tcPr>
          <w:p w:rsidR="002E29F6" w:rsidRPr="00512CDD" w:rsidRDefault="002E29F6" w:rsidP="002E29F6"/>
        </w:tc>
        <w:tc>
          <w:tcPr>
            <w:tcW w:w="1098" w:type="dxa"/>
            <w:tcBorders>
              <w:tl2br w:val="single" w:sz="4" w:space="0" w:color="auto"/>
              <w:tr2bl w:val="single" w:sz="4" w:space="0" w:color="auto"/>
            </w:tcBorders>
            <w:shd w:val="clear" w:color="auto" w:fill="auto"/>
          </w:tcPr>
          <w:p w:rsidR="002E29F6" w:rsidRPr="00512CDD" w:rsidRDefault="002E29F6" w:rsidP="002E29F6">
            <w:pPr>
              <w:rPr>
                <w:b/>
              </w:rPr>
            </w:pPr>
          </w:p>
        </w:tc>
      </w:tr>
      <w:tr w:rsidR="002E29F6" w:rsidRPr="00512CDD" w:rsidTr="00D56CBC">
        <w:trPr>
          <w:trHeight w:val="278"/>
        </w:trPr>
        <w:tc>
          <w:tcPr>
            <w:tcW w:w="2787" w:type="dxa"/>
            <w:shd w:val="clear" w:color="auto" w:fill="auto"/>
          </w:tcPr>
          <w:p w:rsidR="002E29F6" w:rsidRPr="00512CDD" w:rsidRDefault="00620B6E" w:rsidP="002E29F6">
            <w:pPr>
              <w:rPr>
                <w:sz w:val="20"/>
                <w:szCs w:val="20"/>
              </w:rPr>
            </w:pPr>
            <w:r>
              <w:rPr>
                <w:sz w:val="20"/>
                <w:szCs w:val="20"/>
              </w:rPr>
              <w:t>Lengvoji atletika</w:t>
            </w:r>
          </w:p>
        </w:tc>
        <w:tc>
          <w:tcPr>
            <w:tcW w:w="1081" w:type="dxa"/>
            <w:gridSpan w:val="2"/>
            <w:tcBorders>
              <w:bottom w:val="single" w:sz="4" w:space="0" w:color="auto"/>
              <w:right w:val="single" w:sz="4" w:space="0" w:color="auto"/>
            </w:tcBorders>
            <w:shd w:val="clear" w:color="auto" w:fill="auto"/>
          </w:tcPr>
          <w:p w:rsidR="002E29F6" w:rsidRPr="00512CDD" w:rsidRDefault="002E29F6" w:rsidP="002E29F6"/>
        </w:tc>
        <w:tc>
          <w:tcPr>
            <w:tcW w:w="1050" w:type="dxa"/>
            <w:tcBorders>
              <w:left w:val="single" w:sz="4" w:space="0" w:color="auto"/>
              <w:bottom w:val="single" w:sz="4" w:space="0" w:color="auto"/>
              <w:right w:val="single" w:sz="4" w:space="0" w:color="auto"/>
            </w:tcBorders>
            <w:shd w:val="clear" w:color="auto" w:fill="auto"/>
          </w:tcPr>
          <w:p w:rsidR="002E29F6" w:rsidRPr="00512CDD" w:rsidRDefault="002E29F6" w:rsidP="002E29F6"/>
        </w:tc>
        <w:tc>
          <w:tcPr>
            <w:tcW w:w="950" w:type="dxa"/>
            <w:gridSpan w:val="2"/>
            <w:tcBorders>
              <w:left w:val="single" w:sz="4" w:space="0" w:color="auto"/>
              <w:bottom w:val="single" w:sz="4" w:space="0" w:color="auto"/>
              <w:right w:val="single" w:sz="4" w:space="0" w:color="auto"/>
            </w:tcBorders>
            <w:shd w:val="clear" w:color="auto" w:fill="auto"/>
          </w:tcPr>
          <w:p w:rsidR="002E29F6" w:rsidRPr="00512CDD" w:rsidRDefault="002E29F6" w:rsidP="002E29F6"/>
        </w:tc>
        <w:tc>
          <w:tcPr>
            <w:tcW w:w="899" w:type="dxa"/>
            <w:tcBorders>
              <w:left w:val="single" w:sz="4" w:space="0" w:color="auto"/>
              <w:bottom w:val="single" w:sz="4" w:space="0" w:color="auto"/>
            </w:tcBorders>
            <w:shd w:val="clear" w:color="auto" w:fill="auto"/>
          </w:tcPr>
          <w:p w:rsidR="002E29F6" w:rsidRPr="00512CDD" w:rsidRDefault="002E29F6" w:rsidP="002E29F6"/>
        </w:tc>
        <w:tc>
          <w:tcPr>
            <w:tcW w:w="994" w:type="dxa"/>
            <w:tcBorders>
              <w:left w:val="single" w:sz="4" w:space="0" w:color="auto"/>
              <w:bottom w:val="single" w:sz="4" w:space="0" w:color="auto"/>
            </w:tcBorders>
            <w:shd w:val="clear" w:color="auto" w:fill="auto"/>
          </w:tcPr>
          <w:p w:rsidR="002E29F6" w:rsidRPr="00512CDD" w:rsidRDefault="002E29F6" w:rsidP="002E29F6"/>
        </w:tc>
        <w:tc>
          <w:tcPr>
            <w:tcW w:w="995" w:type="dxa"/>
            <w:tcBorders>
              <w:left w:val="single" w:sz="4" w:space="0" w:color="auto"/>
              <w:bottom w:val="single" w:sz="4" w:space="0" w:color="auto"/>
            </w:tcBorders>
            <w:shd w:val="clear" w:color="auto" w:fill="auto"/>
          </w:tcPr>
          <w:p w:rsidR="002E29F6" w:rsidRPr="00512CDD" w:rsidRDefault="00620B6E" w:rsidP="002E29F6">
            <w:r>
              <w:t>1</w:t>
            </w:r>
          </w:p>
        </w:tc>
        <w:tc>
          <w:tcPr>
            <w:tcW w:w="1098" w:type="dxa"/>
            <w:shd w:val="clear" w:color="auto" w:fill="auto"/>
          </w:tcPr>
          <w:p w:rsidR="002E29F6" w:rsidRPr="00512CDD" w:rsidRDefault="00620B6E" w:rsidP="002E29F6">
            <w:pPr>
              <w:rPr>
                <w:b/>
              </w:rPr>
            </w:pPr>
            <w:r>
              <w:rPr>
                <w:b/>
              </w:rPr>
              <w:t>1</w:t>
            </w:r>
          </w:p>
        </w:tc>
      </w:tr>
      <w:tr w:rsidR="002E29F6" w:rsidRPr="00512CDD" w:rsidTr="00D56CBC">
        <w:trPr>
          <w:trHeight w:val="278"/>
        </w:trPr>
        <w:tc>
          <w:tcPr>
            <w:tcW w:w="2787" w:type="dxa"/>
            <w:shd w:val="clear" w:color="auto" w:fill="auto"/>
          </w:tcPr>
          <w:p w:rsidR="002E29F6" w:rsidRPr="00AD789E" w:rsidRDefault="00620B6E" w:rsidP="002E29F6">
            <w:pPr>
              <w:rPr>
                <w:sz w:val="18"/>
                <w:szCs w:val="18"/>
              </w:rPr>
            </w:pPr>
            <w:r>
              <w:rPr>
                <w:sz w:val="18"/>
                <w:szCs w:val="18"/>
              </w:rPr>
              <w:t>Tinklinis berniukai ir mergaitės</w:t>
            </w:r>
          </w:p>
        </w:tc>
        <w:tc>
          <w:tcPr>
            <w:tcW w:w="1081" w:type="dxa"/>
            <w:gridSpan w:val="2"/>
            <w:tcBorders>
              <w:bottom w:val="single" w:sz="4" w:space="0" w:color="auto"/>
              <w:right w:val="single" w:sz="4" w:space="0" w:color="auto"/>
            </w:tcBorders>
            <w:shd w:val="clear" w:color="auto" w:fill="auto"/>
          </w:tcPr>
          <w:p w:rsidR="002E29F6" w:rsidRPr="00512CDD" w:rsidRDefault="002E29F6" w:rsidP="002E29F6"/>
        </w:tc>
        <w:tc>
          <w:tcPr>
            <w:tcW w:w="1050" w:type="dxa"/>
            <w:tcBorders>
              <w:left w:val="single" w:sz="4" w:space="0" w:color="auto"/>
              <w:bottom w:val="single" w:sz="4" w:space="0" w:color="auto"/>
              <w:right w:val="single" w:sz="4" w:space="0" w:color="auto"/>
            </w:tcBorders>
            <w:shd w:val="clear" w:color="auto" w:fill="auto"/>
          </w:tcPr>
          <w:p w:rsidR="002E29F6" w:rsidRPr="00512CDD" w:rsidRDefault="002E29F6" w:rsidP="002E29F6"/>
        </w:tc>
        <w:tc>
          <w:tcPr>
            <w:tcW w:w="950" w:type="dxa"/>
            <w:gridSpan w:val="2"/>
            <w:tcBorders>
              <w:left w:val="single" w:sz="4" w:space="0" w:color="auto"/>
              <w:bottom w:val="single" w:sz="4" w:space="0" w:color="auto"/>
              <w:right w:val="single" w:sz="4" w:space="0" w:color="auto"/>
            </w:tcBorders>
            <w:shd w:val="clear" w:color="auto" w:fill="auto"/>
          </w:tcPr>
          <w:p w:rsidR="002E29F6" w:rsidRPr="00512CDD" w:rsidRDefault="00620B6E" w:rsidP="002E29F6">
            <w:r>
              <w:t>1</w:t>
            </w:r>
          </w:p>
        </w:tc>
        <w:tc>
          <w:tcPr>
            <w:tcW w:w="899" w:type="dxa"/>
            <w:tcBorders>
              <w:left w:val="single" w:sz="4" w:space="0" w:color="auto"/>
              <w:bottom w:val="single" w:sz="4" w:space="0" w:color="auto"/>
            </w:tcBorders>
            <w:shd w:val="clear" w:color="auto" w:fill="auto"/>
          </w:tcPr>
          <w:p w:rsidR="002E29F6" w:rsidRPr="00512CDD" w:rsidRDefault="002E29F6" w:rsidP="002E29F6"/>
        </w:tc>
        <w:tc>
          <w:tcPr>
            <w:tcW w:w="994" w:type="dxa"/>
            <w:tcBorders>
              <w:left w:val="single" w:sz="4" w:space="0" w:color="auto"/>
              <w:bottom w:val="single" w:sz="4" w:space="0" w:color="auto"/>
            </w:tcBorders>
            <w:shd w:val="clear" w:color="auto" w:fill="auto"/>
          </w:tcPr>
          <w:p w:rsidR="002E29F6" w:rsidRPr="00512CDD" w:rsidRDefault="00620B6E" w:rsidP="002E29F6">
            <w:r>
              <w:t>1</w:t>
            </w:r>
          </w:p>
        </w:tc>
        <w:tc>
          <w:tcPr>
            <w:tcW w:w="995" w:type="dxa"/>
            <w:tcBorders>
              <w:left w:val="single" w:sz="4" w:space="0" w:color="auto"/>
              <w:bottom w:val="single" w:sz="4" w:space="0" w:color="auto"/>
            </w:tcBorders>
            <w:shd w:val="clear" w:color="auto" w:fill="auto"/>
          </w:tcPr>
          <w:p w:rsidR="002E29F6" w:rsidRPr="00512CDD" w:rsidRDefault="002E29F6" w:rsidP="002E29F6"/>
        </w:tc>
        <w:tc>
          <w:tcPr>
            <w:tcW w:w="1098" w:type="dxa"/>
            <w:shd w:val="clear" w:color="auto" w:fill="auto"/>
          </w:tcPr>
          <w:p w:rsidR="002E29F6" w:rsidRDefault="00620B6E" w:rsidP="002E29F6">
            <w:pPr>
              <w:rPr>
                <w:b/>
              </w:rPr>
            </w:pPr>
            <w:r>
              <w:rPr>
                <w:b/>
              </w:rPr>
              <w:t>2</w:t>
            </w:r>
          </w:p>
        </w:tc>
      </w:tr>
      <w:tr w:rsidR="002E29F6" w:rsidRPr="00512CDD" w:rsidTr="00D56CBC">
        <w:tc>
          <w:tcPr>
            <w:tcW w:w="2787" w:type="dxa"/>
            <w:shd w:val="clear" w:color="auto" w:fill="auto"/>
          </w:tcPr>
          <w:p w:rsidR="002E29F6" w:rsidRPr="00512CDD" w:rsidRDefault="00620B6E" w:rsidP="002E29F6">
            <w:pPr>
              <w:rPr>
                <w:sz w:val="20"/>
                <w:szCs w:val="20"/>
              </w:rPr>
            </w:pPr>
            <w:r>
              <w:rPr>
                <w:sz w:val="20"/>
                <w:szCs w:val="20"/>
              </w:rPr>
              <w:t>Futbolas berniukai ir mergaitės</w:t>
            </w:r>
          </w:p>
        </w:tc>
        <w:tc>
          <w:tcPr>
            <w:tcW w:w="1081" w:type="dxa"/>
            <w:gridSpan w:val="2"/>
            <w:tcBorders>
              <w:bottom w:val="single" w:sz="4" w:space="0" w:color="auto"/>
              <w:right w:val="single" w:sz="4" w:space="0" w:color="auto"/>
            </w:tcBorders>
            <w:shd w:val="clear" w:color="auto" w:fill="auto"/>
          </w:tcPr>
          <w:p w:rsidR="002E29F6" w:rsidRPr="00512CDD" w:rsidRDefault="002E29F6" w:rsidP="002E29F6"/>
        </w:tc>
        <w:tc>
          <w:tcPr>
            <w:tcW w:w="1050" w:type="dxa"/>
            <w:tcBorders>
              <w:left w:val="single" w:sz="4" w:space="0" w:color="auto"/>
              <w:bottom w:val="single" w:sz="4" w:space="0" w:color="auto"/>
              <w:right w:val="single" w:sz="4" w:space="0" w:color="auto"/>
            </w:tcBorders>
            <w:shd w:val="clear" w:color="auto" w:fill="auto"/>
          </w:tcPr>
          <w:p w:rsidR="002E29F6" w:rsidRPr="00512CDD" w:rsidRDefault="002E29F6" w:rsidP="002E29F6"/>
        </w:tc>
        <w:tc>
          <w:tcPr>
            <w:tcW w:w="950" w:type="dxa"/>
            <w:gridSpan w:val="2"/>
            <w:tcBorders>
              <w:left w:val="single" w:sz="4" w:space="0" w:color="auto"/>
              <w:bottom w:val="single" w:sz="4" w:space="0" w:color="auto"/>
              <w:right w:val="single" w:sz="4" w:space="0" w:color="auto"/>
            </w:tcBorders>
            <w:shd w:val="clear" w:color="auto" w:fill="auto"/>
          </w:tcPr>
          <w:p w:rsidR="002E29F6" w:rsidRPr="00512CDD" w:rsidRDefault="00620B6E" w:rsidP="002E29F6">
            <w:r>
              <w:t>1</w:t>
            </w:r>
          </w:p>
        </w:tc>
        <w:tc>
          <w:tcPr>
            <w:tcW w:w="899" w:type="dxa"/>
            <w:tcBorders>
              <w:left w:val="single" w:sz="4" w:space="0" w:color="auto"/>
              <w:bottom w:val="single" w:sz="4" w:space="0" w:color="auto"/>
              <w:right w:val="single" w:sz="4" w:space="0" w:color="auto"/>
            </w:tcBorders>
            <w:shd w:val="clear" w:color="auto" w:fill="auto"/>
          </w:tcPr>
          <w:p w:rsidR="002E29F6" w:rsidRPr="00512CDD" w:rsidRDefault="00620B6E" w:rsidP="002E29F6">
            <w:r>
              <w:t>1</w:t>
            </w:r>
          </w:p>
        </w:tc>
        <w:tc>
          <w:tcPr>
            <w:tcW w:w="994" w:type="dxa"/>
            <w:tcBorders>
              <w:left w:val="single" w:sz="4" w:space="0" w:color="auto"/>
              <w:bottom w:val="single" w:sz="4" w:space="0" w:color="auto"/>
              <w:right w:val="single" w:sz="4" w:space="0" w:color="auto"/>
            </w:tcBorders>
            <w:shd w:val="clear" w:color="auto" w:fill="auto"/>
          </w:tcPr>
          <w:p w:rsidR="002E29F6" w:rsidRPr="00512CDD" w:rsidRDefault="002E29F6" w:rsidP="002E29F6"/>
        </w:tc>
        <w:tc>
          <w:tcPr>
            <w:tcW w:w="995" w:type="dxa"/>
            <w:tcBorders>
              <w:left w:val="single" w:sz="4" w:space="0" w:color="auto"/>
              <w:bottom w:val="single" w:sz="4" w:space="0" w:color="auto"/>
            </w:tcBorders>
            <w:shd w:val="clear" w:color="auto" w:fill="auto"/>
          </w:tcPr>
          <w:p w:rsidR="002E29F6" w:rsidRPr="00512CDD" w:rsidRDefault="002E29F6" w:rsidP="002E29F6"/>
        </w:tc>
        <w:tc>
          <w:tcPr>
            <w:tcW w:w="1098" w:type="dxa"/>
            <w:shd w:val="clear" w:color="auto" w:fill="auto"/>
          </w:tcPr>
          <w:p w:rsidR="002E29F6" w:rsidRPr="00512CDD" w:rsidRDefault="00620B6E" w:rsidP="002E29F6">
            <w:pPr>
              <w:rPr>
                <w:b/>
              </w:rPr>
            </w:pPr>
            <w:r>
              <w:rPr>
                <w:b/>
              </w:rPr>
              <w:t>2</w:t>
            </w:r>
          </w:p>
        </w:tc>
      </w:tr>
      <w:tr w:rsidR="002E29F6" w:rsidRPr="00512CDD" w:rsidTr="00D56CBC">
        <w:tc>
          <w:tcPr>
            <w:tcW w:w="2787" w:type="dxa"/>
            <w:shd w:val="clear" w:color="auto" w:fill="auto"/>
          </w:tcPr>
          <w:p w:rsidR="002E29F6" w:rsidRPr="00512CDD" w:rsidRDefault="00D56CBC" w:rsidP="002E29F6">
            <w:pPr>
              <w:rPr>
                <w:sz w:val="20"/>
                <w:szCs w:val="20"/>
              </w:rPr>
            </w:pPr>
            <w:r>
              <w:rPr>
                <w:sz w:val="20"/>
                <w:szCs w:val="20"/>
              </w:rPr>
              <w:t>Dainos studija</w:t>
            </w:r>
          </w:p>
        </w:tc>
        <w:tc>
          <w:tcPr>
            <w:tcW w:w="1081" w:type="dxa"/>
            <w:gridSpan w:val="2"/>
            <w:tcBorders>
              <w:bottom w:val="single" w:sz="4" w:space="0" w:color="auto"/>
              <w:right w:val="nil"/>
            </w:tcBorders>
            <w:shd w:val="clear" w:color="auto" w:fill="auto"/>
          </w:tcPr>
          <w:p w:rsidR="002E29F6" w:rsidRPr="00512CDD" w:rsidRDefault="002E29F6" w:rsidP="002E29F6"/>
        </w:tc>
        <w:tc>
          <w:tcPr>
            <w:tcW w:w="1050" w:type="dxa"/>
            <w:tcBorders>
              <w:bottom w:val="single" w:sz="4" w:space="0" w:color="auto"/>
              <w:right w:val="single" w:sz="4" w:space="0" w:color="auto"/>
            </w:tcBorders>
            <w:shd w:val="clear" w:color="auto" w:fill="auto"/>
          </w:tcPr>
          <w:p w:rsidR="002E29F6" w:rsidRPr="00512CDD" w:rsidRDefault="00D56CBC" w:rsidP="002E29F6">
            <w:r>
              <w:t>1</w:t>
            </w:r>
          </w:p>
        </w:tc>
        <w:tc>
          <w:tcPr>
            <w:tcW w:w="950" w:type="dxa"/>
            <w:gridSpan w:val="2"/>
            <w:tcBorders>
              <w:bottom w:val="single" w:sz="4" w:space="0" w:color="auto"/>
              <w:right w:val="single" w:sz="4" w:space="0" w:color="auto"/>
            </w:tcBorders>
            <w:shd w:val="clear" w:color="auto" w:fill="auto"/>
          </w:tcPr>
          <w:p w:rsidR="002E29F6" w:rsidRPr="00512CDD" w:rsidRDefault="002E29F6" w:rsidP="002E29F6"/>
        </w:tc>
        <w:tc>
          <w:tcPr>
            <w:tcW w:w="899" w:type="dxa"/>
            <w:tcBorders>
              <w:bottom w:val="single" w:sz="4" w:space="0" w:color="auto"/>
              <w:right w:val="single" w:sz="4" w:space="0" w:color="auto"/>
            </w:tcBorders>
            <w:shd w:val="clear" w:color="auto" w:fill="auto"/>
          </w:tcPr>
          <w:p w:rsidR="002E29F6" w:rsidRPr="00512CDD" w:rsidRDefault="002E29F6" w:rsidP="002E29F6"/>
        </w:tc>
        <w:tc>
          <w:tcPr>
            <w:tcW w:w="994" w:type="dxa"/>
            <w:tcBorders>
              <w:left w:val="single" w:sz="4" w:space="0" w:color="auto"/>
              <w:bottom w:val="single" w:sz="4" w:space="0" w:color="auto"/>
            </w:tcBorders>
            <w:shd w:val="clear" w:color="auto" w:fill="auto"/>
          </w:tcPr>
          <w:p w:rsidR="002E29F6" w:rsidRPr="00512CDD" w:rsidRDefault="002E29F6" w:rsidP="002E29F6"/>
        </w:tc>
        <w:tc>
          <w:tcPr>
            <w:tcW w:w="995" w:type="dxa"/>
            <w:tcBorders>
              <w:left w:val="nil"/>
              <w:bottom w:val="single" w:sz="4" w:space="0" w:color="auto"/>
            </w:tcBorders>
            <w:shd w:val="clear" w:color="auto" w:fill="auto"/>
          </w:tcPr>
          <w:p w:rsidR="002E29F6" w:rsidRPr="00512CDD" w:rsidRDefault="002E29F6" w:rsidP="002E29F6"/>
        </w:tc>
        <w:tc>
          <w:tcPr>
            <w:tcW w:w="1098" w:type="dxa"/>
            <w:shd w:val="clear" w:color="auto" w:fill="auto"/>
          </w:tcPr>
          <w:p w:rsidR="002E29F6" w:rsidRPr="00512CDD" w:rsidRDefault="00D56CBC" w:rsidP="002E29F6">
            <w:pPr>
              <w:rPr>
                <w:b/>
              </w:rPr>
            </w:pPr>
            <w:r>
              <w:rPr>
                <w:b/>
              </w:rPr>
              <w:t>1</w:t>
            </w:r>
          </w:p>
        </w:tc>
      </w:tr>
      <w:tr w:rsidR="002E29F6" w:rsidRPr="00512CDD" w:rsidTr="00D56CBC">
        <w:tc>
          <w:tcPr>
            <w:tcW w:w="2787" w:type="dxa"/>
            <w:shd w:val="clear" w:color="auto" w:fill="auto"/>
          </w:tcPr>
          <w:p w:rsidR="002E29F6" w:rsidRPr="00512CDD" w:rsidRDefault="00D56CBC" w:rsidP="002E29F6">
            <w:pPr>
              <w:rPr>
                <w:sz w:val="20"/>
                <w:szCs w:val="20"/>
              </w:rPr>
            </w:pPr>
            <w:r>
              <w:rPr>
                <w:sz w:val="20"/>
                <w:szCs w:val="20"/>
              </w:rPr>
              <w:t>Instrumentinis ansamblis</w:t>
            </w:r>
          </w:p>
        </w:tc>
        <w:tc>
          <w:tcPr>
            <w:tcW w:w="1081" w:type="dxa"/>
            <w:gridSpan w:val="2"/>
            <w:tcBorders>
              <w:bottom w:val="single" w:sz="4" w:space="0" w:color="auto"/>
              <w:right w:val="single" w:sz="4" w:space="0" w:color="auto"/>
            </w:tcBorders>
            <w:shd w:val="clear" w:color="auto" w:fill="auto"/>
          </w:tcPr>
          <w:p w:rsidR="002E29F6" w:rsidRPr="00512CDD" w:rsidRDefault="00D56CBC" w:rsidP="002E29F6">
            <w:r>
              <w:t>1</w:t>
            </w:r>
          </w:p>
        </w:tc>
        <w:tc>
          <w:tcPr>
            <w:tcW w:w="1050" w:type="dxa"/>
            <w:tcBorders>
              <w:left w:val="single" w:sz="4" w:space="0" w:color="auto"/>
              <w:bottom w:val="single" w:sz="4" w:space="0" w:color="auto"/>
              <w:right w:val="single" w:sz="4" w:space="0" w:color="auto"/>
            </w:tcBorders>
            <w:shd w:val="clear" w:color="auto" w:fill="auto"/>
          </w:tcPr>
          <w:p w:rsidR="002E29F6" w:rsidRPr="00512CDD" w:rsidRDefault="00D56CBC" w:rsidP="002E29F6">
            <w:r>
              <w:t>1</w:t>
            </w:r>
          </w:p>
        </w:tc>
        <w:tc>
          <w:tcPr>
            <w:tcW w:w="950" w:type="dxa"/>
            <w:gridSpan w:val="2"/>
            <w:tcBorders>
              <w:left w:val="single" w:sz="4" w:space="0" w:color="auto"/>
              <w:bottom w:val="single" w:sz="4" w:space="0" w:color="auto"/>
              <w:right w:val="single" w:sz="4" w:space="0" w:color="auto"/>
            </w:tcBorders>
            <w:shd w:val="clear" w:color="auto" w:fill="auto"/>
          </w:tcPr>
          <w:p w:rsidR="002E29F6" w:rsidRPr="00512CDD" w:rsidRDefault="002E29F6" w:rsidP="002E29F6"/>
        </w:tc>
        <w:tc>
          <w:tcPr>
            <w:tcW w:w="899" w:type="dxa"/>
            <w:tcBorders>
              <w:left w:val="single" w:sz="4" w:space="0" w:color="auto"/>
              <w:bottom w:val="single" w:sz="4" w:space="0" w:color="auto"/>
              <w:right w:val="single" w:sz="4" w:space="0" w:color="auto"/>
            </w:tcBorders>
            <w:shd w:val="clear" w:color="auto" w:fill="auto"/>
          </w:tcPr>
          <w:p w:rsidR="002E29F6" w:rsidRPr="00512CDD" w:rsidRDefault="002E29F6" w:rsidP="002E29F6"/>
        </w:tc>
        <w:tc>
          <w:tcPr>
            <w:tcW w:w="994" w:type="dxa"/>
            <w:tcBorders>
              <w:left w:val="single" w:sz="4" w:space="0" w:color="auto"/>
              <w:bottom w:val="single" w:sz="4" w:space="0" w:color="auto"/>
              <w:right w:val="single" w:sz="4" w:space="0" w:color="auto"/>
            </w:tcBorders>
            <w:shd w:val="clear" w:color="auto" w:fill="auto"/>
          </w:tcPr>
          <w:p w:rsidR="002E29F6" w:rsidRPr="00512CDD" w:rsidRDefault="002E29F6" w:rsidP="002E29F6"/>
        </w:tc>
        <w:tc>
          <w:tcPr>
            <w:tcW w:w="995" w:type="dxa"/>
            <w:tcBorders>
              <w:left w:val="single" w:sz="4" w:space="0" w:color="auto"/>
              <w:bottom w:val="single" w:sz="4" w:space="0" w:color="auto"/>
            </w:tcBorders>
            <w:shd w:val="clear" w:color="auto" w:fill="auto"/>
          </w:tcPr>
          <w:p w:rsidR="002E29F6" w:rsidRPr="00512CDD" w:rsidRDefault="002E29F6" w:rsidP="002E29F6"/>
        </w:tc>
        <w:tc>
          <w:tcPr>
            <w:tcW w:w="1098" w:type="dxa"/>
            <w:shd w:val="clear" w:color="auto" w:fill="auto"/>
          </w:tcPr>
          <w:p w:rsidR="002E29F6" w:rsidRPr="00512CDD" w:rsidRDefault="00D56CBC" w:rsidP="002E29F6">
            <w:pPr>
              <w:rPr>
                <w:b/>
              </w:rPr>
            </w:pPr>
            <w:r>
              <w:rPr>
                <w:b/>
              </w:rPr>
              <w:t>2</w:t>
            </w:r>
          </w:p>
        </w:tc>
      </w:tr>
      <w:tr w:rsidR="002E29F6" w:rsidRPr="00512CDD" w:rsidTr="00D56CBC">
        <w:tc>
          <w:tcPr>
            <w:tcW w:w="2787" w:type="dxa"/>
            <w:shd w:val="clear" w:color="auto" w:fill="auto"/>
          </w:tcPr>
          <w:p w:rsidR="002E29F6" w:rsidRPr="00512CDD" w:rsidRDefault="00D56CBC" w:rsidP="002E29F6">
            <w:pPr>
              <w:rPr>
                <w:sz w:val="20"/>
                <w:szCs w:val="20"/>
              </w:rPr>
            </w:pPr>
            <w:r>
              <w:rPr>
                <w:sz w:val="20"/>
                <w:szCs w:val="20"/>
              </w:rPr>
              <w:t>Jaunieji savanoriai</w:t>
            </w:r>
          </w:p>
        </w:tc>
        <w:tc>
          <w:tcPr>
            <w:tcW w:w="1081" w:type="dxa"/>
            <w:gridSpan w:val="2"/>
            <w:tcBorders>
              <w:bottom w:val="single" w:sz="4" w:space="0" w:color="auto"/>
              <w:right w:val="single" w:sz="4" w:space="0" w:color="auto"/>
            </w:tcBorders>
            <w:shd w:val="clear" w:color="auto" w:fill="auto"/>
          </w:tcPr>
          <w:p w:rsidR="002E29F6" w:rsidRPr="00512CDD" w:rsidRDefault="002E29F6" w:rsidP="002E29F6"/>
        </w:tc>
        <w:tc>
          <w:tcPr>
            <w:tcW w:w="1050" w:type="dxa"/>
            <w:tcBorders>
              <w:left w:val="single" w:sz="4" w:space="0" w:color="auto"/>
              <w:bottom w:val="single" w:sz="4" w:space="0" w:color="auto"/>
              <w:right w:val="single" w:sz="4" w:space="0" w:color="auto"/>
            </w:tcBorders>
            <w:shd w:val="clear" w:color="auto" w:fill="auto"/>
          </w:tcPr>
          <w:p w:rsidR="002E29F6" w:rsidRPr="00512CDD" w:rsidRDefault="002E29F6" w:rsidP="002E29F6"/>
        </w:tc>
        <w:tc>
          <w:tcPr>
            <w:tcW w:w="950" w:type="dxa"/>
            <w:gridSpan w:val="2"/>
            <w:tcBorders>
              <w:left w:val="single" w:sz="4" w:space="0" w:color="auto"/>
              <w:bottom w:val="single" w:sz="4" w:space="0" w:color="auto"/>
              <w:right w:val="single" w:sz="4" w:space="0" w:color="auto"/>
            </w:tcBorders>
            <w:shd w:val="clear" w:color="auto" w:fill="auto"/>
          </w:tcPr>
          <w:p w:rsidR="002E29F6" w:rsidRPr="00512CDD" w:rsidRDefault="002E29F6" w:rsidP="002E29F6"/>
        </w:tc>
        <w:tc>
          <w:tcPr>
            <w:tcW w:w="899" w:type="dxa"/>
            <w:tcBorders>
              <w:left w:val="single" w:sz="4" w:space="0" w:color="auto"/>
              <w:bottom w:val="single" w:sz="4" w:space="0" w:color="auto"/>
              <w:right w:val="single" w:sz="4" w:space="0" w:color="auto"/>
            </w:tcBorders>
            <w:shd w:val="clear" w:color="auto" w:fill="auto"/>
          </w:tcPr>
          <w:p w:rsidR="002E29F6" w:rsidRPr="00512CDD" w:rsidRDefault="00D56CBC" w:rsidP="002E29F6">
            <w:r>
              <w:t>1</w:t>
            </w:r>
          </w:p>
        </w:tc>
        <w:tc>
          <w:tcPr>
            <w:tcW w:w="994" w:type="dxa"/>
            <w:tcBorders>
              <w:left w:val="single" w:sz="4" w:space="0" w:color="auto"/>
              <w:bottom w:val="single" w:sz="4" w:space="0" w:color="auto"/>
              <w:right w:val="single" w:sz="4" w:space="0" w:color="auto"/>
            </w:tcBorders>
            <w:shd w:val="clear" w:color="auto" w:fill="auto"/>
          </w:tcPr>
          <w:p w:rsidR="002E29F6" w:rsidRPr="00512CDD" w:rsidRDefault="00D56CBC" w:rsidP="002E29F6">
            <w:r>
              <w:t>1</w:t>
            </w:r>
          </w:p>
        </w:tc>
        <w:tc>
          <w:tcPr>
            <w:tcW w:w="995" w:type="dxa"/>
            <w:tcBorders>
              <w:left w:val="single" w:sz="4" w:space="0" w:color="auto"/>
              <w:bottom w:val="single" w:sz="4" w:space="0" w:color="auto"/>
            </w:tcBorders>
            <w:shd w:val="clear" w:color="auto" w:fill="auto"/>
          </w:tcPr>
          <w:p w:rsidR="002E29F6" w:rsidRPr="00512CDD" w:rsidRDefault="002E29F6" w:rsidP="002E29F6"/>
        </w:tc>
        <w:tc>
          <w:tcPr>
            <w:tcW w:w="1098" w:type="dxa"/>
            <w:shd w:val="clear" w:color="auto" w:fill="auto"/>
          </w:tcPr>
          <w:p w:rsidR="002E29F6" w:rsidRPr="00512CDD" w:rsidRDefault="00D56CBC" w:rsidP="002E29F6">
            <w:pPr>
              <w:rPr>
                <w:b/>
              </w:rPr>
            </w:pPr>
            <w:r>
              <w:rPr>
                <w:b/>
              </w:rPr>
              <w:t>2</w:t>
            </w:r>
          </w:p>
        </w:tc>
      </w:tr>
      <w:tr w:rsidR="002E29F6" w:rsidRPr="00512CDD" w:rsidTr="00D56CBC">
        <w:tc>
          <w:tcPr>
            <w:tcW w:w="2787" w:type="dxa"/>
            <w:shd w:val="clear" w:color="auto" w:fill="auto"/>
          </w:tcPr>
          <w:p w:rsidR="002E29F6" w:rsidRPr="00512CDD" w:rsidRDefault="002E29F6" w:rsidP="002E29F6">
            <w:pPr>
              <w:rPr>
                <w:b/>
              </w:rPr>
            </w:pPr>
            <w:r w:rsidRPr="00512CDD">
              <w:rPr>
                <w:b/>
              </w:rPr>
              <w:t>Panaudotos valandos klasei</w:t>
            </w:r>
          </w:p>
        </w:tc>
        <w:tc>
          <w:tcPr>
            <w:tcW w:w="1081" w:type="dxa"/>
            <w:gridSpan w:val="2"/>
            <w:tcBorders>
              <w:bottom w:val="single" w:sz="4" w:space="0" w:color="auto"/>
            </w:tcBorders>
            <w:shd w:val="clear" w:color="auto" w:fill="auto"/>
          </w:tcPr>
          <w:p w:rsidR="002E29F6" w:rsidRPr="00512CDD" w:rsidRDefault="00C4028E" w:rsidP="002E29F6">
            <w:pPr>
              <w:rPr>
                <w:b/>
              </w:rPr>
            </w:pPr>
            <w:r>
              <w:rPr>
                <w:b/>
              </w:rPr>
              <w:t>27</w:t>
            </w:r>
          </w:p>
        </w:tc>
        <w:tc>
          <w:tcPr>
            <w:tcW w:w="1050" w:type="dxa"/>
            <w:tcBorders>
              <w:bottom w:val="single" w:sz="4" w:space="0" w:color="auto"/>
            </w:tcBorders>
            <w:shd w:val="clear" w:color="auto" w:fill="auto"/>
          </w:tcPr>
          <w:p w:rsidR="002E29F6" w:rsidRPr="00512CDD" w:rsidRDefault="00C4028E" w:rsidP="002E29F6">
            <w:pPr>
              <w:rPr>
                <w:b/>
              </w:rPr>
            </w:pPr>
            <w:r>
              <w:rPr>
                <w:b/>
              </w:rPr>
              <w:t>29</w:t>
            </w:r>
          </w:p>
        </w:tc>
        <w:tc>
          <w:tcPr>
            <w:tcW w:w="950" w:type="dxa"/>
            <w:gridSpan w:val="2"/>
            <w:tcBorders>
              <w:bottom w:val="single" w:sz="4" w:space="0" w:color="auto"/>
            </w:tcBorders>
            <w:shd w:val="clear" w:color="auto" w:fill="auto"/>
          </w:tcPr>
          <w:p w:rsidR="002E29F6" w:rsidRPr="00512CDD" w:rsidRDefault="00C4028E" w:rsidP="002E29F6">
            <w:pPr>
              <w:rPr>
                <w:b/>
              </w:rPr>
            </w:pPr>
            <w:r>
              <w:rPr>
                <w:b/>
              </w:rPr>
              <w:t>28</w:t>
            </w:r>
          </w:p>
        </w:tc>
        <w:tc>
          <w:tcPr>
            <w:tcW w:w="899" w:type="dxa"/>
            <w:shd w:val="clear" w:color="auto" w:fill="auto"/>
          </w:tcPr>
          <w:p w:rsidR="002E29F6" w:rsidRPr="00512CDD" w:rsidRDefault="00C4028E" w:rsidP="002E29F6">
            <w:pPr>
              <w:rPr>
                <w:b/>
              </w:rPr>
            </w:pPr>
            <w:r>
              <w:rPr>
                <w:b/>
              </w:rPr>
              <w:t>31</w:t>
            </w:r>
          </w:p>
        </w:tc>
        <w:tc>
          <w:tcPr>
            <w:tcW w:w="994" w:type="dxa"/>
            <w:tcBorders>
              <w:bottom w:val="single" w:sz="4" w:space="0" w:color="auto"/>
            </w:tcBorders>
            <w:shd w:val="clear" w:color="auto" w:fill="auto"/>
          </w:tcPr>
          <w:p w:rsidR="002E29F6" w:rsidRPr="00512CDD" w:rsidRDefault="00C4028E" w:rsidP="002E29F6">
            <w:pPr>
              <w:rPr>
                <w:b/>
              </w:rPr>
            </w:pPr>
            <w:r>
              <w:rPr>
                <w:b/>
              </w:rPr>
              <w:t>31</w:t>
            </w:r>
          </w:p>
        </w:tc>
        <w:tc>
          <w:tcPr>
            <w:tcW w:w="995" w:type="dxa"/>
            <w:tcBorders>
              <w:bottom w:val="single" w:sz="4" w:space="0" w:color="auto"/>
            </w:tcBorders>
            <w:shd w:val="clear" w:color="auto" w:fill="auto"/>
          </w:tcPr>
          <w:p w:rsidR="002E29F6" w:rsidRPr="00512CDD" w:rsidRDefault="00C4028E" w:rsidP="006338EC">
            <w:pPr>
              <w:rPr>
                <w:b/>
              </w:rPr>
            </w:pPr>
            <w:r>
              <w:rPr>
                <w:b/>
              </w:rPr>
              <w:t>3</w:t>
            </w:r>
            <w:r w:rsidR="006338EC">
              <w:rPr>
                <w:b/>
              </w:rPr>
              <w:t>4</w:t>
            </w:r>
            <w:r>
              <w:rPr>
                <w:b/>
              </w:rPr>
              <w:t>,5</w:t>
            </w:r>
          </w:p>
        </w:tc>
        <w:tc>
          <w:tcPr>
            <w:tcW w:w="1098" w:type="dxa"/>
            <w:shd w:val="clear" w:color="auto" w:fill="auto"/>
          </w:tcPr>
          <w:p w:rsidR="002E29F6" w:rsidRPr="00714017" w:rsidRDefault="00C4028E" w:rsidP="006338EC">
            <w:pPr>
              <w:rPr>
                <w:b/>
                <w:vertAlign w:val="superscript"/>
              </w:rPr>
            </w:pPr>
            <w:r w:rsidRPr="00C4028E">
              <w:rPr>
                <w:b/>
              </w:rPr>
              <w:t>175,5+</w:t>
            </w:r>
            <w:r w:rsidR="006338EC">
              <w:rPr>
                <w:b/>
              </w:rPr>
              <w:t>5</w:t>
            </w:r>
            <w:r w:rsidRPr="000A69D4">
              <w:rPr>
                <w:b/>
                <w:vertAlign w:val="superscript"/>
              </w:rPr>
              <w:t>*</w:t>
            </w:r>
          </w:p>
        </w:tc>
      </w:tr>
      <w:tr w:rsidR="00D56CBC" w:rsidRPr="00512CDD" w:rsidTr="00C4028E">
        <w:tc>
          <w:tcPr>
            <w:tcW w:w="2787" w:type="dxa"/>
            <w:shd w:val="clear" w:color="auto" w:fill="auto"/>
          </w:tcPr>
          <w:p w:rsidR="00D56CBC" w:rsidRPr="00512CDD" w:rsidRDefault="00D56CBC" w:rsidP="002E29F6">
            <w:pPr>
              <w:rPr>
                <w:b/>
              </w:rPr>
            </w:pPr>
            <w:r w:rsidRPr="00512CDD">
              <w:rPr>
                <w:b/>
              </w:rPr>
              <w:t xml:space="preserve">Neformalusis </w:t>
            </w:r>
            <w:r>
              <w:rPr>
                <w:b/>
              </w:rPr>
              <w:t>švietimas</w:t>
            </w:r>
          </w:p>
        </w:tc>
        <w:tc>
          <w:tcPr>
            <w:tcW w:w="1081" w:type="dxa"/>
            <w:gridSpan w:val="2"/>
            <w:tcBorders>
              <w:right w:val="single" w:sz="4" w:space="0" w:color="auto"/>
            </w:tcBorders>
            <w:shd w:val="clear" w:color="auto" w:fill="auto"/>
          </w:tcPr>
          <w:p w:rsidR="00D56CBC" w:rsidRPr="00512CDD" w:rsidRDefault="00D56CBC" w:rsidP="00C4028E">
            <w:pPr>
              <w:rPr>
                <w:b/>
              </w:rPr>
            </w:pPr>
            <w:r>
              <w:rPr>
                <w:b/>
              </w:rPr>
              <w:t>1</w:t>
            </w:r>
          </w:p>
        </w:tc>
        <w:tc>
          <w:tcPr>
            <w:tcW w:w="1050" w:type="dxa"/>
            <w:tcBorders>
              <w:left w:val="single" w:sz="4" w:space="0" w:color="auto"/>
              <w:bottom w:val="single" w:sz="4" w:space="0" w:color="auto"/>
              <w:right w:val="single" w:sz="4" w:space="0" w:color="auto"/>
            </w:tcBorders>
            <w:shd w:val="clear" w:color="auto" w:fill="auto"/>
          </w:tcPr>
          <w:p w:rsidR="00D56CBC" w:rsidRPr="00512CDD" w:rsidRDefault="00D56CBC" w:rsidP="00C4028E">
            <w:pPr>
              <w:rPr>
                <w:b/>
              </w:rPr>
            </w:pPr>
            <w:r>
              <w:rPr>
                <w:b/>
              </w:rPr>
              <w:t>2</w:t>
            </w:r>
          </w:p>
        </w:tc>
        <w:tc>
          <w:tcPr>
            <w:tcW w:w="950" w:type="dxa"/>
            <w:gridSpan w:val="2"/>
            <w:tcBorders>
              <w:left w:val="single" w:sz="4" w:space="0" w:color="auto"/>
              <w:right w:val="single" w:sz="4" w:space="0" w:color="auto"/>
            </w:tcBorders>
            <w:shd w:val="clear" w:color="auto" w:fill="auto"/>
          </w:tcPr>
          <w:p w:rsidR="00D56CBC" w:rsidRPr="00512CDD" w:rsidRDefault="00D56CBC" w:rsidP="00C4028E">
            <w:pPr>
              <w:rPr>
                <w:b/>
              </w:rPr>
            </w:pPr>
            <w:r>
              <w:rPr>
                <w:b/>
              </w:rPr>
              <w:t>2</w:t>
            </w:r>
          </w:p>
        </w:tc>
        <w:tc>
          <w:tcPr>
            <w:tcW w:w="899" w:type="dxa"/>
            <w:tcBorders>
              <w:left w:val="single" w:sz="4" w:space="0" w:color="auto"/>
            </w:tcBorders>
            <w:shd w:val="clear" w:color="auto" w:fill="auto"/>
          </w:tcPr>
          <w:p w:rsidR="00D56CBC" w:rsidRPr="00512CDD" w:rsidRDefault="00D56CBC" w:rsidP="00C4028E">
            <w:pPr>
              <w:rPr>
                <w:b/>
              </w:rPr>
            </w:pPr>
            <w:r>
              <w:rPr>
                <w:b/>
              </w:rPr>
              <w:t>2</w:t>
            </w:r>
          </w:p>
        </w:tc>
        <w:tc>
          <w:tcPr>
            <w:tcW w:w="994" w:type="dxa"/>
            <w:tcBorders>
              <w:right w:val="single" w:sz="4" w:space="0" w:color="auto"/>
            </w:tcBorders>
            <w:shd w:val="clear" w:color="auto" w:fill="auto"/>
          </w:tcPr>
          <w:p w:rsidR="00D56CBC" w:rsidRPr="00512CDD" w:rsidRDefault="00D56CBC" w:rsidP="00C4028E">
            <w:pPr>
              <w:rPr>
                <w:b/>
              </w:rPr>
            </w:pPr>
            <w:r>
              <w:rPr>
                <w:b/>
              </w:rPr>
              <w:t>2</w:t>
            </w:r>
          </w:p>
        </w:tc>
        <w:tc>
          <w:tcPr>
            <w:tcW w:w="995" w:type="dxa"/>
            <w:tcBorders>
              <w:right w:val="single" w:sz="4" w:space="0" w:color="auto"/>
            </w:tcBorders>
            <w:shd w:val="clear" w:color="auto" w:fill="auto"/>
          </w:tcPr>
          <w:p w:rsidR="00D56CBC" w:rsidRPr="00512CDD" w:rsidRDefault="00D56CBC" w:rsidP="00C4028E">
            <w:pPr>
              <w:rPr>
                <w:b/>
              </w:rPr>
            </w:pPr>
            <w:r>
              <w:rPr>
                <w:b/>
              </w:rPr>
              <w:t>1</w:t>
            </w:r>
          </w:p>
        </w:tc>
        <w:tc>
          <w:tcPr>
            <w:tcW w:w="1098" w:type="dxa"/>
            <w:tcBorders>
              <w:left w:val="single" w:sz="4" w:space="0" w:color="auto"/>
            </w:tcBorders>
            <w:shd w:val="clear" w:color="auto" w:fill="auto"/>
          </w:tcPr>
          <w:p w:rsidR="00D56CBC" w:rsidRPr="00512CDD" w:rsidRDefault="00D56CBC" w:rsidP="002E29F6">
            <w:pPr>
              <w:rPr>
                <w:b/>
              </w:rPr>
            </w:pPr>
            <w:r>
              <w:rPr>
                <w:b/>
              </w:rPr>
              <w:t>10</w:t>
            </w:r>
          </w:p>
        </w:tc>
      </w:tr>
      <w:tr w:rsidR="002E29F6" w:rsidRPr="00512CDD" w:rsidTr="00D56CBC">
        <w:tc>
          <w:tcPr>
            <w:tcW w:w="2787" w:type="dxa"/>
            <w:shd w:val="clear" w:color="auto" w:fill="auto"/>
          </w:tcPr>
          <w:p w:rsidR="002E29F6" w:rsidRPr="00512CDD" w:rsidRDefault="002E29F6" w:rsidP="002E29F6">
            <w:pPr>
              <w:rPr>
                <w:b/>
              </w:rPr>
            </w:pPr>
            <w:r w:rsidRPr="00512CDD">
              <w:rPr>
                <w:b/>
              </w:rPr>
              <w:t>Iš viso</w:t>
            </w:r>
          </w:p>
        </w:tc>
        <w:tc>
          <w:tcPr>
            <w:tcW w:w="1081" w:type="dxa"/>
            <w:gridSpan w:val="2"/>
            <w:shd w:val="clear" w:color="auto" w:fill="auto"/>
          </w:tcPr>
          <w:p w:rsidR="002E29F6" w:rsidRPr="00996869" w:rsidRDefault="00C4028E" w:rsidP="002E29F6">
            <w:pPr>
              <w:rPr>
                <w:b/>
              </w:rPr>
            </w:pPr>
            <w:r>
              <w:rPr>
                <w:b/>
              </w:rPr>
              <w:t>28</w:t>
            </w:r>
          </w:p>
        </w:tc>
        <w:tc>
          <w:tcPr>
            <w:tcW w:w="1050" w:type="dxa"/>
            <w:tcBorders>
              <w:right w:val="single" w:sz="4" w:space="0" w:color="auto"/>
            </w:tcBorders>
            <w:shd w:val="clear" w:color="auto" w:fill="auto"/>
          </w:tcPr>
          <w:p w:rsidR="002E29F6" w:rsidRPr="004C7407" w:rsidRDefault="00C4028E" w:rsidP="002E29F6">
            <w:pPr>
              <w:rPr>
                <w:b/>
              </w:rPr>
            </w:pPr>
            <w:r>
              <w:rPr>
                <w:b/>
              </w:rPr>
              <w:t>31</w:t>
            </w:r>
          </w:p>
        </w:tc>
        <w:tc>
          <w:tcPr>
            <w:tcW w:w="950" w:type="dxa"/>
            <w:gridSpan w:val="2"/>
            <w:tcBorders>
              <w:left w:val="single" w:sz="4" w:space="0" w:color="auto"/>
            </w:tcBorders>
            <w:shd w:val="clear" w:color="auto" w:fill="auto"/>
          </w:tcPr>
          <w:p w:rsidR="002E29F6" w:rsidRPr="004C7407" w:rsidRDefault="00C4028E" w:rsidP="002E29F6">
            <w:pPr>
              <w:rPr>
                <w:b/>
              </w:rPr>
            </w:pPr>
            <w:r>
              <w:rPr>
                <w:b/>
              </w:rPr>
              <w:t>30</w:t>
            </w:r>
          </w:p>
        </w:tc>
        <w:tc>
          <w:tcPr>
            <w:tcW w:w="899" w:type="dxa"/>
            <w:shd w:val="clear" w:color="auto" w:fill="auto"/>
          </w:tcPr>
          <w:p w:rsidR="002E29F6" w:rsidRPr="004C7407" w:rsidRDefault="00C4028E" w:rsidP="002E29F6">
            <w:pPr>
              <w:rPr>
                <w:b/>
              </w:rPr>
            </w:pPr>
            <w:r>
              <w:rPr>
                <w:b/>
              </w:rPr>
              <w:t>33</w:t>
            </w:r>
          </w:p>
        </w:tc>
        <w:tc>
          <w:tcPr>
            <w:tcW w:w="994" w:type="dxa"/>
            <w:shd w:val="clear" w:color="auto" w:fill="auto"/>
          </w:tcPr>
          <w:p w:rsidR="002E29F6" w:rsidRPr="00F61071" w:rsidRDefault="00C4028E" w:rsidP="002E29F6">
            <w:pPr>
              <w:rPr>
                <w:b/>
              </w:rPr>
            </w:pPr>
            <w:r>
              <w:rPr>
                <w:b/>
              </w:rPr>
              <w:t>33</w:t>
            </w:r>
          </w:p>
        </w:tc>
        <w:tc>
          <w:tcPr>
            <w:tcW w:w="995" w:type="dxa"/>
            <w:shd w:val="clear" w:color="auto" w:fill="auto"/>
          </w:tcPr>
          <w:p w:rsidR="002E29F6" w:rsidRPr="00262E71" w:rsidRDefault="00C4028E" w:rsidP="006338EC">
            <w:pPr>
              <w:rPr>
                <w:b/>
              </w:rPr>
            </w:pPr>
            <w:r>
              <w:rPr>
                <w:b/>
              </w:rPr>
              <w:t>3</w:t>
            </w:r>
            <w:r w:rsidR="006338EC">
              <w:rPr>
                <w:b/>
              </w:rPr>
              <w:t>5</w:t>
            </w:r>
            <w:r>
              <w:rPr>
                <w:b/>
              </w:rPr>
              <w:t>,5</w:t>
            </w:r>
          </w:p>
        </w:tc>
        <w:tc>
          <w:tcPr>
            <w:tcW w:w="1098" w:type="dxa"/>
            <w:shd w:val="clear" w:color="auto" w:fill="auto"/>
          </w:tcPr>
          <w:p w:rsidR="002E29F6" w:rsidRPr="00C4028E" w:rsidRDefault="00C4028E" w:rsidP="006338EC">
            <w:pPr>
              <w:rPr>
                <w:b/>
              </w:rPr>
            </w:pPr>
            <w:r>
              <w:rPr>
                <w:b/>
              </w:rPr>
              <w:t>185,5</w:t>
            </w:r>
            <w:r w:rsidRPr="00C4028E">
              <w:rPr>
                <w:b/>
              </w:rPr>
              <w:t>+</w:t>
            </w:r>
            <w:r w:rsidR="006338EC">
              <w:rPr>
                <w:b/>
              </w:rPr>
              <w:t>5</w:t>
            </w:r>
            <w:r w:rsidRPr="000A69D4">
              <w:rPr>
                <w:b/>
                <w:vertAlign w:val="superscript"/>
              </w:rPr>
              <w:t>*</w:t>
            </w:r>
          </w:p>
        </w:tc>
      </w:tr>
      <w:tr w:rsidR="002E29F6" w:rsidRPr="00512CDD" w:rsidTr="000A69D4">
        <w:tc>
          <w:tcPr>
            <w:tcW w:w="2787" w:type="dxa"/>
            <w:shd w:val="clear" w:color="auto" w:fill="auto"/>
          </w:tcPr>
          <w:p w:rsidR="002E29F6" w:rsidRPr="00C818EC" w:rsidRDefault="002E29F6" w:rsidP="002E29F6">
            <w:r w:rsidRPr="00C818EC">
              <w:t>Socialinė-pilietinė veikla</w:t>
            </w:r>
          </w:p>
        </w:tc>
        <w:tc>
          <w:tcPr>
            <w:tcW w:w="1063" w:type="dxa"/>
            <w:shd w:val="clear" w:color="auto" w:fill="auto"/>
            <w:vAlign w:val="center"/>
          </w:tcPr>
          <w:p w:rsidR="002E29F6" w:rsidRPr="00C818EC" w:rsidRDefault="002E29F6" w:rsidP="002E29F6">
            <w:pPr>
              <w:jc w:val="center"/>
              <w:rPr>
                <w:vertAlign w:val="superscript"/>
              </w:rPr>
            </w:pPr>
            <w:r w:rsidRPr="00C818EC">
              <w:t>10</w:t>
            </w:r>
            <w:r w:rsidRPr="00C818EC">
              <w:rPr>
                <w:vertAlign w:val="superscript"/>
              </w:rPr>
              <w:t>**</w:t>
            </w:r>
          </w:p>
        </w:tc>
        <w:tc>
          <w:tcPr>
            <w:tcW w:w="1078" w:type="dxa"/>
            <w:gridSpan w:val="3"/>
            <w:shd w:val="clear" w:color="auto" w:fill="auto"/>
            <w:vAlign w:val="center"/>
          </w:tcPr>
          <w:p w:rsidR="002E29F6" w:rsidRPr="00262E71" w:rsidRDefault="002E29F6" w:rsidP="002E29F6">
            <w:pPr>
              <w:jc w:val="center"/>
              <w:rPr>
                <w:b/>
              </w:rPr>
            </w:pPr>
            <w:r w:rsidRPr="00C818EC">
              <w:t>10</w:t>
            </w:r>
            <w:r w:rsidRPr="00C818EC">
              <w:rPr>
                <w:vertAlign w:val="superscript"/>
              </w:rPr>
              <w:t>**</w:t>
            </w:r>
          </w:p>
        </w:tc>
        <w:tc>
          <w:tcPr>
            <w:tcW w:w="940" w:type="dxa"/>
            <w:shd w:val="clear" w:color="auto" w:fill="auto"/>
            <w:vAlign w:val="center"/>
          </w:tcPr>
          <w:p w:rsidR="002E29F6" w:rsidRPr="00262E71" w:rsidRDefault="002E29F6" w:rsidP="002E29F6">
            <w:pPr>
              <w:jc w:val="center"/>
              <w:rPr>
                <w:b/>
              </w:rPr>
            </w:pPr>
            <w:r w:rsidRPr="00C818EC">
              <w:t>10</w:t>
            </w:r>
            <w:r w:rsidRPr="00C818EC">
              <w:rPr>
                <w:vertAlign w:val="superscript"/>
              </w:rPr>
              <w:t>**</w:t>
            </w:r>
          </w:p>
        </w:tc>
        <w:tc>
          <w:tcPr>
            <w:tcW w:w="899" w:type="dxa"/>
            <w:shd w:val="clear" w:color="auto" w:fill="auto"/>
            <w:vAlign w:val="center"/>
          </w:tcPr>
          <w:p w:rsidR="002E29F6" w:rsidRPr="00262E71" w:rsidRDefault="002E29F6" w:rsidP="002E29F6">
            <w:pPr>
              <w:jc w:val="center"/>
              <w:rPr>
                <w:b/>
              </w:rPr>
            </w:pPr>
            <w:r w:rsidRPr="00C818EC">
              <w:t>10</w:t>
            </w:r>
            <w:r w:rsidRPr="00C818EC">
              <w:rPr>
                <w:vertAlign w:val="superscript"/>
              </w:rPr>
              <w:t>**</w:t>
            </w:r>
          </w:p>
        </w:tc>
        <w:tc>
          <w:tcPr>
            <w:tcW w:w="996" w:type="dxa"/>
            <w:shd w:val="clear" w:color="auto" w:fill="auto"/>
            <w:vAlign w:val="center"/>
          </w:tcPr>
          <w:p w:rsidR="002E29F6" w:rsidRPr="00262E71" w:rsidRDefault="002E29F6" w:rsidP="002E29F6">
            <w:pPr>
              <w:jc w:val="center"/>
              <w:rPr>
                <w:b/>
                <w:highlight w:val="cyan"/>
              </w:rPr>
            </w:pPr>
            <w:r w:rsidRPr="00C818EC">
              <w:t>10</w:t>
            </w:r>
            <w:r w:rsidRPr="00C818EC">
              <w:rPr>
                <w:vertAlign w:val="superscript"/>
              </w:rPr>
              <w:t>**</w:t>
            </w:r>
          </w:p>
        </w:tc>
        <w:tc>
          <w:tcPr>
            <w:tcW w:w="993" w:type="dxa"/>
            <w:shd w:val="clear" w:color="auto" w:fill="auto"/>
            <w:vAlign w:val="center"/>
          </w:tcPr>
          <w:p w:rsidR="002E29F6" w:rsidRPr="00262E71" w:rsidRDefault="002E29F6" w:rsidP="002E29F6">
            <w:pPr>
              <w:jc w:val="center"/>
              <w:rPr>
                <w:b/>
                <w:highlight w:val="cyan"/>
              </w:rPr>
            </w:pPr>
            <w:r w:rsidRPr="00C818EC">
              <w:t>10</w:t>
            </w:r>
            <w:r w:rsidRPr="00C818EC">
              <w:rPr>
                <w:vertAlign w:val="superscript"/>
              </w:rPr>
              <w:t>**</w:t>
            </w:r>
          </w:p>
        </w:tc>
        <w:tc>
          <w:tcPr>
            <w:tcW w:w="1098" w:type="dxa"/>
            <w:shd w:val="clear" w:color="auto" w:fill="auto"/>
            <w:vAlign w:val="center"/>
          </w:tcPr>
          <w:p w:rsidR="002E29F6" w:rsidRPr="00B66163" w:rsidRDefault="002E29F6" w:rsidP="002E29F6">
            <w:pPr>
              <w:jc w:val="center"/>
              <w:rPr>
                <w:b/>
                <w:vertAlign w:val="superscript"/>
              </w:rPr>
            </w:pPr>
          </w:p>
        </w:tc>
      </w:tr>
      <w:tr w:rsidR="002E29F6" w:rsidRPr="00512CDD" w:rsidTr="00D56CBC">
        <w:tc>
          <w:tcPr>
            <w:tcW w:w="2787" w:type="dxa"/>
            <w:shd w:val="clear" w:color="auto" w:fill="auto"/>
          </w:tcPr>
          <w:p w:rsidR="002E29F6" w:rsidRPr="00710744" w:rsidRDefault="002E29F6" w:rsidP="002E29F6">
            <w:pPr>
              <w:rPr>
                <w:sz w:val="22"/>
                <w:szCs w:val="22"/>
              </w:rPr>
            </w:pPr>
            <w:r w:rsidRPr="00710744">
              <w:rPr>
                <w:sz w:val="22"/>
                <w:szCs w:val="22"/>
              </w:rPr>
              <w:t>Pažintinė ir kultūrinė veikla</w:t>
            </w:r>
          </w:p>
        </w:tc>
        <w:tc>
          <w:tcPr>
            <w:tcW w:w="7067" w:type="dxa"/>
            <w:gridSpan w:val="9"/>
            <w:shd w:val="clear" w:color="auto" w:fill="auto"/>
            <w:vAlign w:val="center"/>
          </w:tcPr>
          <w:p w:rsidR="002E29F6" w:rsidRPr="00710744" w:rsidRDefault="002E29F6" w:rsidP="002E29F6">
            <w:pPr>
              <w:jc w:val="center"/>
              <w:rPr>
                <w:b/>
                <w:sz w:val="22"/>
                <w:szCs w:val="22"/>
                <w:vertAlign w:val="superscript"/>
              </w:rPr>
            </w:pPr>
            <w:r w:rsidRPr="00710744">
              <w:rPr>
                <w:sz w:val="22"/>
                <w:szCs w:val="22"/>
              </w:rPr>
              <w:t>Integruojama į ugdymo turinį</w:t>
            </w:r>
          </w:p>
        </w:tc>
      </w:tr>
    </w:tbl>
    <w:p w:rsidR="005C09BF" w:rsidRPr="0046274D" w:rsidRDefault="005C09BF" w:rsidP="002545F2">
      <w:pPr>
        <w:jc w:val="both"/>
        <w:rPr>
          <w:sz w:val="16"/>
          <w:szCs w:val="16"/>
        </w:rPr>
      </w:pPr>
    </w:p>
    <w:p w:rsidR="00217275" w:rsidRPr="009A6D87" w:rsidRDefault="00217275" w:rsidP="009A6D87">
      <w:pPr>
        <w:jc w:val="both"/>
        <w:rPr>
          <w:sz w:val="20"/>
          <w:szCs w:val="20"/>
        </w:rPr>
      </w:pPr>
      <w:r>
        <w:rPr>
          <w:sz w:val="20"/>
          <w:szCs w:val="20"/>
        </w:rPr>
        <w:t>Pastab</w:t>
      </w:r>
      <w:r w:rsidR="00453751">
        <w:rPr>
          <w:sz w:val="20"/>
          <w:szCs w:val="20"/>
        </w:rPr>
        <w:t>a</w:t>
      </w:r>
      <w:r>
        <w:rPr>
          <w:sz w:val="20"/>
          <w:szCs w:val="20"/>
        </w:rPr>
        <w:t xml:space="preserve">: </w:t>
      </w:r>
      <w:r w:rsidRPr="00AD6472">
        <w:rPr>
          <w:b/>
          <w:sz w:val="20"/>
          <w:szCs w:val="20"/>
          <w:vertAlign w:val="superscript"/>
          <w:lang w:val="fi-FI"/>
        </w:rPr>
        <w:t>*</w:t>
      </w:r>
      <w:r>
        <w:rPr>
          <w:sz w:val="20"/>
          <w:szCs w:val="20"/>
          <w:lang w:val="fi-FI"/>
        </w:rPr>
        <w:t>Valandos, skiriamos mokinio ugdymo</w:t>
      </w:r>
      <w:r w:rsidR="00453751">
        <w:rPr>
          <w:sz w:val="20"/>
          <w:szCs w:val="20"/>
          <w:lang w:val="fi-FI"/>
        </w:rPr>
        <w:t xml:space="preserve"> </w:t>
      </w:r>
      <w:r>
        <w:rPr>
          <w:sz w:val="20"/>
          <w:szCs w:val="20"/>
          <w:lang w:val="fi-FI"/>
        </w:rPr>
        <w:t>poreikiams tenkinti</w:t>
      </w:r>
      <w:r w:rsidR="007755AE">
        <w:rPr>
          <w:sz w:val="20"/>
          <w:szCs w:val="20"/>
          <w:lang w:val="fi-FI"/>
        </w:rPr>
        <w:t xml:space="preserve">; </w:t>
      </w:r>
      <w:r w:rsidR="007755AE" w:rsidRPr="007755AE">
        <w:rPr>
          <w:b/>
          <w:sz w:val="20"/>
          <w:szCs w:val="20"/>
          <w:vertAlign w:val="superscript"/>
        </w:rPr>
        <w:t>**</w:t>
      </w:r>
      <w:r w:rsidR="007755AE" w:rsidRPr="007755AE">
        <w:rPr>
          <w:sz w:val="20"/>
          <w:szCs w:val="20"/>
        </w:rPr>
        <w:t>valandų</w:t>
      </w:r>
      <w:r w:rsidR="007755AE">
        <w:rPr>
          <w:sz w:val="20"/>
          <w:szCs w:val="20"/>
        </w:rPr>
        <w:t xml:space="preserve"> (pamokų) skaičius per metus.</w:t>
      </w:r>
    </w:p>
    <w:p w:rsidR="00217275" w:rsidRPr="00304F72" w:rsidRDefault="00217275" w:rsidP="002D2ADD">
      <w:pPr>
        <w:ind w:firstLine="567"/>
        <w:jc w:val="both"/>
        <w:rPr>
          <w:sz w:val="16"/>
          <w:szCs w:val="16"/>
        </w:rPr>
      </w:pPr>
    </w:p>
    <w:p w:rsidR="00217275" w:rsidRPr="00FC7225" w:rsidRDefault="002B7D34" w:rsidP="000C3F56">
      <w:pPr>
        <w:ind w:firstLine="709"/>
        <w:jc w:val="both"/>
        <w:rPr>
          <w:color w:val="000000"/>
        </w:rPr>
      </w:pPr>
      <w:r>
        <w:t>65</w:t>
      </w:r>
      <w:r w:rsidR="00217275" w:rsidRPr="00865C5D">
        <w:t xml:space="preserve">. Mokinys privalo mokytis visų </w:t>
      </w:r>
      <w:r w:rsidR="00217275">
        <w:t>mokyklos</w:t>
      </w:r>
      <w:r w:rsidR="00217275" w:rsidRPr="00865C5D">
        <w:t xml:space="preserve"> ugdymo plan</w:t>
      </w:r>
      <w:r w:rsidR="00217275">
        <w:t>e</w:t>
      </w:r>
      <w:r w:rsidR="003F20E2">
        <w:t xml:space="preserve"> </w:t>
      </w:r>
      <w:r>
        <w:t>64</w:t>
      </w:r>
      <w:r w:rsidR="003F20E2">
        <w:t xml:space="preserve"> </w:t>
      </w:r>
      <w:r w:rsidR="00217275" w:rsidRPr="00865C5D">
        <w:t>punkt</w:t>
      </w:r>
      <w:r w:rsidR="00217275">
        <w:t xml:space="preserve">e nurodytų  dalykų klasei. </w:t>
      </w:r>
      <w:r w:rsidR="00217275" w:rsidRPr="00696A85">
        <w:t>Maksimalus pamokų skaičius mokiniui</w:t>
      </w:r>
      <w:r w:rsidR="00217275">
        <w:t xml:space="preserve"> per savaitę nėra</w:t>
      </w:r>
      <w:r w:rsidR="00217275" w:rsidRPr="00696A85">
        <w:t xml:space="preserve"> didesnis nei nurodytas </w:t>
      </w:r>
      <w:r w:rsidR="00217275">
        <w:t>Hi</w:t>
      </w:r>
      <w:r w:rsidR="00217275" w:rsidRPr="00696A85">
        <w:rPr>
          <w:color w:val="000000"/>
        </w:rPr>
        <w:t>gienos normoje.</w:t>
      </w:r>
    </w:p>
    <w:p w:rsidR="00217275" w:rsidRDefault="00217275" w:rsidP="00AD2869">
      <w:pPr>
        <w:rPr>
          <w:b/>
        </w:rPr>
      </w:pPr>
    </w:p>
    <w:p w:rsidR="00CA28A0" w:rsidRPr="00B735A1" w:rsidRDefault="002B7D34" w:rsidP="00CA28A0">
      <w:pPr>
        <w:ind w:firstLine="709"/>
        <w:jc w:val="center"/>
        <w:rPr>
          <w:b/>
        </w:rPr>
      </w:pPr>
      <w:r>
        <w:rPr>
          <w:b/>
        </w:rPr>
        <w:t>V</w:t>
      </w:r>
      <w:r w:rsidR="00CA28A0">
        <w:rPr>
          <w:b/>
        </w:rPr>
        <w:t xml:space="preserve"> SKYRIUS</w:t>
      </w:r>
    </w:p>
    <w:p w:rsidR="00F423E0" w:rsidRPr="00773C56" w:rsidRDefault="00217275" w:rsidP="00F423E0">
      <w:pPr>
        <w:ind w:firstLine="709"/>
        <w:jc w:val="center"/>
        <w:rPr>
          <w:b/>
        </w:rPr>
      </w:pPr>
      <w:r w:rsidRPr="00B735A1">
        <w:rPr>
          <w:b/>
        </w:rPr>
        <w:t>MOKINIŲ, TURINČIŲ SPECIALIŲJŲ UGDYMOSI POREIKIŲ (IŠSKYRUS ATSIRANDANČIUS DĖL IŠSKIRTINIŲ GABUMŲ), UGDYMO ORGANIZAVIMAS</w:t>
      </w:r>
    </w:p>
    <w:p w:rsidR="00F423E0" w:rsidRDefault="00F423E0" w:rsidP="00F423E0">
      <w:pPr>
        <w:tabs>
          <w:tab w:val="left" w:pos="720"/>
        </w:tabs>
        <w:outlineLvl w:val="0"/>
        <w:rPr>
          <w:b/>
        </w:rPr>
      </w:pPr>
    </w:p>
    <w:p w:rsidR="00F423E0" w:rsidRDefault="002B7D34" w:rsidP="00F423E0">
      <w:pPr>
        <w:ind w:firstLine="709"/>
        <w:jc w:val="both"/>
      </w:pPr>
      <w:r>
        <w:t>66</w:t>
      </w:r>
      <w:r w:rsidR="00F423E0" w:rsidRPr="008D3C49">
        <w:t xml:space="preserve">. Mokykla, </w:t>
      </w:r>
      <w:r w:rsidR="00F423E0">
        <w:t>organizuodama ugdymą mokinių</w:t>
      </w:r>
      <w:r w:rsidR="00F423E0" w:rsidRPr="008D3C49">
        <w:t>,</w:t>
      </w:r>
      <w:r w:rsidR="00F423E0">
        <w:t xml:space="preserve"> turinčių specialiųjų ugdymosi poreikių, </w:t>
      </w:r>
      <w:r w:rsidR="00F423E0" w:rsidRPr="008D3C49">
        <w:t>atsižvelg</w:t>
      </w:r>
      <w:r w:rsidR="00F423E0">
        <w:t xml:space="preserve">ia į mokinių </w:t>
      </w:r>
      <w:r w:rsidR="00F423E0" w:rsidRPr="008D3C49">
        <w:t>reikmes</w:t>
      </w:r>
      <w:r w:rsidR="00F423E0">
        <w:t>,</w:t>
      </w:r>
      <w:r w:rsidR="00F423E0" w:rsidRPr="008D3C49">
        <w:t xml:space="preserve"> švietimo pagalbos tarnybos, mokyklos </w:t>
      </w:r>
      <w:r w:rsidR="00F423E0">
        <w:t>v</w:t>
      </w:r>
      <w:r w:rsidR="00F423E0" w:rsidRPr="008D3C49">
        <w:t>aiko gerovės komisijos rekomendacijas, vadova</w:t>
      </w:r>
      <w:r w:rsidR="00F423E0">
        <w:t>ujasi</w:t>
      </w:r>
      <w:r w:rsidR="00F423E0" w:rsidRPr="008D3C49">
        <w:t xml:space="preserve"> Mokinių, turinčių specialiųjų ugdymosi poreikių, ugdymo organizavimo tvarkos aprašu, patvirtintu Lietuvos Respublikos švietimo ir mokslo ministro 2011 m. rugsėjo 30 d. įsakymu Nr. V-1795 „Dėl Mokinių, turinčių specialiųjų ugdymosi poreikių, ugdymo organizavimo tvarkos aprašo patvirtinimo“, </w:t>
      </w:r>
      <w:r w:rsidR="00F423E0">
        <w:t>mokyklos Mokinių, turinčių specialiųjų ugdymosi poreikių, ugdymo organizavimo tvarkos aprašu, patvirtintu Šilutės r. Vilkyčių pagrindinės mokyklos direktoriaus 2012 m. gruodžio 6 d. įsakymu Nr. V1-244, Bendrojo ugdymo plano nuostatomis.</w:t>
      </w:r>
    </w:p>
    <w:p w:rsidR="00F423E0" w:rsidRDefault="002B7D34" w:rsidP="00F423E0">
      <w:pPr>
        <w:ind w:firstLine="709"/>
        <w:jc w:val="both"/>
      </w:pPr>
      <w:r>
        <w:t>67</w:t>
      </w:r>
      <w:r w:rsidR="00F423E0" w:rsidRPr="00773C56">
        <w:t xml:space="preserve">. </w:t>
      </w:r>
      <w:r w:rsidR="00F423E0">
        <w:t xml:space="preserve">Siekiant tenkinti mokinių ugdymosi reikmes, mokytojai Bendrąją </w:t>
      </w:r>
      <w:r w:rsidR="00F423E0" w:rsidRPr="00773C56">
        <w:t>program</w:t>
      </w:r>
      <w:r w:rsidR="00F423E0">
        <w:t xml:space="preserve">ą pritaiko arba rengia </w:t>
      </w:r>
      <w:r w:rsidR="00A47574">
        <w:t xml:space="preserve">pradinio ar </w:t>
      </w:r>
      <w:r w:rsidR="00D96FFF">
        <w:t>pagrindinio</w:t>
      </w:r>
      <w:r w:rsidR="00F423E0">
        <w:t xml:space="preserve"> ugdymo individualizuotą programą pagal švietimo pagalbos tarnybos išvadas ir rekomendacijas, mokyklos vaiko gerovės komisijos, mokykloje dirbančių švietimo pagalbos specialistų (logopedo, socialinio pedagogo, psichologo, specialiojo pedagogo) rekomendacijas. Programa rašoma pusmečiui. Kas pusmetį mokytojai mokymosi pažangos ir pasiekimų vertinimo lapuose aprašo mokinių mokymosi pažangą, pasiekimus, mokymosi sunkumus.</w:t>
      </w:r>
    </w:p>
    <w:p w:rsidR="00F423E0" w:rsidRPr="00773C56" w:rsidRDefault="00F423E0" w:rsidP="00F423E0">
      <w:pPr>
        <w:tabs>
          <w:tab w:val="left" w:pos="720"/>
        </w:tabs>
        <w:jc w:val="both"/>
      </w:pPr>
      <w:r>
        <w:tab/>
      </w:r>
      <w:r w:rsidR="002B7D34">
        <w:t>68</w:t>
      </w:r>
      <w:r w:rsidRPr="00773C56">
        <w:t>. Organizuodama</w:t>
      </w:r>
      <w:r>
        <w:t xml:space="preserve"> mokinių, turinčių </w:t>
      </w:r>
      <w:r w:rsidRPr="00773C56">
        <w:t>specialiųjų ugdymosi poreikių</w:t>
      </w:r>
      <w:r>
        <w:t>,</w:t>
      </w:r>
      <w:r w:rsidRPr="00773C56">
        <w:t xml:space="preserve"> ugdymą</w:t>
      </w:r>
      <w:r>
        <w:t>,</w:t>
      </w:r>
      <w:r w:rsidRPr="00773C56">
        <w:t xml:space="preserve"> mokykla atsižvelgia</w:t>
      </w:r>
      <w:r>
        <w:t xml:space="preserve"> į</w:t>
      </w:r>
      <w:r w:rsidRPr="00773C56">
        <w:t>:</w:t>
      </w:r>
    </w:p>
    <w:p w:rsidR="00F423E0" w:rsidRDefault="00F423E0" w:rsidP="00F423E0">
      <w:pPr>
        <w:tabs>
          <w:tab w:val="left" w:pos="720"/>
        </w:tabs>
        <w:jc w:val="both"/>
      </w:pPr>
      <w:r w:rsidRPr="00773C56">
        <w:tab/>
      </w:r>
      <w:r w:rsidR="002B7D34">
        <w:t>69</w:t>
      </w:r>
      <w:r w:rsidRPr="00773C56">
        <w:t>.1.</w:t>
      </w:r>
      <w:r>
        <w:t xml:space="preserve"> </w:t>
      </w:r>
      <w:r w:rsidRPr="00773C56">
        <w:t>mokinių speciali</w:t>
      </w:r>
      <w:r>
        <w:t xml:space="preserve">uosius ugdymosi </w:t>
      </w:r>
      <w:r w:rsidRPr="00773C56">
        <w:t>poreiki</w:t>
      </w:r>
      <w:r>
        <w:t xml:space="preserve">us, jų lygį (nedideli, vidutiniai, dideli ir labai dideli);           </w:t>
      </w:r>
    </w:p>
    <w:p w:rsidR="00F423E0" w:rsidRDefault="00F423E0" w:rsidP="00F423E0">
      <w:pPr>
        <w:tabs>
          <w:tab w:val="left" w:pos="720"/>
        </w:tabs>
        <w:jc w:val="both"/>
      </w:pPr>
      <w:r>
        <w:tab/>
      </w:r>
      <w:r w:rsidR="002B7D34">
        <w:t>69</w:t>
      </w:r>
      <w:r>
        <w:t>.2. mokyklos ir tėvų (globėjų) įsipareigojim</w:t>
      </w:r>
      <w:r w:rsidR="00886FC1">
        <w:t>us, įteisintus mokymo sutartyje;</w:t>
      </w:r>
    </w:p>
    <w:p w:rsidR="00886FC1" w:rsidRPr="00773C56" w:rsidRDefault="002B7D34" w:rsidP="00886FC1">
      <w:pPr>
        <w:tabs>
          <w:tab w:val="left" w:pos="720"/>
        </w:tabs>
        <w:ind w:firstLine="709"/>
        <w:jc w:val="both"/>
      </w:pPr>
      <w:r>
        <w:t>69</w:t>
      </w:r>
      <w:r w:rsidR="00886FC1">
        <w:t xml:space="preserve">.3. </w:t>
      </w:r>
      <w:r w:rsidR="00051893">
        <w:t>mokyklos galimybes (</w:t>
      </w:r>
      <w:r w:rsidR="00181A8C">
        <w:t xml:space="preserve">švietimo pagalbos specialistai, ugdymosi </w:t>
      </w:r>
      <w:r w:rsidR="00A47574">
        <w:t>erdvės, mokymo ir švietimo pagalbos lėšos).</w:t>
      </w:r>
    </w:p>
    <w:p w:rsidR="00F423E0" w:rsidRDefault="00F423E0" w:rsidP="00F423E0">
      <w:pPr>
        <w:tabs>
          <w:tab w:val="left" w:pos="720"/>
        </w:tabs>
        <w:jc w:val="both"/>
      </w:pPr>
      <w:r>
        <w:lastRenderedPageBreak/>
        <w:tab/>
      </w:r>
      <w:r w:rsidR="002B7D34">
        <w:t>70</w:t>
      </w:r>
      <w:r>
        <w:t xml:space="preserve">. Mokiniams, turintiems specialiųjų ugdymosi poreikių, kurie mokomi pagal pritaikytą Bendrąją programą, </w:t>
      </w:r>
      <w:r w:rsidR="00A47574">
        <w:t>pradinio</w:t>
      </w:r>
      <w:r w:rsidR="00AB35C3">
        <w:t xml:space="preserve"> ar </w:t>
      </w:r>
      <w:r w:rsidR="00D96FFF">
        <w:t>pagrindinio</w:t>
      </w:r>
      <w:r>
        <w:t xml:space="preserve"> ugdymo individualizuotą programą, individualūs ugdymo planai nesudaromi. Mokiniai ugdomi integruotai bendrojo ugdymo klasėje laikantis mokyklos ugdymo plano </w:t>
      </w:r>
      <w:r w:rsidR="002B7D34">
        <w:t>47</w:t>
      </w:r>
      <w:r w:rsidR="00AB35C3">
        <w:t xml:space="preserve"> ir </w:t>
      </w:r>
      <w:r w:rsidR="002B7D34">
        <w:t>64</w:t>
      </w:r>
      <w:r>
        <w:t xml:space="preserve"> punkt</w:t>
      </w:r>
      <w:r w:rsidR="00AB35C3">
        <w:t>uose</w:t>
      </w:r>
      <w:r>
        <w:t xml:space="preserve"> dalykų programoms įgyvendinti nurodytu savaitinių ugdymo valandų skaičiumi.</w:t>
      </w:r>
    </w:p>
    <w:p w:rsidR="00F423E0" w:rsidRPr="008A3B83" w:rsidRDefault="00F423E0" w:rsidP="00F423E0">
      <w:pPr>
        <w:tabs>
          <w:tab w:val="left" w:pos="720"/>
        </w:tabs>
        <w:jc w:val="both"/>
      </w:pPr>
      <w:r>
        <w:tab/>
      </w:r>
      <w:r w:rsidR="002B7D34">
        <w:t>71</w:t>
      </w:r>
      <w:r w:rsidRPr="008A3B83">
        <w:t>.</w:t>
      </w:r>
      <w:r>
        <w:t xml:space="preserve"> </w:t>
      </w:r>
      <w:r w:rsidRPr="008A3B83">
        <w:t>Mokinio,</w:t>
      </w:r>
      <w:r>
        <w:t xml:space="preserve"> turinčio specialiųjų ugdymosi poreikių, </w:t>
      </w:r>
      <w:r w:rsidRPr="008A3B83">
        <w:t xml:space="preserve">mokymosi pažanga ir pasiekimai vertinami vadovaujantis </w:t>
      </w:r>
      <w:r w:rsidR="001B64AE" w:rsidRPr="001B64AE">
        <w:rPr>
          <w:lang w:val="pt-BR"/>
        </w:rPr>
        <w:t>Šilutės r. Vilkyčių pagrindinės mokyklos Mokinių mokymosi pasiekimų ir pažangos vertinimo tvarkos aprašu, patvirtintu mokyklos direktoriaus 2018 m. gegužės 24 d. įsakymu Nr. V1-73</w:t>
      </w:r>
      <w:r w:rsidRPr="001B64AE">
        <w:t>.</w:t>
      </w:r>
      <w:r>
        <w:t xml:space="preserve"> </w:t>
      </w:r>
      <w:r w:rsidR="007C7EC8">
        <w:t>P</w:t>
      </w:r>
      <w:r w:rsidR="00204C08" w:rsidRPr="000C6D2B">
        <w:t>radiniame ugdyme mokinių, ugdomų pagal pritaikytą individualizuotą programą, pasiekimai lygiais neapibendrinami, nurodoma padaryta arba nepadaryta pažanga („</w:t>
      </w:r>
      <w:proofErr w:type="spellStart"/>
      <w:r w:rsidR="00204C08" w:rsidRPr="000C6D2B">
        <w:t>p.p</w:t>
      </w:r>
      <w:proofErr w:type="spellEnd"/>
      <w:r w:rsidR="00204C08" w:rsidRPr="000C6D2B">
        <w:t>.“ arba „</w:t>
      </w:r>
      <w:proofErr w:type="spellStart"/>
      <w:r w:rsidR="00204C08" w:rsidRPr="000C6D2B">
        <w:t>n.p</w:t>
      </w:r>
      <w:proofErr w:type="spellEnd"/>
      <w:r w:rsidR="00204C08" w:rsidRPr="000C6D2B">
        <w:t>.“);</w:t>
      </w:r>
    </w:p>
    <w:p w:rsidR="00F423E0" w:rsidRPr="008A3B83" w:rsidRDefault="00F423E0" w:rsidP="00F423E0">
      <w:pPr>
        <w:tabs>
          <w:tab w:val="left" w:pos="720"/>
        </w:tabs>
        <w:jc w:val="both"/>
      </w:pPr>
      <w:r w:rsidRPr="008A3B83">
        <w:tab/>
      </w:r>
      <w:r w:rsidR="001B64AE">
        <w:rPr>
          <w:caps/>
        </w:rPr>
        <w:t>72</w:t>
      </w:r>
      <w:r w:rsidRPr="00870A63">
        <w:rPr>
          <w:caps/>
        </w:rPr>
        <w:t>. Š</w:t>
      </w:r>
      <w:r w:rsidRPr="00870A63">
        <w:t>vietimo</w:t>
      </w:r>
      <w:r w:rsidR="00AB35C3">
        <w:t xml:space="preserve"> pagalba teikiama</w:t>
      </w:r>
      <w:r>
        <w:t xml:space="preserve"> vadovaujantis </w:t>
      </w:r>
      <w:r w:rsidRPr="008F698E">
        <w:t>Psi</w:t>
      </w:r>
      <w:r>
        <w:t xml:space="preserve">chologinės pagalbos teikimo tvarkos aprašu, patvirtintu </w:t>
      </w:r>
      <w:r w:rsidRPr="00773C56">
        <w:t>Lietuvos Respublikos</w:t>
      </w:r>
      <w:r>
        <w:t xml:space="preserve"> švietimo ir mokslo ministro 2011 m. liepos 5 d. įsakymu Nr. V-1215 „Dėl P</w:t>
      </w:r>
      <w:r w:rsidRPr="008F698E">
        <w:t>si</w:t>
      </w:r>
      <w:r>
        <w:t xml:space="preserve">chologinės pagalbos teikimo tvarkos aprašo patvirtinimo“, </w:t>
      </w:r>
      <w:r w:rsidRPr="008F698E">
        <w:t>Sp</w:t>
      </w:r>
      <w:r>
        <w:t xml:space="preserve">ecialiosios pedagoginės pagalbos teikimo tvarkos aprašu, patvirtintu </w:t>
      </w:r>
      <w:r w:rsidRPr="00773C56">
        <w:t>Lietuvos Respublikos</w:t>
      </w:r>
      <w:r>
        <w:t xml:space="preserve"> švietimo ir mokslo ministro 2011 m. liepos 8 d. įsakymu Nr. V-1228 „Dėl S</w:t>
      </w:r>
      <w:r w:rsidRPr="008F698E">
        <w:t>p</w:t>
      </w:r>
      <w:r>
        <w:t xml:space="preserve">ecialiosios pedagoginės pagalbos teikimo tvarkos aprašo patvirtinimo“, </w:t>
      </w:r>
      <w:r w:rsidRPr="008F698E">
        <w:t>Soc</w:t>
      </w:r>
      <w:r>
        <w:t xml:space="preserve">ialinės pedagoginės pagalbos teikimo vaikui ir mokiniui tvarkos aprašu, patvirtintu </w:t>
      </w:r>
      <w:r w:rsidRPr="00773C56">
        <w:t>Lietuvos Respublikos</w:t>
      </w:r>
      <w:r>
        <w:t xml:space="preserve"> švietimo ir mokslo ministro 2016 m. lapkričio 2 d. įsakymu Nr. V-950 „Dėl </w:t>
      </w:r>
      <w:r w:rsidRPr="008F698E">
        <w:t>Soc</w:t>
      </w:r>
      <w:r>
        <w:t xml:space="preserve">ialinės pedagoginės pagalbos teikimo vaikui ir mokiniui tvarkos aprašo patvirtinimo“, Specialiosios pagalbos teikimo mokyklose (išskyrus aukštąsias mokyklas) tvarkos aprašu, patvirtintu </w:t>
      </w:r>
      <w:r w:rsidRPr="00773C56">
        <w:t>Lietuvos Respublikos</w:t>
      </w:r>
      <w:r>
        <w:t xml:space="preserve"> švietimo ir mokslo ministro 2011 m. liepos 8 d. įsakymu Nr. V-1229 „Dėl Specialiosios pagalbos teikimo mokyklose (išskyrus aukštąsias mokyklas) tvarkos aprašo patvirtinimo“.</w:t>
      </w:r>
    </w:p>
    <w:p w:rsidR="00F423E0" w:rsidRDefault="00F423E0" w:rsidP="00F423E0">
      <w:pPr>
        <w:tabs>
          <w:tab w:val="left" w:pos="720"/>
        </w:tabs>
        <w:jc w:val="both"/>
      </w:pPr>
      <w:r w:rsidRPr="008A3B83">
        <w:tab/>
      </w:r>
      <w:r w:rsidR="001B64AE">
        <w:t>73</w:t>
      </w:r>
      <w:r w:rsidRPr="008A3B83">
        <w:t>.</w:t>
      </w:r>
      <w:r>
        <w:t xml:space="preserve"> Mokykloje mokiniams teikiama socialinio pedagogo, psichologo, logopedo, specialiojo pedagogo</w:t>
      </w:r>
      <w:r w:rsidR="001E29C1">
        <w:t>, mokytojo padėjėjo</w:t>
      </w:r>
      <w:r>
        <w:t xml:space="preserve"> pagalba.</w:t>
      </w:r>
    </w:p>
    <w:p w:rsidR="00F423E0" w:rsidRDefault="001B64AE" w:rsidP="00F423E0">
      <w:pPr>
        <w:tabs>
          <w:tab w:val="left" w:pos="720"/>
        </w:tabs>
        <w:ind w:firstLine="709"/>
        <w:jc w:val="both"/>
      </w:pPr>
      <w:r>
        <w:t>74</w:t>
      </w:r>
      <w:r w:rsidR="00F423E0">
        <w:t>. Mokytojas pedagoginę pagalbą teikia pamokų metu ir po pamokų, konsultacijų metu.</w:t>
      </w:r>
    </w:p>
    <w:p w:rsidR="00F423E0" w:rsidRDefault="001B64AE" w:rsidP="00F423E0">
      <w:pPr>
        <w:tabs>
          <w:tab w:val="left" w:pos="720"/>
        </w:tabs>
        <w:ind w:firstLine="709"/>
        <w:jc w:val="both"/>
      </w:pPr>
      <w:r>
        <w:t>75</w:t>
      </w:r>
      <w:r w:rsidR="00F423E0">
        <w:t xml:space="preserve">. Mokiniams socialinio pedagogo, psichologo pagalba, </w:t>
      </w:r>
      <w:proofErr w:type="spellStart"/>
      <w:r w:rsidR="00F423E0">
        <w:t>logopedinės</w:t>
      </w:r>
      <w:proofErr w:type="spellEnd"/>
      <w:r w:rsidR="00F423E0">
        <w:t xml:space="preserve"> pratybos vyksta po pamokų, suderintu su mokiniu laiku.</w:t>
      </w:r>
    </w:p>
    <w:p w:rsidR="00F423E0" w:rsidRDefault="001B64AE" w:rsidP="00F423E0">
      <w:pPr>
        <w:ind w:firstLine="709"/>
      </w:pPr>
      <w:r>
        <w:t>76</w:t>
      </w:r>
      <w:r w:rsidR="00F423E0">
        <w:t>. Specialioji pedagoginė pagalba teikiama pamokų ir (arba) ne pamokų metu.</w:t>
      </w:r>
    </w:p>
    <w:p w:rsidR="00217275" w:rsidRDefault="00217275" w:rsidP="00C012BC">
      <w:pPr>
        <w:tabs>
          <w:tab w:val="left" w:pos="720"/>
        </w:tabs>
      </w:pPr>
    </w:p>
    <w:p w:rsidR="00217275" w:rsidRDefault="00C012BC" w:rsidP="00304F72">
      <w:pPr>
        <w:tabs>
          <w:tab w:val="left" w:pos="720"/>
        </w:tabs>
        <w:jc w:val="center"/>
      </w:pPr>
      <w:r>
        <w:t>______</w:t>
      </w:r>
      <w:r w:rsidR="00217275" w:rsidRPr="00B735A1">
        <w:t>_________________________</w:t>
      </w:r>
    </w:p>
    <w:p w:rsidR="00E93D73" w:rsidRDefault="00E93D73" w:rsidP="004852F0">
      <w:pPr>
        <w:tabs>
          <w:tab w:val="left" w:pos="720"/>
        </w:tabs>
      </w:pPr>
    </w:p>
    <w:p w:rsidR="004852F0" w:rsidRDefault="004852F0" w:rsidP="004852F0">
      <w:pPr>
        <w:tabs>
          <w:tab w:val="left" w:pos="720"/>
        </w:tabs>
      </w:pPr>
      <w:r w:rsidRPr="009D3446">
        <w:t>SUDERINTA</w:t>
      </w:r>
    </w:p>
    <w:p w:rsidR="004852F0" w:rsidRDefault="004852F0" w:rsidP="004852F0">
      <w:pPr>
        <w:tabs>
          <w:tab w:val="left" w:pos="720"/>
        </w:tabs>
      </w:pPr>
      <w:r>
        <w:t>Šilutės r. Vilkyčių pagrindinės mokyklos</w:t>
      </w:r>
    </w:p>
    <w:p w:rsidR="004852F0" w:rsidRDefault="004852F0" w:rsidP="004852F0">
      <w:pPr>
        <w:tabs>
          <w:tab w:val="left" w:pos="720"/>
        </w:tabs>
      </w:pPr>
      <w:r>
        <w:t>Mokyklos tarybos 2018-06-</w:t>
      </w:r>
      <w:r w:rsidR="002B7D34">
        <w:t>1</w:t>
      </w:r>
      <w:r w:rsidR="004B1D1A">
        <w:t>9</w:t>
      </w:r>
    </w:p>
    <w:p w:rsidR="004852F0" w:rsidRDefault="004852F0" w:rsidP="004852F0">
      <w:pPr>
        <w:tabs>
          <w:tab w:val="left" w:pos="720"/>
        </w:tabs>
      </w:pPr>
      <w:r>
        <w:t>posėdžio protokolo nutarimu Nr. V3-0</w:t>
      </w:r>
      <w:r w:rsidR="002B7D34">
        <w:t>3</w:t>
      </w:r>
    </w:p>
    <w:p w:rsidR="00217275" w:rsidRPr="00304F72" w:rsidRDefault="00217275" w:rsidP="00304F72">
      <w:pPr>
        <w:tabs>
          <w:tab w:val="left" w:pos="720"/>
        </w:tabs>
        <w:rPr>
          <w:sz w:val="16"/>
          <w:szCs w:val="16"/>
        </w:rPr>
      </w:pPr>
    </w:p>
    <w:p w:rsidR="00217275" w:rsidRDefault="00217275" w:rsidP="00304F72">
      <w:pPr>
        <w:tabs>
          <w:tab w:val="left" w:pos="720"/>
        </w:tabs>
      </w:pPr>
    </w:p>
    <w:p w:rsidR="00217275" w:rsidRDefault="00217275" w:rsidP="00304F72">
      <w:pPr>
        <w:tabs>
          <w:tab w:val="left" w:pos="720"/>
        </w:tabs>
      </w:pPr>
      <w:r w:rsidRPr="009D3446">
        <w:t>SUDERINTA</w:t>
      </w:r>
    </w:p>
    <w:p w:rsidR="00217275" w:rsidRDefault="00217275" w:rsidP="00304F72">
      <w:pPr>
        <w:tabs>
          <w:tab w:val="left" w:pos="720"/>
        </w:tabs>
      </w:pPr>
      <w:r>
        <w:t>Šilutės r</w:t>
      </w:r>
      <w:r w:rsidR="007A1256">
        <w:t>ajono</w:t>
      </w:r>
      <w:r>
        <w:t xml:space="preserve"> savivaldybės administracijos</w:t>
      </w:r>
    </w:p>
    <w:p w:rsidR="00217275" w:rsidRDefault="00217275" w:rsidP="00304F72">
      <w:pPr>
        <w:tabs>
          <w:tab w:val="left" w:pos="720"/>
        </w:tabs>
      </w:pPr>
      <w:r>
        <w:t>Švietimo skyriaus vedėja</w:t>
      </w:r>
    </w:p>
    <w:p w:rsidR="00217275" w:rsidRDefault="00217275" w:rsidP="00304F72">
      <w:pPr>
        <w:tabs>
          <w:tab w:val="left" w:pos="720"/>
        </w:tabs>
      </w:pPr>
    </w:p>
    <w:p w:rsidR="00217275" w:rsidRDefault="002B7D34" w:rsidP="00304F72">
      <w:pPr>
        <w:tabs>
          <w:tab w:val="left" w:pos="720"/>
        </w:tabs>
      </w:pPr>
      <w:r>
        <w:t>Dainora Butvydienė</w:t>
      </w:r>
    </w:p>
    <w:p w:rsidR="0016570A" w:rsidRDefault="00217275" w:rsidP="00304F72">
      <w:pPr>
        <w:tabs>
          <w:tab w:val="left" w:pos="720"/>
        </w:tabs>
      </w:pPr>
      <w:r>
        <w:t>201</w:t>
      </w:r>
      <w:r w:rsidR="002B7D34">
        <w:t>9</w:t>
      </w:r>
      <w:r w:rsidR="00C012BC">
        <w:t>-</w:t>
      </w:r>
    </w:p>
    <w:p w:rsidR="0016570A" w:rsidRDefault="0016570A" w:rsidP="00304F72">
      <w:pPr>
        <w:tabs>
          <w:tab w:val="left" w:pos="720"/>
        </w:tabs>
      </w:pPr>
    </w:p>
    <w:sectPr w:rsidR="0016570A" w:rsidSect="007F3E29">
      <w:headerReference w:type="default" r:id="rId9"/>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242B" w:rsidRDefault="0049242B" w:rsidP="00FC5216">
      <w:r>
        <w:separator/>
      </w:r>
    </w:p>
  </w:endnote>
  <w:endnote w:type="continuationSeparator" w:id="0">
    <w:p w:rsidR="0049242B" w:rsidRDefault="0049242B" w:rsidP="00FC52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242B" w:rsidRDefault="0049242B" w:rsidP="00FC5216">
      <w:r>
        <w:separator/>
      </w:r>
    </w:p>
  </w:footnote>
  <w:footnote w:type="continuationSeparator" w:id="0">
    <w:p w:rsidR="0049242B" w:rsidRDefault="0049242B" w:rsidP="00FC52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A46" w:rsidRDefault="00FF5A46">
    <w:pPr>
      <w:pStyle w:val="Antrats"/>
      <w:jc w:val="center"/>
    </w:pPr>
    <w:r>
      <w:fldChar w:fldCharType="begin"/>
    </w:r>
    <w:r>
      <w:instrText>PAGE   \* MERGEFORMAT</w:instrText>
    </w:r>
    <w:r>
      <w:fldChar w:fldCharType="separate"/>
    </w:r>
    <w:r w:rsidR="009E4300">
      <w:rPr>
        <w:noProof/>
      </w:rPr>
      <w:t>17</w:t>
    </w:r>
    <w:r>
      <w:rPr>
        <w:noProof/>
      </w:rPr>
      <w:fldChar w:fldCharType="end"/>
    </w:r>
  </w:p>
  <w:p w:rsidR="00FF5A46" w:rsidRDefault="00FF5A46">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04742"/>
    <w:multiLevelType w:val="hybridMultilevel"/>
    <w:tmpl w:val="B2E237EA"/>
    <w:lvl w:ilvl="0" w:tplc="C506FE8A">
      <w:start w:val="1"/>
      <w:numFmt w:val="upperRoman"/>
      <w:lvlText w:val="%1."/>
      <w:lvlJc w:val="left"/>
      <w:pPr>
        <w:ind w:left="1080" w:hanging="72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
    <w:nsid w:val="07765769"/>
    <w:multiLevelType w:val="hybridMultilevel"/>
    <w:tmpl w:val="5A025DA2"/>
    <w:lvl w:ilvl="0" w:tplc="04270001">
      <w:start w:val="1"/>
      <w:numFmt w:val="bullet"/>
      <w:lvlText w:val=""/>
      <w:lvlJc w:val="left"/>
      <w:pPr>
        <w:tabs>
          <w:tab w:val="num" w:pos="720"/>
        </w:tabs>
        <w:ind w:left="720" w:hanging="360"/>
      </w:pPr>
      <w:rPr>
        <w:rFonts w:ascii="Symbol" w:hAnsi="Symbol" w:hint="default"/>
      </w:rPr>
    </w:lvl>
    <w:lvl w:ilvl="1" w:tplc="04270003">
      <w:start w:val="1"/>
      <w:numFmt w:val="bullet"/>
      <w:lvlText w:val="o"/>
      <w:lvlJc w:val="left"/>
      <w:pPr>
        <w:tabs>
          <w:tab w:val="num" w:pos="1440"/>
        </w:tabs>
        <w:ind w:left="1440" w:hanging="360"/>
      </w:pPr>
      <w:rPr>
        <w:rFonts w:ascii="Courier New" w:hAnsi="Courier New" w:hint="default"/>
      </w:rPr>
    </w:lvl>
    <w:lvl w:ilvl="2" w:tplc="04270005">
      <w:start w:val="1"/>
      <w:numFmt w:val="bullet"/>
      <w:lvlText w:val=""/>
      <w:lvlJc w:val="left"/>
      <w:pPr>
        <w:tabs>
          <w:tab w:val="num" w:pos="2160"/>
        </w:tabs>
        <w:ind w:left="2160" w:hanging="360"/>
      </w:pPr>
      <w:rPr>
        <w:rFonts w:ascii="Wingdings" w:hAnsi="Wingdings" w:hint="default"/>
      </w:rPr>
    </w:lvl>
    <w:lvl w:ilvl="3" w:tplc="04270001">
      <w:start w:val="1"/>
      <w:numFmt w:val="bullet"/>
      <w:lvlText w:val=""/>
      <w:lvlJc w:val="left"/>
      <w:pPr>
        <w:tabs>
          <w:tab w:val="num" w:pos="2880"/>
        </w:tabs>
        <w:ind w:left="2880" w:hanging="360"/>
      </w:pPr>
      <w:rPr>
        <w:rFonts w:ascii="Symbol" w:hAnsi="Symbol" w:hint="default"/>
      </w:rPr>
    </w:lvl>
    <w:lvl w:ilvl="4" w:tplc="04270003">
      <w:start w:val="1"/>
      <w:numFmt w:val="bullet"/>
      <w:lvlText w:val="o"/>
      <w:lvlJc w:val="left"/>
      <w:pPr>
        <w:tabs>
          <w:tab w:val="num" w:pos="3600"/>
        </w:tabs>
        <w:ind w:left="3600" w:hanging="360"/>
      </w:pPr>
      <w:rPr>
        <w:rFonts w:ascii="Courier New" w:hAnsi="Courier New" w:hint="default"/>
      </w:rPr>
    </w:lvl>
    <w:lvl w:ilvl="5" w:tplc="04270005">
      <w:start w:val="1"/>
      <w:numFmt w:val="bullet"/>
      <w:lvlText w:val=""/>
      <w:lvlJc w:val="left"/>
      <w:pPr>
        <w:tabs>
          <w:tab w:val="num" w:pos="4320"/>
        </w:tabs>
        <w:ind w:left="4320" w:hanging="360"/>
      </w:pPr>
      <w:rPr>
        <w:rFonts w:ascii="Wingdings" w:hAnsi="Wingdings" w:hint="default"/>
      </w:rPr>
    </w:lvl>
    <w:lvl w:ilvl="6" w:tplc="04270001">
      <w:start w:val="1"/>
      <w:numFmt w:val="bullet"/>
      <w:lvlText w:val=""/>
      <w:lvlJc w:val="left"/>
      <w:pPr>
        <w:tabs>
          <w:tab w:val="num" w:pos="5040"/>
        </w:tabs>
        <w:ind w:left="5040" w:hanging="360"/>
      </w:pPr>
      <w:rPr>
        <w:rFonts w:ascii="Symbol" w:hAnsi="Symbol" w:hint="default"/>
      </w:rPr>
    </w:lvl>
    <w:lvl w:ilvl="7" w:tplc="04270003">
      <w:start w:val="1"/>
      <w:numFmt w:val="bullet"/>
      <w:lvlText w:val="o"/>
      <w:lvlJc w:val="left"/>
      <w:pPr>
        <w:tabs>
          <w:tab w:val="num" w:pos="5760"/>
        </w:tabs>
        <w:ind w:left="5760" w:hanging="360"/>
      </w:pPr>
      <w:rPr>
        <w:rFonts w:ascii="Courier New" w:hAnsi="Courier New" w:hint="default"/>
      </w:rPr>
    </w:lvl>
    <w:lvl w:ilvl="8" w:tplc="04270005">
      <w:start w:val="1"/>
      <w:numFmt w:val="bullet"/>
      <w:lvlText w:val=""/>
      <w:lvlJc w:val="left"/>
      <w:pPr>
        <w:tabs>
          <w:tab w:val="num" w:pos="6480"/>
        </w:tabs>
        <w:ind w:left="6480" w:hanging="360"/>
      </w:pPr>
      <w:rPr>
        <w:rFonts w:ascii="Wingdings" w:hAnsi="Wingdings" w:hint="default"/>
      </w:rPr>
    </w:lvl>
  </w:abstractNum>
  <w:abstractNum w:abstractNumId="2">
    <w:nsid w:val="08EB3D8B"/>
    <w:multiLevelType w:val="multilevel"/>
    <w:tmpl w:val="98742DA4"/>
    <w:lvl w:ilvl="0">
      <w:start w:val="128"/>
      <w:numFmt w:val="decimal"/>
      <w:lvlText w:val="%1."/>
      <w:lvlJc w:val="left"/>
      <w:pPr>
        <w:ind w:left="600" w:hanging="600"/>
      </w:pPr>
      <w:rPr>
        <w:rFonts w:cs="Times New Roman" w:hint="default"/>
      </w:rPr>
    </w:lvl>
    <w:lvl w:ilvl="1">
      <w:start w:val="4"/>
      <w:numFmt w:val="decimal"/>
      <w:lvlText w:val="%1.%2."/>
      <w:lvlJc w:val="left"/>
      <w:pPr>
        <w:ind w:left="1997" w:hanging="600"/>
      </w:pPr>
      <w:rPr>
        <w:rFonts w:cs="Times New Roman" w:hint="default"/>
      </w:rPr>
    </w:lvl>
    <w:lvl w:ilvl="2">
      <w:start w:val="1"/>
      <w:numFmt w:val="decimal"/>
      <w:lvlText w:val="%1.%2.%3."/>
      <w:lvlJc w:val="left"/>
      <w:pPr>
        <w:ind w:left="3514" w:hanging="720"/>
      </w:pPr>
      <w:rPr>
        <w:rFonts w:cs="Times New Roman" w:hint="default"/>
      </w:rPr>
    </w:lvl>
    <w:lvl w:ilvl="3">
      <w:start w:val="1"/>
      <w:numFmt w:val="decimal"/>
      <w:lvlText w:val="%1.%2.%3.%4."/>
      <w:lvlJc w:val="left"/>
      <w:pPr>
        <w:ind w:left="4911" w:hanging="720"/>
      </w:pPr>
      <w:rPr>
        <w:rFonts w:cs="Times New Roman" w:hint="default"/>
      </w:rPr>
    </w:lvl>
    <w:lvl w:ilvl="4">
      <w:start w:val="1"/>
      <w:numFmt w:val="decimal"/>
      <w:lvlText w:val="%1.%2.%3.%4.%5."/>
      <w:lvlJc w:val="left"/>
      <w:pPr>
        <w:ind w:left="6668" w:hanging="1080"/>
      </w:pPr>
      <w:rPr>
        <w:rFonts w:cs="Times New Roman" w:hint="default"/>
      </w:rPr>
    </w:lvl>
    <w:lvl w:ilvl="5">
      <w:start w:val="1"/>
      <w:numFmt w:val="decimal"/>
      <w:lvlText w:val="%1.%2.%3.%4.%5.%6."/>
      <w:lvlJc w:val="left"/>
      <w:pPr>
        <w:ind w:left="8065" w:hanging="1080"/>
      </w:pPr>
      <w:rPr>
        <w:rFonts w:cs="Times New Roman" w:hint="default"/>
      </w:rPr>
    </w:lvl>
    <w:lvl w:ilvl="6">
      <w:start w:val="1"/>
      <w:numFmt w:val="decimal"/>
      <w:lvlText w:val="%1.%2.%3.%4.%5.%6.%7."/>
      <w:lvlJc w:val="left"/>
      <w:pPr>
        <w:ind w:left="9822" w:hanging="1440"/>
      </w:pPr>
      <w:rPr>
        <w:rFonts w:cs="Times New Roman" w:hint="default"/>
      </w:rPr>
    </w:lvl>
    <w:lvl w:ilvl="7">
      <w:start w:val="1"/>
      <w:numFmt w:val="decimal"/>
      <w:lvlText w:val="%1.%2.%3.%4.%5.%6.%7.%8."/>
      <w:lvlJc w:val="left"/>
      <w:pPr>
        <w:ind w:left="11219" w:hanging="1440"/>
      </w:pPr>
      <w:rPr>
        <w:rFonts w:cs="Times New Roman" w:hint="default"/>
      </w:rPr>
    </w:lvl>
    <w:lvl w:ilvl="8">
      <w:start w:val="1"/>
      <w:numFmt w:val="decimal"/>
      <w:lvlText w:val="%1.%2.%3.%4.%5.%6.%7.%8.%9."/>
      <w:lvlJc w:val="left"/>
      <w:pPr>
        <w:ind w:left="12976" w:hanging="1800"/>
      </w:pPr>
      <w:rPr>
        <w:rFonts w:cs="Times New Roman" w:hint="default"/>
      </w:rPr>
    </w:lvl>
  </w:abstractNum>
  <w:abstractNum w:abstractNumId="3">
    <w:nsid w:val="0B753AF7"/>
    <w:multiLevelType w:val="hybridMultilevel"/>
    <w:tmpl w:val="8E4A41E0"/>
    <w:lvl w:ilvl="0" w:tplc="04270001">
      <w:start w:val="1"/>
      <w:numFmt w:val="bullet"/>
      <w:lvlText w:val=""/>
      <w:lvlJc w:val="left"/>
      <w:pPr>
        <w:tabs>
          <w:tab w:val="num" w:pos="1080"/>
        </w:tabs>
        <w:ind w:left="1080" w:hanging="360"/>
      </w:pPr>
      <w:rPr>
        <w:rFonts w:ascii="Symbol" w:hAnsi="Symbol" w:hint="default"/>
      </w:rPr>
    </w:lvl>
    <w:lvl w:ilvl="1" w:tplc="04270003" w:tentative="1">
      <w:start w:val="1"/>
      <w:numFmt w:val="bullet"/>
      <w:lvlText w:val="o"/>
      <w:lvlJc w:val="left"/>
      <w:pPr>
        <w:tabs>
          <w:tab w:val="num" w:pos="1800"/>
        </w:tabs>
        <w:ind w:left="1800" w:hanging="360"/>
      </w:pPr>
      <w:rPr>
        <w:rFonts w:ascii="Courier New" w:hAnsi="Courier New" w:hint="default"/>
      </w:rPr>
    </w:lvl>
    <w:lvl w:ilvl="2" w:tplc="04270005" w:tentative="1">
      <w:start w:val="1"/>
      <w:numFmt w:val="bullet"/>
      <w:lvlText w:val=""/>
      <w:lvlJc w:val="left"/>
      <w:pPr>
        <w:tabs>
          <w:tab w:val="num" w:pos="2520"/>
        </w:tabs>
        <w:ind w:left="2520" w:hanging="360"/>
      </w:pPr>
      <w:rPr>
        <w:rFonts w:ascii="Wingdings" w:hAnsi="Wingdings" w:hint="default"/>
      </w:rPr>
    </w:lvl>
    <w:lvl w:ilvl="3" w:tplc="04270001" w:tentative="1">
      <w:start w:val="1"/>
      <w:numFmt w:val="bullet"/>
      <w:lvlText w:val=""/>
      <w:lvlJc w:val="left"/>
      <w:pPr>
        <w:tabs>
          <w:tab w:val="num" w:pos="3240"/>
        </w:tabs>
        <w:ind w:left="3240" w:hanging="360"/>
      </w:pPr>
      <w:rPr>
        <w:rFonts w:ascii="Symbol" w:hAnsi="Symbol" w:hint="default"/>
      </w:rPr>
    </w:lvl>
    <w:lvl w:ilvl="4" w:tplc="04270003" w:tentative="1">
      <w:start w:val="1"/>
      <w:numFmt w:val="bullet"/>
      <w:lvlText w:val="o"/>
      <w:lvlJc w:val="left"/>
      <w:pPr>
        <w:tabs>
          <w:tab w:val="num" w:pos="3960"/>
        </w:tabs>
        <w:ind w:left="3960" w:hanging="360"/>
      </w:pPr>
      <w:rPr>
        <w:rFonts w:ascii="Courier New" w:hAnsi="Courier New" w:hint="default"/>
      </w:rPr>
    </w:lvl>
    <w:lvl w:ilvl="5" w:tplc="04270005" w:tentative="1">
      <w:start w:val="1"/>
      <w:numFmt w:val="bullet"/>
      <w:lvlText w:val=""/>
      <w:lvlJc w:val="left"/>
      <w:pPr>
        <w:tabs>
          <w:tab w:val="num" w:pos="4680"/>
        </w:tabs>
        <w:ind w:left="4680" w:hanging="360"/>
      </w:pPr>
      <w:rPr>
        <w:rFonts w:ascii="Wingdings" w:hAnsi="Wingdings" w:hint="default"/>
      </w:rPr>
    </w:lvl>
    <w:lvl w:ilvl="6" w:tplc="04270001" w:tentative="1">
      <w:start w:val="1"/>
      <w:numFmt w:val="bullet"/>
      <w:lvlText w:val=""/>
      <w:lvlJc w:val="left"/>
      <w:pPr>
        <w:tabs>
          <w:tab w:val="num" w:pos="5400"/>
        </w:tabs>
        <w:ind w:left="5400" w:hanging="360"/>
      </w:pPr>
      <w:rPr>
        <w:rFonts w:ascii="Symbol" w:hAnsi="Symbol" w:hint="default"/>
      </w:rPr>
    </w:lvl>
    <w:lvl w:ilvl="7" w:tplc="04270003" w:tentative="1">
      <w:start w:val="1"/>
      <w:numFmt w:val="bullet"/>
      <w:lvlText w:val="o"/>
      <w:lvlJc w:val="left"/>
      <w:pPr>
        <w:tabs>
          <w:tab w:val="num" w:pos="6120"/>
        </w:tabs>
        <w:ind w:left="6120" w:hanging="360"/>
      </w:pPr>
      <w:rPr>
        <w:rFonts w:ascii="Courier New" w:hAnsi="Courier New" w:hint="default"/>
      </w:rPr>
    </w:lvl>
    <w:lvl w:ilvl="8" w:tplc="04270005" w:tentative="1">
      <w:start w:val="1"/>
      <w:numFmt w:val="bullet"/>
      <w:lvlText w:val=""/>
      <w:lvlJc w:val="left"/>
      <w:pPr>
        <w:tabs>
          <w:tab w:val="num" w:pos="6840"/>
        </w:tabs>
        <w:ind w:left="6840" w:hanging="360"/>
      </w:pPr>
      <w:rPr>
        <w:rFonts w:ascii="Wingdings" w:hAnsi="Wingdings" w:hint="default"/>
      </w:rPr>
    </w:lvl>
  </w:abstractNum>
  <w:abstractNum w:abstractNumId="4">
    <w:nsid w:val="0CF126AC"/>
    <w:multiLevelType w:val="hybridMultilevel"/>
    <w:tmpl w:val="71BCA8A2"/>
    <w:lvl w:ilvl="0" w:tplc="B9FA3D20">
      <w:start w:val="2"/>
      <w:numFmt w:val="upperRoman"/>
      <w:lvlText w:val="%1."/>
      <w:lvlJc w:val="left"/>
      <w:pPr>
        <w:ind w:left="2520" w:hanging="720"/>
      </w:pPr>
      <w:rPr>
        <w:rFonts w:cs="Times New Roman" w:hint="default"/>
      </w:rPr>
    </w:lvl>
    <w:lvl w:ilvl="1" w:tplc="04270019" w:tentative="1">
      <w:start w:val="1"/>
      <w:numFmt w:val="lowerLetter"/>
      <w:lvlText w:val="%2."/>
      <w:lvlJc w:val="left"/>
      <w:pPr>
        <w:ind w:left="2880" w:hanging="360"/>
      </w:pPr>
      <w:rPr>
        <w:rFonts w:cs="Times New Roman"/>
      </w:rPr>
    </w:lvl>
    <w:lvl w:ilvl="2" w:tplc="0427001B" w:tentative="1">
      <w:start w:val="1"/>
      <w:numFmt w:val="lowerRoman"/>
      <w:lvlText w:val="%3."/>
      <w:lvlJc w:val="right"/>
      <w:pPr>
        <w:ind w:left="3600" w:hanging="180"/>
      </w:pPr>
      <w:rPr>
        <w:rFonts w:cs="Times New Roman"/>
      </w:rPr>
    </w:lvl>
    <w:lvl w:ilvl="3" w:tplc="0427000F" w:tentative="1">
      <w:start w:val="1"/>
      <w:numFmt w:val="decimal"/>
      <w:lvlText w:val="%4."/>
      <w:lvlJc w:val="left"/>
      <w:pPr>
        <w:ind w:left="4320" w:hanging="360"/>
      </w:pPr>
      <w:rPr>
        <w:rFonts w:cs="Times New Roman"/>
      </w:rPr>
    </w:lvl>
    <w:lvl w:ilvl="4" w:tplc="04270019" w:tentative="1">
      <w:start w:val="1"/>
      <w:numFmt w:val="lowerLetter"/>
      <w:lvlText w:val="%5."/>
      <w:lvlJc w:val="left"/>
      <w:pPr>
        <w:ind w:left="5040" w:hanging="360"/>
      </w:pPr>
      <w:rPr>
        <w:rFonts w:cs="Times New Roman"/>
      </w:rPr>
    </w:lvl>
    <w:lvl w:ilvl="5" w:tplc="0427001B" w:tentative="1">
      <w:start w:val="1"/>
      <w:numFmt w:val="lowerRoman"/>
      <w:lvlText w:val="%6."/>
      <w:lvlJc w:val="right"/>
      <w:pPr>
        <w:ind w:left="5760" w:hanging="180"/>
      </w:pPr>
      <w:rPr>
        <w:rFonts w:cs="Times New Roman"/>
      </w:rPr>
    </w:lvl>
    <w:lvl w:ilvl="6" w:tplc="0427000F" w:tentative="1">
      <w:start w:val="1"/>
      <w:numFmt w:val="decimal"/>
      <w:lvlText w:val="%7."/>
      <w:lvlJc w:val="left"/>
      <w:pPr>
        <w:ind w:left="6480" w:hanging="360"/>
      </w:pPr>
      <w:rPr>
        <w:rFonts w:cs="Times New Roman"/>
      </w:rPr>
    </w:lvl>
    <w:lvl w:ilvl="7" w:tplc="04270019" w:tentative="1">
      <w:start w:val="1"/>
      <w:numFmt w:val="lowerLetter"/>
      <w:lvlText w:val="%8."/>
      <w:lvlJc w:val="left"/>
      <w:pPr>
        <w:ind w:left="7200" w:hanging="360"/>
      </w:pPr>
      <w:rPr>
        <w:rFonts w:cs="Times New Roman"/>
      </w:rPr>
    </w:lvl>
    <w:lvl w:ilvl="8" w:tplc="0427001B" w:tentative="1">
      <w:start w:val="1"/>
      <w:numFmt w:val="lowerRoman"/>
      <w:lvlText w:val="%9."/>
      <w:lvlJc w:val="right"/>
      <w:pPr>
        <w:ind w:left="7920" w:hanging="180"/>
      </w:pPr>
      <w:rPr>
        <w:rFonts w:cs="Times New Roman"/>
      </w:rPr>
    </w:lvl>
  </w:abstractNum>
  <w:abstractNum w:abstractNumId="5">
    <w:nsid w:val="0EE92143"/>
    <w:multiLevelType w:val="hybridMultilevel"/>
    <w:tmpl w:val="837A50C8"/>
    <w:lvl w:ilvl="0" w:tplc="48426A2C">
      <w:start w:val="1"/>
      <w:numFmt w:val="bullet"/>
      <w:lvlText w:val="-"/>
      <w:lvlJc w:val="left"/>
      <w:pPr>
        <w:tabs>
          <w:tab w:val="num" w:pos="720"/>
        </w:tabs>
        <w:ind w:left="720" w:hanging="360"/>
      </w:pPr>
      <w:rPr>
        <w:rFonts w:ascii="Times New Roman" w:eastAsia="Times New Roman" w:hAnsi="Times New Roman" w:hint="default"/>
      </w:rPr>
    </w:lvl>
    <w:lvl w:ilvl="1" w:tplc="04270003">
      <w:start w:val="1"/>
      <w:numFmt w:val="bullet"/>
      <w:lvlText w:val="o"/>
      <w:lvlJc w:val="left"/>
      <w:pPr>
        <w:tabs>
          <w:tab w:val="num" w:pos="1440"/>
        </w:tabs>
        <w:ind w:left="1440" w:hanging="360"/>
      </w:pPr>
      <w:rPr>
        <w:rFonts w:ascii="Courier New" w:hAnsi="Courier New" w:hint="default"/>
      </w:rPr>
    </w:lvl>
    <w:lvl w:ilvl="2" w:tplc="04270005">
      <w:start w:val="1"/>
      <w:numFmt w:val="bullet"/>
      <w:lvlText w:val=""/>
      <w:lvlJc w:val="left"/>
      <w:pPr>
        <w:tabs>
          <w:tab w:val="num" w:pos="2160"/>
        </w:tabs>
        <w:ind w:left="2160" w:hanging="360"/>
      </w:pPr>
      <w:rPr>
        <w:rFonts w:ascii="Wingdings" w:hAnsi="Wingdings" w:hint="default"/>
      </w:rPr>
    </w:lvl>
    <w:lvl w:ilvl="3" w:tplc="04270001">
      <w:start w:val="1"/>
      <w:numFmt w:val="bullet"/>
      <w:lvlText w:val=""/>
      <w:lvlJc w:val="left"/>
      <w:pPr>
        <w:tabs>
          <w:tab w:val="num" w:pos="2880"/>
        </w:tabs>
        <w:ind w:left="2880" w:hanging="360"/>
      </w:pPr>
      <w:rPr>
        <w:rFonts w:ascii="Symbol" w:hAnsi="Symbol" w:hint="default"/>
      </w:rPr>
    </w:lvl>
    <w:lvl w:ilvl="4" w:tplc="04270003">
      <w:start w:val="1"/>
      <w:numFmt w:val="bullet"/>
      <w:lvlText w:val="o"/>
      <w:lvlJc w:val="left"/>
      <w:pPr>
        <w:tabs>
          <w:tab w:val="num" w:pos="3600"/>
        </w:tabs>
        <w:ind w:left="3600" w:hanging="360"/>
      </w:pPr>
      <w:rPr>
        <w:rFonts w:ascii="Courier New" w:hAnsi="Courier New" w:hint="default"/>
      </w:rPr>
    </w:lvl>
    <w:lvl w:ilvl="5" w:tplc="04270005">
      <w:start w:val="1"/>
      <w:numFmt w:val="bullet"/>
      <w:lvlText w:val=""/>
      <w:lvlJc w:val="left"/>
      <w:pPr>
        <w:tabs>
          <w:tab w:val="num" w:pos="4320"/>
        </w:tabs>
        <w:ind w:left="4320" w:hanging="360"/>
      </w:pPr>
      <w:rPr>
        <w:rFonts w:ascii="Wingdings" w:hAnsi="Wingdings" w:hint="default"/>
      </w:rPr>
    </w:lvl>
    <w:lvl w:ilvl="6" w:tplc="04270001">
      <w:start w:val="1"/>
      <w:numFmt w:val="bullet"/>
      <w:lvlText w:val=""/>
      <w:lvlJc w:val="left"/>
      <w:pPr>
        <w:tabs>
          <w:tab w:val="num" w:pos="5040"/>
        </w:tabs>
        <w:ind w:left="5040" w:hanging="360"/>
      </w:pPr>
      <w:rPr>
        <w:rFonts w:ascii="Symbol" w:hAnsi="Symbol" w:hint="default"/>
      </w:rPr>
    </w:lvl>
    <w:lvl w:ilvl="7" w:tplc="04270003">
      <w:start w:val="1"/>
      <w:numFmt w:val="bullet"/>
      <w:lvlText w:val="o"/>
      <w:lvlJc w:val="left"/>
      <w:pPr>
        <w:tabs>
          <w:tab w:val="num" w:pos="5760"/>
        </w:tabs>
        <w:ind w:left="5760" w:hanging="360"/>
      </w:pPr>
      <w:rPr>
        <w:rFonts w:ascii="Courier New" w:hAnsi="Courier New" w:hint="default"/>
      </w:rPr>
    </w:lvl>
    <w:lvl w:ilvl="8" w:tplc="04270005">
      <w:start w:val="1"/>
      <w:numFmt w:val="bullet"/>
      <w:lvlText w:val=""/>
      <w:lvlJc w:val="left"/>
      <w:pPr>
        <w:tabs>
          <w:tab w:val="num" w:pos="6480"/>
        </w:tabs>
        <w:ind w:left="6480" w:hanging="360"/>
      </w:pPr>
      <w:rPr>
        <w:rFonts w:ascii="Wingdings" w:hAnsi="Wingdings" w:hint="default"/>
      </w:rPr>
    </w:lvl>
  </w:abstractNum>
  <w:abstractNum w:abstractNumId="6">
    <w:nsid w:val="12D35D9A"/>
    <w:multiLevelType w:val="hybridMultilevel"/>
    <w:tmpl w:val="BA447748"/>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nsid w:val="13607135"/>
    <w:multiLevelType w:val="hybridMultilevel"/>
    <w:tmpl w:val="2F680AA6"/>
    <w:lvl w:ilvl="0" w:tplc="0427000F">
      <w:start w:val="1"/>
      <w:numFmt w:val="decimal"/>
      <w:lvlText w:val="%1."/>
      <w:lvlJc w:val="left"/>
      <w:pPr>
        <w:ind w:left="720" w:hanging="360"/>
      </w:pPr>
      <w:rPr>
        <w:rFonts w:cs="Times New Roman" w:hint="default"/>
      </w:rPr>
    </w:lvl>
    <w:lvl w:ilvl="1" w:tplc="04270019">
      <w:start w:val="1"/>
      <w:numFmt w:val="lowerLetter"/>
      <w:lvlText w:val="%2."/>
      <w:lvlJc w:val="left"/>
      <w:pPr>
        <w:ind w:left="1440" w:hanging="360"/>
      </w:pPr>
      <w:rPr>
        <w:rFonts w:cs="Times New Roman"/>
      </w:rPr>
    </w:lvl>
    <w:lvl w:ilvl="2" w:tplc="0427001B">
      <w:start w:val="1"/>
      <w:numFmt w:val="lowerRoman"/>
      <w:lvlText w:val="%3."/>
      <w:lvlJc w:val="right"/>
      <w:pPr>
        <w:ind w:left="2160" w:hanging="180"/>
      </w:pPr>
      <w:rPr>
        <w:rFonts w:cs="Times New Roman"/>
      </w:rPr>
    </w:lvl>
    <w:lvl w:ilvl="3" w:tplc="0427000F">
      <w:start w:val="1"/>
      <w:numFmt w:val="decimal"/>
      <w:lvlText w:val="%4."/>
      <w:lvlJc w:val="left"/>
      <w:pPr>
        <w:ind w:left="2880" w:hanging="360"/>
      </w:pPr>
      <w:rPr>
        <w:rFonts w:cs="Times New Roman"/>
      </w:rPr>
    </w:lvl>
    <w:lvl w:ilvl="4" w:tplc="04270019">
      <w:start w:val="1"/>
      <w:numFmt w:val="lowerLetter"/>
      <w:lvlText w:val="%5."/>
      <w:lvlJc w:val="left"/>
      <w:pPr>
        <w:ind w:left="3600" w:hanging="360"/>
      </w:pPr>
      <w:rPr>
        <w:rFonts w:cs="Times New Roman"/>
      </w:rPr>
    </w:lvl>
    <w:lvl w:ilvl="5" w:tplc="0427001B">
      <w:start w:val="1"/>
      <w:numFmt w:val="lowerRoman"/>
      <w:lvlText w:val="%6."/>
      <w:lvlJc w:val="right"/>
      <w:pPr>
        <w:ind w:left="4320" w:hanging="180"/>
      </w:pPr>
      <w:rPr>
        <w:rFonts w:cs="Times New Roman"/>
      </w:rPr>
    </w:lvl>
    <w:lvl w:ilvl="6" w:tplc="0427000F">
      <w:start w:val="1"/>
      <w:numFmt w:val="decimal"/>
      <w:lvlText w:val="%7."/>
      <w:lvlJc w:val="left"/>
      <w:pPr>
        <w:ind w:left="5040" w:hanging="360"/>
      </w:pPr>
      <w:rPr>
        <w:rFonts w:cs="Times New Roman"/>
      </w:rPr>
    </w:lvl>
    <w:lvl w:ilvl="7" w:tplc="04270019">
      <w:start w:val="1"/>
      <w:numFmt w:val="lowerLetter"/>
      <w:lvlText w:val="%8."/>
      <w:lvlJc w:val="left"/>
      <w:pPr>
        <w:ind w:left="5760" w:hanging="360"/>
      </w:pPr>
      <w:rPr>
        <w:rFonts w:cs="Times New Roman"/>
      </w:rPr>
    </w:lvl>
    <w:lvl w:ilvl="8" w:tplc="0427001B">
      <w:start w:val="1"/>
      <w:numFmt w:val="lowerRoman"/>
      <w:lvlText w:val="%9."/>
      <w:lvlJc w:val="right"/>
      <w:pPr>
        <w:ind w:left="6480" w:hanging="180"/>
      </w:pPr>
      <w:rPr>
        <w:rFonts w:cs="Times New Roman"/>
      </w:rPr>
    </w:lvl>
  </w:abstractNum>
  <w:abstractNum w:abstractNumId="8">
    <w:nsid w:val="142870AE"/>
    <w:multiLevelType w:val="hybridMultilevel"/>
    <w:tmpl w:val="6B58700A"/>
    <w:lvl w:ilvl="0" w:tplc="AF88807A">
      <w:start w:val="1"/>
      <w:numFmt w:val="upperRoman"/>
      <w:lvlText w:val="%1."/>
      <w:lvlJc w:val="left"/>
      <w:pPr>
        <w:ind w:left="1080" w:hanging="72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9">
    <w:nsid w:val="145B18A7"/>
    <w:multiLevelType w:val="multilevel"/>
    <w:tmpl w:val="4686EACE"/>
    <w:lvl w:ilvl="0">
      <w:start w:val="1"/>
      <w:numFmt w:val="decimal"/>
      <w:lvlText w:val="%1."/>
      <w:lvlJc w:val="left"/>
      <w:pPr>
        <w:ind w:left="1080" w:hanging="360"/>
      </w:pPr>
      <w:rPr>
        <w:rFonts w:cs="Times New Roman" w:hint="default"/>
      </w:rPr>
    </w:lvl>
    <w:lvl w:ilvl="1">
      <w:start w:val="1"/>
      <w:numFmt w:val="decimal"/>
      <w:isLgl/>
      <w:lvlText w:val="%1.%2."/>
      <w:lvlJc w:val="left"/>
      <w:pPr>
        <w:ind w:left="1211" w:hanging="360"/>
      </w:pPr>
      <w:rPr>
        <w:rFonts w:cs="Times New Roman" w:hint="default"/>
        <w:color w:val="auto"/>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10">
    <w:nsid w:val="285A36ED"/>
    <w:multiLevelType w:val="hybridMultilevel"/>
    <w:tmpl w:val="409C0D98"/>
    <w:lvl w:ilvl="0" w:tplc="C26AE10C">
      <w:start w:val="1"/>
      <w:numFmt w:val="upperRoman"/>
      <w:lvlText w:val="%1."/>
      <w:lvlJc w:val="left"/>
      <w:pPr>
        <w:ind w:left="2016" w:hanging="720"/>
      </w:pPr>
      <w:rPr>
        <w:rFonts w:cs="Times New Roman" w:hint="default"/>
      </w:rPr>
    </w:lvl>
    <w:lvl w:ilvl="1" w:tplc="04270019" w:tentative="1">
      <w:start w:val="1"/>
      <w:numFmt w:val="lowerLetter"/>
      <w:lvlText w:val="%2."/>
      <w:lvlJc w:val="left"/>
      <w:pPr>
        <w:ind w:left="2376" w:hanging="360"/>
      </w:pPr>
      <w:rPr>
        <w:rFonts w:cs="Times New Roman"/>
      </w:rPr>
    </w:lvl>
    <w:lvl w:ilvl="2" w:tplc="0427001B" w:tentative="1">
      <w:start w:val="1"/>
      <w:numFmt w:val="lowerRoman"/>
      <w:lvlText w:val="%3."/>
      <w:lvlJc w:val="right"/>
      <w:pPr>
        <w:ind w:left="3096" w:hanging="180"/>
      </w:pPr>
      <w:rPr>
        <w:rFonts w:cs="Times New Roman"/>
      </w:rPr>
    </w:lvl>
    <w:lvl w:ilvl="3" w:tplc="0427000F" w:tentative="1">
      <w:start w:val="1"/>
      <w:numFmt w:val="decimal"/>
      <w:lvlText w:val="%4."/>
      <w:lvlJc w:val="left"/>
      <w:pPr>
        <w:ind w:left="3816" w:hanging="360"/>
      </w:pPr>
      <w:rPr>
        <w:rFonts w:cs="Times New Roman"/>
      </w:rPr>
    </w:lvl>
    <w:lvl w:ilvl="4" w:tplc="04270019" w:tentative="1">
      <w:start w:val="1"/>
      <w:numFmt w:val="lowerLetter"/>
      <w:lvlText w:val="%5."/>
      <w:lvlJc w:val="left"/>
      <w:pPr>
        <w:ind w:left="4536" w:hanging="360"/>
      </w:pPr>
      <w:rPr>
        <w:rFonts w:cs="Times New Roman"/>
      </w:rPr>
    </w:lvl>
    <w:lvl w:ilvl="5" w:tplc="0427001B" w:tentative="1">
      <w:start w:val="1"/>
      <w:numFmt w:val="lowerRoman"/>
      <w:lvlText w:val="%6."/>
      <w:lvlJc w:val="right"/>
      <w:pPr>
        <w:ind w:left="5256" w:hanging="180"/>
      </w:pPr>
      <w:rPr>
        <w:rFonts w:cs="Times New Roman"/>
      </w:rPr>
    </w:lvl>
    <w:lvl w:ilvl="6" w:tplc="0427000F" w:tentative="1">
      <w:start w:val="1"/>
      <w:numFmt w:val="decimal"/>
      <w:lvlText w:val="%7."/>
      <w:lvlJc w:val="left"/>
      <w:pPr>
        <w:ind w:left="5976" w:hanging="360"/>
      </w:pPr>
      <w:rPr>
        <w:rFonts w:cs="Times New Roman"/>
      </w:rPr>
    </w:lvl>
    <w:lvl w:ilvl="7" w:tplc="04270019" w:tentative="1">
      <w:start w:val="1"/>
      <w:numFmt w:val="lowerLetter"/>
      <w:lvlText w:val="%8."/>
      <w:lvlJc w:val="left"/>
      <w:pPr>
        <w:ind w:left="6696" w:hanging="360"/>
      </w:pPr>
      <w:rPr>
        <w:rFonts w:cs="Times New Roman"/>
      </w:rPr>
    </w:lvl>
    <w:lvl w:ilvl="8" w:tplc="0427001B" w:tentative="1">
      <w:start w:val="1"/>
      <w:numFmt w:val="lowerRoman"/>
      <w:lvlText w:val="%9."/>
      <w:lvlJc w:val="right"/>
      <w:pPr>
        <w:ind w:left="7416" w:hanging="180"/>
      </w:pPr>
      <w:rPr>
        <w:rFonts w:cs="Times New Roman"/>
      </w:rPr>
    </w:lvl>
  </w:abstractNum>
  <w:abstractNum w:abstractNumId="11">
    <w:nsid w:val="297116C3"/>
    <w:multiLevelType w:val="hybridMultilevel"/>
    <w:tmpl w:val="FDFC3A16"/>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nsid w:val="2C684198"/>
    <w:multiLevelType w:val="hybridMultilevel"/>
    <w:tmpl w:val="B824D724"/>
    <w:lvl w:ilvl="0" w:tplc="78248DCE">
      <w:start w:val="1"/>
      <w:numFmt w:val="upperRoman"/>
      <w:lvlText w:val="%1."/>
      <w:lvlJc w:val="left"/>
      <w:pPr>
        <w:ind w:left="1080" w:hanging="72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3">
    <w:nsid w:val="33336746"/>
    <w:multiLevelType w:val="hybridMultilevel"/>
    <w:tmpl w:val="0854CEB8"/>
    <w:lvl w:ilvl="0" w:tplc="861429CE">
      <w:start w:val="315"/>
      <w:numFmt w:val="bullet"/>
      <w:lvlText w:val=""/>
      <w:lvlJc w:val="left"/>
      <w:pPr>
        <w:ind w:left="1656" w:hanging="360"/>
      </w:pPr>
      <w:rPr>
        <w:rFonts w:ascii="Symbol" w:eastAsia="MS Mincho" w:hAnsi="Symbol" w:hint="default"/>
      </w:rPr>
    </w:lvl>
    <w:lvl w:ilvl="1" w:tplc="04270003" w:tentative="1">
      <w:start w:val="1"/>
      <w:numFmt w:val="bullet"/>
      <w:lvlText w:val="o"/>
      <w:lvlJc w:val="left"/>
      <w:pPr>
        <w:ind w:left="2376" w:hanging="360"/>
      </w:pPr>
      <w:rPr>
        <w:rFonts w:ascii="Courier New" w:hAnsi="Courier New" w:hint="default"/>
      </w:rPr>
    </w:lvl>
    <w:lvl w:ilvl="2" w:tplc="04270005" w:tentative="1">
      <w:start w:val="1"/>
      <w:numFmt w:val="bullet"/>
      <w:lvlText w:val=""/>
      <w:lvlJc w:val="left"/>
      <w:pPr>
        <w:ind w:left="3096" w:hanging="360"/>
      </w:pPr>
      <w:rPr>
        <w:rFonts w:ascii="Wingdings" w:hAnsi="Wingdings" w:hint="default"/>
      </w:rPr>
    </w:lvl>
    <w:lvl w:ilvl="3" w:tplc="04270001" w:tentative="1">
      <w:start w:val="1"/>
      <w:numFmt w:val="bullet"/>
      <w:lvlText w:val=""/>
      <w:lvlJc w:val="left"/>
      <w:pPr>
        <w:ind w:left="3816" w:hanging="360"/>
      </w:pPr>
      <w:rPr>
        <w:rFonts w:ascii="Symbol" w:hAnsi="Symbol" w:hint="default"/>
      </w:rPr>
    </w:lvl>
    <w:lvl w:ilvl="4" w:tplc="04270003" w:tentative="1">
      <w:start w:val="1"/>
      <w:numFmt w:val="bullet"/>
      <w:lvlText w:val="o"/>
      <w:lvlJc w:val="left"/>
      <w:pPr>
        <w:ind w:left="4536" w:hanging="360"/>
      </w:pPr>
      <w:rPr>
        <w:rFonts w:ascii="Courier New" w:hAnsi="Courier New" w:hint="default"/>
      </w:rPr>
    </w:lvl>
    <w:lvl w:ilvl="5" w:tplc="04270005" w:tentative="1">
      <w:start w:val="1"/>
      <w:numFmt w:val="bullet"/>
      <w:lvlText w:val=""/>
      <w:lvlJc w:val="left"/>
      <w:pPr>
        <w:ind w:left="5256" w:hanging="360"/>
      </w:pPr>
      <w:rPr>
        <w:rFonts w:ascii="Wingdings" w:hAnsi="Wingdings" w:hint="default"/>
      </w:rPr>
    </w:lvl>
    <w:lvl w:ilvl="6" w:tplc="04270001" w:tentative="1">
      <w:start w:val="1"/>
      <w:numFmt w:val="bullet"/>
      <w:lvlText w:val=""/>
      <w:lvlJc w:val="left"/>
      <w:pPr>
        <w:ind w:left="5976" w:hanging="360"/>
      </w:pPr>
      <w:rPr>
        <w:rFonts w:ascii="Symbol" w:hAnsi="Symbol" w:hint="default"/>
      </w:rPr>
    </w:lvl>
    <w:lvl w:ilvl="7" w:tplc="04270003" w:tentative="1">
      <w:start w:val="1"/>
      <w:numFmt w:val="bullet"/>
      <w:lvlText w:val="o"/>
      <w:lvlJc w:val="left"/>
      <w:pPr>
        <w:ind w:left="6696" w:hanging="360"/>
      </w:pPr>
      <w:rPr>
        <w:rFonts w:ascii="Courier New" w:hAnsi="Courier New" w:hint="default"/>
      </w:rPr>
    </w:lvl>
    <w:lvl w:ilvl="8" w:tplc="04270005" w:tentative="1">
      <w:start w:val="1"/>
      <w:numFmt w:val="bullet"/>
      <w:lvlText w:val=""/>
      <w:lvlJc w:val="left"/>
      <w:pPr>
        <w:ind w:left="7416" w:hanging="360"/>
      </w:pPr>
      <w:rPr>
        <w:rFonts w:ascii="Wingdings" w:hAnsi="Wingdings" w:hint="default"/>
      </w:rPr>
    </w:lvl>
  </w:abstractNum>
  <w:abstractNum w:abstractNumId="14">
    <w:nsid w:val="37F569A7"/>
    <w:multiLevelType w:val="hybridMultilevel"/>
    <w:tmpl w:val="82E88492"/>
    <w:lvl w:ilvl="0" w:tplc="D9CCFCB0">
      <w:start w:val="1"/>
      <w:numFmt w:val="upperRoman"/>
      <w:lvlText w:val="%1."/>
      <w:lvlJc w:val="left"/>
      <w:pPr>
        <w:ind w:left="4973" w:hanging="720"/>
      </w:pPr>
      <w:rPr>
        <w:rFonts w:cs="Times New Roman" w:hint="default"/>
      </w:rPr>
    </w:lvl>
    <w:lvl w:ilvl="1" w:tplc="04270019" w:tentative="1">
      <w:start w:val="1"/>
      <w:numFmt w:val="lowerLetter"/>
      <w:lvlText w:val="%2."/>
      <w:lvlJc w:val="left"/>
      <w:pPr>
        <w:ind w:left="5333" w:hanging="360"/>
      </w:pPr>
      <w:rPr>
        <w:rFonts w:cs="Times New Roman"/>
      </w:rPr>
    </w:lvl>
    <w:lvl w:ilvl="2" w:tplc="0427001B" w:tentative="1">
      <w:start w:val="1"/>
      <w:numFmt w:val="lowerRoman"/>
      <w:lvlText w:val="%3."/>
      <w:lvlJc w:val="right"/>
      <w:pPr>
        <w:ind w:left="6053" w:hanging="180"/>
      </w:pPr>
      <w:rPr>
        <w:rFonts w:cs="Times New Roman"/>
      </w:rPr>
    </w:lvl>
    <w:lvl w:ilvl="3" w:tplc="0427000F" w:tentative="1">
      <w:start w:val="1"/>
      <w:numFmt w:val="decimal"/>
      <w:lvlText w:val="%4."/>
      <w:lvlJc w:val="left"/>
      <w:pPr>
        <w:ind w:left="6773" w:hanging="360"/>
      </w:pPr>
      <w:rPr>
        <w:rFonts w:cs="Times New Roman"/>
      </w:rPr>
    </w:lvl>
    <w:lvl w:ilvl="4" w:tplc="04270019" w:tentative="1">
      <w:start w:val="1"/>
      <w:numFmt w:val="lowerLetter"/>
      <w:lvlText w:val="%5."/>
      <w:lvlJc w:val="left"/>
      <w:pPr>
        <w:ind w:left="7493" w:hanging="360"/>
      </w:pPr>
      <w:rPr>
        <w:rFonts w:cs="Times New Roman"/>
      </w:rPr>
    </w:lvl>
    <w:lvl w:ilvl="5" w:tplc="0427001B" w:tentative="1">
      <w:start w:val="1"/>
      <w:numFmt w:val="lowerRoman"/>
      <w:lvlText w:val="%6."/>
      <w:lvlJc w:val="right"/>
      <w:pPr>
        <w:ind w:left="8213" w:hanging="180"/>
      </w:pPr>
      <w:rPr>
        <w:rFonts w:cs="Times New Roman"/>
      </w:rPr>
    </w:lvl>
    <w:lvl w:ilvl="6" w:tplc="0427000F" w:tentative="1">
      <w:start w:val="1"/>
      <w:numFmt w:val="decimal"/>
      <w:lvlText w:val="%7."/>
      <w:lvlJc w:val="left"/>
      <w:pPr>
        <w:ind w:left="8933" w:hanging="360"/>
      </w:pPr>
      <w:rPr>
        <w:rFonts w:cs="Times New Roman"/>
      </w:rPr>
    </w:lvl>
    <w:lvl w:ilvl="7" w:tplc="04270019" w:tentative="1">
      <w:start w:val="1"/>
      <w:numFmt w:val="lowerLetter"/>
      <w:lvlText w:val="%8."/>
      <w:lvlJc w:val="left"/>
      <w:pPr>
        <w:ind w:left="9653" w:hanging="360"/>
      </w:pPr>
      <w:rPr>
        <w:rFonts w:cs="Times New Roman"/>
      </w:rPr>
    </w:lvl>
    <w:lvl w:ilvl="8" w:tplc="0427001B" w:tentative="1">
      <w:start w:val="1"/>
      <w:numFmt w:val="lowerRoman"/>
      <w:lvlText w:val="%9."/>
      <w:lvlJc w:val="right"/>
      <w:pPr>
        <w:ind w:left="10373" w:hanging="180"/>
      </w:pPr>
      <w:rPr>
        <w:rFonts w:cs="Times New Roman"/>
      </w:rPr>
    </w:lvl>
  </w:abstractNum>
  <w:abstractNum w:abstractNumId="15">
    <w:nsid w:val="39C162EC"/>
    <w:multiLevelType w:val="hybridMultilevel"/>
    <w:tmpl w:val="8D7C4B84"/>
    <w:lvl w:ilvl="0" w:tplc="ADB0ADA8">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nsid w:val="43107565"/>
    <w:multiLevelType w:val="hybridMultilevel"/>
    <w:tmpl w:val="E28239D8"/>
    <w:lvl w:ilvl="0" w:tplc="48426A2C">
      <w:start w:val="1"/>
      <w:numFmt w:val="bullet"/>
      <w:lvlText w:val="-"/>
      <w:lvlJc w:val="left"/>
      <w:pPr>
        <w:tabs>
          <w:tab w:val="num" w:pos="360"/>
        </w:tabs>
        <w:ind w:left="360" w:hanging="360"/>
      </w:pPr>
      <w:rPr>
        <w:rFonts w:ascii="Times New Roman" w:eastAsia="Times New Roman" w:hAnsi="Times New Roman" w:hint="default"/>
      </w:rPr>
    </w:lvl>
    <w:lvl w:ilvl="1" w:tplc="04270003">
      <w:start w:val="1"/>
      <w:numFmt w:val="bullet"/>
      <w:lvlText w:val="o"/>
      <w:lvlJc w:val="left"/>
      <w:pPr>
        <w:tabs>
          <w:tab w:val="num" w:pos="1080"/>
        </w:tabs>
        <w:ind w:left="1080" w:hanging="360"/>
      </w:pPr>
      <w:rPr>
        <w:rFonts w:ascii="Courier New" w:hAnsi="Courier New" w:hint="default"/>
      </w:rPr>
    </w:lvl>
    <w:lvl w:ilvl="2" w:tplc="04270005">
      <w:start w:val="1"/>
      <w:numFmt w:val="bullet"/>
      <w:lvlText w:val=""/>
      <w:lvlJc w:val="left"/>
      <w:pPr>
        <w:tabs>
          <w:tab w:val="num" w:pos="1800"/>
        </w:tabs>
        <w:ind w:left="1800" w:hanging="360"/>
      </w:pPr>
      <w:rPr>
        <w:rFonts w:ascii="Wingdings" w:hAnsi="Wingdings" w:hint="default"/>
      </w:rPr>
    </w:lvl>
    <w:lvl w:ilvl="3" w:tplc="04270001">
      <w:start w:val="1"/>
      <w:numFmt w:val="bullet"/>
      <w:lvlText w:val=""/>
      <w:lvlJc w:val="left"/>
      <w:pPr>
        <w:tabs>
          <w:tab w:val="num" w:pos="2520"/>
        </w:tabs>
        <w:ind w:left="2520" w:hanging="360"/>
      </w:pPr>
      <w:rPr>
        <w:rFonts w:ascii="Symbol" w:hAnsi="Symbol" w:hint="default"/>
      </w:rPr>
    </w:lvl>
    <w:lvl w:ilvl="4" w:tplc="04270003">
      <w:start w:val="1"/>
      <w:numFmt w:val="bullet"/>
      <w:lvlText w:val="o"/>
      <w:lvlJc w:val="left"/>
      <w:pPr>
        <w:tabs>
          <w:tab w:val="num" w:pos="3240"/>
        </w:tabs>
        <w:ind w:left="3240" w:hanging="360"/>
      </w:pPr>
      <w:rPr>
        <w:rFonts w:ascii="Courier New" w:hAnsi="Courier New" w:hint="default"/>
      </w:rPr>
    </w:lvl>
    <w:lvl w:ilvl="5" w:tplc="04270005">
      <w:start w:val="1"/>
      <w:numFmt w:val="bullet"/>
      <w:lvlText w:val=""/>
      <w:lvlJc w:val="left"/>
      <w:pPr>
        <w:tabs>
          <w:tab w:val="num" w:pos="3960"/>
        </w:tabs>
        <w:ind w:left="3960" w:hanging="360"/>
      </w:pPr>
      <w:rPr>
        <w:rFonts w:ascii="Wingdings" w:hAnsi="Wingdings" w:hint="default"/>
      </w:rPr>
    </w:lvl>
    <w:lvl w:ilvl="6" w:tplc="04270001">
      <w:start w:val="1"/>
      <w:numFmt w:val="bullet"/>
      <w:lvlText w:val=""/>
      <w:lvlJc w:val="left"/>
      <w:pPr>
        <w:tabs>
          <w:tab w:val="num" w:pos="4680"/>
        </w:tabs>
        <w:ind w:left="4680" w:hanging="360"/>
      </w:pPr>
      <w:rPr>
        <w:rFonts w:ascii="Symbol" w:hAnsi="Symbol" w:hint="default"/>
      </w:rPr>
    </w:lvl>
    <w:lvl w:ilvl="7" w:tplc="04270003">
      <w:start w:val="1"/>
      <w:numFmt w:val="bullet"/>
      <w:lvlText w:val="o"/>
      <w:lvlJc w:val="left"/>
      <w:pPr>
        <w:tabs>
          <w:tab w:val="num" w:pos="5400"/>
        </w:tabs>
        <w:ind w:left="5400" w:hanging="360"/>
      </w:pPr>
      <w:rPr>
        <w:rFonts w:ascii="Courier New" w:hAnsi="Courier New" w:hint="default"/>
      </w:rPr>
    </w:lvl>
    <w:lvl w:ilvl="8" w:tplc="04270005">
      <w:start w:val="1"/>
      <w:numFmt w:val="bullet"/>
      <w:lvlText w:val=""/>
      <w:lvlJc w:val="left"/>
      <w:pPr>
        <w:tabs>
          <w:tab w:val="num" w:pos="6120"/>
        </w:tabs>
        <w:ind w:left="6120" w:hanging="360"/>
      </w:pPr>
      <w:rPr>
        <w:rFonts w:ascii="Wingdings" w:hAnsi="Wingdings" w:hint="default"/>
      </w:rPr>
    </w:lvl>
  </w:abstractNum>
  <w:abstractNum w:abstractNumId="17">
    <w:nsid w:val="44732A08"/>
    <w:multiLevelType w:val="hybridMultilevel"/>
    <w:tmpl w:val="7E2A9D5A"/>
    <w:lvl w:ilvl="0" w:tplc="5CD01058">
      <w:start w:val="1"/>
      <w:numFmt w:val="upperRoman"/>
      <w:lvlText w:val="%1."/>
      <w:lvlJc w:val="left"/>
      <w:pPr>
        <w:ind w:left="1080" w:hanging="72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8">
    <w:nsid w:val="48854D18"/>
    <w:multiLevelType w:val="hybridMultilevel"/>
    <w:tmpl w:val="C1C8C0FA"/>
    <w:lvl w:ilvl="0" w:tplc="04270001">
      <w:start w:val="1"/>
      <w:numFmt w:val="bullet"/>
      <w:lvlText w:val=""/>
      <w:lvlJc w:val="left"/>
      <w:pPr>
        <w:tabs>
          <w:tab w:val="num" w:pos="720"/>
        </w:tabs>
        <w:ind w:left="720" w:hanging="360"/>
      </w:pPr>
      <w:rPr>
        <w:rFonts w:ascii="Symbol" w:hAnsi="Symbol" w:hint="default"/>
      </w:rPr>
    </w:lvl>
    <w:lvl w:ilvl="1" w:tplc="04270003">
      <w:start w:val="1"/>
      <w:numFmt w:val="bullet"/>
      <w:lvlText w:val="o"/>
      <w:lvlJc w:val="left"/>
      <w:pPr>
        <w:tabs>
          <w:tab w:val="num" w:pos="1440"/>
        </w:tabs>
        <w:ind w:left="1440" w:hanging="360"/>
      </w:pPr>
      <w:rPr>
        <w:rFonts w:ascii="Courier New" w:hAnsi="Courier New" w:hint="default"/>
      </w:rPr>
    </w:lvl>
    <w:lvl w:ilvl="2" w:tplc="04270005">
      <w:start w:val="1"/>
      <w:numFmt w:val="bullet"/>
      <w:lvlText w:val=""/>
      <w:lvlJc w:val="left"/>
      <w:pPr>
        <w:tabs>
          <w:tab w:val="num" w:pos="2160"/>
        </w:tabs>
        <w:ind w:left="2160" w:hanging="360"/>
      </w:pPr>
      <w:rPr>
        <w:rFonts w:ascii="Wingdings" w:hAnsi="Wingdings" w:hint="default"/>
      </w:rPr>
    </w:lvl>
    <w:lvl w:ilvl="3" w:tplc="04270001">
      <w:start w:val="1"/>
      <w:numFmt w:val="bullet"/>
      <w:lvlText w:val=""/>
      <w:lvlJc w:val="left"/>
      <w:pPr>
        <w:tabs>
          <w:tab w:val="num" w:pos="2880"/>
        </w:tabs>
        <w:ind w:left="2880" w:hanging="360"/>
      </w:pPr>
      <w:rPr>
        <w:rFonts w:ascii="Symbol" w:hAnsi="Symbol" w:hint="default"/>
      </w:rPr>
    </w:lvl>
    <w:lvl w:ilvl="4" w:tplc="04270003">
      <w:start w:val="1"/>
      <w:numFmt w:val="bullet"/>
      <w:lvlText w:val="o"/>
      <w:lvlJc w:val="left"/>
      <w:pPr>
        <w:tabs>
          <w:tab w:val="num" w:pos="3600"/>
        </w:tabs>
        <w:ind w:left="3600" w:hanging="360"/>
      </w:pPr>
      <w:rPr>
        <w:rFonts w:ascii="Courier New" w:hAnsi="Courier New" w:hint="default"/>
      </w:rPr>
    </w:lvl>
    <w:lvl w:ilvl="5" w:tplc="04270005">
      <w:start w:val="1"/>
      <w:numFmt w:val="bullet"/>
      <w:lvlText w:val=""/>
      <w:lvlJc w:val="left"/>
      <w:pPr>
        <w:tabs>
          <w:tab w:val="num" w:pos="4320"/>
        </w:tabs>
        <w:ind w:left="4320" w:hanging="360"/>
      </w:pPr>
      <w:rPr>
        <w:rFonts w:ascii="Wingdings" w:hAnsi="Wingdings" w:hint="default"/>
      </w:rPr>
    </w:lvl>
    <w:lvl w:ilvl="6" w:tplc="04270001">
      <w:start w:val="1"/>
      <w:numFmt w:val="bullet"/>
      <w:lvlText w:val=""/>
      <w:lvlJc w:val="left"/>
      <w:pPr>
        <w:tabs>
          <w:tab w:val="num" w:pos="5040"/>
        </w:tabs>
        <w:ind w:left="5040" w:hanging="360"/>
      </w:pPr>
      <w:rPr>
        <w:rFonts w:ascii="Symbol" w:hAnsi="Symbol" w:hint="default"/>
      </w:rPr>
    </w:lvl>
    <w:lvl w:ilvl="7" w:tplc="04270003">
      <w:start w:val="1"/>
      <w:numFmt w:val="bullet"/>
      <w:lvlText w:val="o"/>
      <w:lvlJc w:val="left"/>
      <w:pPr>
        <w:tabs>
          <w:tab w:val="num" w:pos="5760"/>
        </w:tabs>
        <w:ind w:left="5760" w:hanging="360"/>
      </w:pPr>
      <w:rPr>
        <w:rFonts w:ascii="Courier New" w:hAnsi="Courier New" w:hint="default"/>
      </w:rPr>
    </w:lvl>
    <w:lvl w:ilvl="8" w:tplc="04270005">
      <w:start w:val="1"/>
      <w:numFmt w:val="bullet"/>
      <w:lvlText w:val=""/>
      <w:lvlJc w:val="left"/>
      <w:pPr>
        <w:tabs>
          <w:tab w:val="num" w:pos="6480"/>
        </w:tabs>
        <w:ind w:left="6480" w:hanging="360"/>
      </w:pPr>
      <w:rPr>
        <w:rFonts w:ascii="Wingdings" w:hAnsi="Wingdings" w:hint="default"/>
      </w:rPr>
    </w:lvl>
  </w:abstractNum>
  <w:abstractNum w:abstractNumId="19">
    <w:nsid w:val="4AA01BA0"/>
    <w:multiLevelType w:val="hybridMultilevel"/>
    <w:tmpl w:val="E3CED756"/>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0">
    <w:nsid w:val="4B2F7BD6"/>
    <w:multiLevelType w:val="hybridMultilevel"/>
    <w:tmpl w:val="7B2604BA"/>
    <w:lvl w:ilvl="0" w:tplc="FCD8AA02">
      <w:start w:val="1"/>
      <w:numFmt w:val="upperRoman"/>
      <w:lvlText w:val="%1."/>
      <w:lvlJc w:val="left"/>
      <w:pPr>
        <w:ind w:left="2520" w:hanging="720"/>
      </w:pPr>
      <w:rPr>
        <w:rFonts w:cs="Times New Roman" w:hint="default"/>
      </w:rPr>
    </w:lvl>
    <w:lvl w:ilvl="1" w:tplc="04270019" w:tentative="1">
      <w:start w:val="1"/>
      <w:numFmt w:val="lowerLetter"/>
      <w:lvlText w:val="%2."/>
      <w:lvlJc w:val="left"/>
      <w:pPr>
        <w:ind w:left="2880" w:hanging="360"/>
      </w:pPr>
      <w:rPr>
        <w:rFonts w:cs="Times New Roman"/>
      </w:rPr>
    </w:lvl>
    <w:lvl w:ilvl="2" w:tplc="0427001B" w:tentative="1">
      <w:start w:val="1"/>
      <w:numFmt w:val="lowerRoman"/>
      <w:lvlText w:val="%3."/>
      <w:lvlJc w:val="right"/>
      <w:pPr>
        <w:ind w:left="3600" w:hanging="180"/>
      </w:pPr>
      <w:rPr>
        <w:rFonts w:cs="Times New Roman"/>
      </w:rPr>
    </w:lvl>
    <w:lvl w:ilvl="3" w:tplc="0427000F" w:tentative="1">
      <w:start w:val="1"/>
      <w:numFmt w:val="decimal"/>
      <w:lvlText w:val="%4."/>
      <w:lvlJc w:val="left"/>
      <w:pPr>
        <w:ind w:left="4320" w:hanging="360"/>
      </w:pPr>
      <w:rPr>
        <w:rFonts w:cs="Times New Roman"/>
      </w:rPr>
    </w:lvl>
    <w:lvl w:ilvl="4" w:tplc="04270019" w:tentative="1">
      <w:start w:val="1"/>
      <w:numFmt w:val="lowerLetter"/>
      <w:lvlText w:val="%5."/>
      <w:lvlJc w:val="left"/>
      <w:pPr>
        <w:ind w:left="5040" w:hanging="360"/>
      </w:pPr>
      <w:rPr>
        <w:rFonts w:cs="Times New Roman"/>
      </w:rPr>
    </w:lvl>
    <w:lvl w:ilvl="5" w:tplc="0427001B" w:tentative="1">
      <w:start w:val="1"/>
      <w:numFmt w:val="lowerRoman"/>
      <w:lvlText w:val="%6."/>
      <w:lvlJc w:val="right"/>
      <w:pPr>
        <w:ind w:left="5760" w:hanging="180"/>
      </w:pPr>
      <w:rPr>
        <w:rFonts w:cs="Times New Roman"/>
      </w:rPr>
    </w:lvl>
    <w:lvl w:ilvl="6" w:tplc="0427000F" w:tentative="1">
      <w:start w:val="1"/>
      <w:numFmt w:val="decimal"/>
      <w:lvlText w:val="%7."/>
      <w:lvlJc w:val="left"/>
      <w:pPr>
        <w:ind w:left="6480" w:hanging="360"/>
      </w:pPr>
      <w:rPr>
        <w:rFonts w:cs="Times New Roman"/>
      </w:rPr>
    </w:lvl>
    <w:lvl w:ilvl="7" w:tplc="04270019" w:tentative="1">
      <w:start w:val="1"/>
      <w:numFmt w:val="lowerLetter"/>
      <w:lvlText w:val="%8."/>
      <w:lvlJc w:val="left"/>
      <w:pPr>
        <w:ind w:left="7200" w:hanging="360"/>
      </w:pPr>
      <w:rPr>
        <w:rFonts w:cs="Times New Roman"/>
      </w:rPr>
    </w:lvl>
    <w:lvl w:ilvl="8" w:tplc="0427001B" w:tentative="1">
      <w:start w:val="1"/>
      <w:numFmt w:val="lowerRoman"/>
      <w:lvlText w:val="%9."/>
      <w:lvlJc w:val="right"/>
      <w:pPr>
        <w:ind w:left="7920" w:hanging="180"/>
      </w:pPr>
      <w:rPr>
        <w:rFonts w:cs="Times New Roman"/>
      </w:rPr>
    </w:lvl>
  </w:abstractNum>
  <w:abstractNum w:abstractNumId="21">
    <w:nsid w:val="4C5A5FFB"/>
    <w:multiLevelType w:val="hybridMultilevel"/>
    <w:tmpl w:val="F872FA22"/>
    <w:lvl w:ilvl="0" w:tplc="D89A4DF4">
      <w:start w:val="1"/>
      <w:numFmt w:val="upperRoman"/>
      <w:lvlText w:val="%1."/>
      <w:lvlJc w:val="left"/>
      <w:pPr>
        <w:tabs>
          <w:tab w:val="num" w:pos="1080"/>
        </w:tabs>
        <w:ind w:left="1080" w:hanging="720"/>
      </w:pPr>
      <w:rPr>
        <w:rFonts w:cs="Times New Roman" w:hint="default"/>
      </w:rPr>
    </w:lvl>
    <w:lvl w:ilvl="1" w:tplc="04270019">
      <w:start w:val="1"/>
      <w:numFmt w:val="lowerLetter"/>
      <w:lvlText w:val="%2."/>
      <w:lvlJc w:val="left"/>
      <w:pPr>
        <w:tabs>
          <w:tab w:val="num" w:pos="1440"/>
        </w:tabs>
        <w:ind w:left="1440" w:hanging="360"/>
      </w:pPr>
      <w:rPr>
        <w:rFonts w:cs="Times New Roman"/>
      </w:rPr>
    </w:lvl>
    <w:lvl w:ilvl="2" w:tplc="0427001B">
      <w:start w:val="1"/>
      <w:numFmt w:val="lowerRoman"/>
      <w:lvlText w:val="%3."/>
      <w:lvlJc w:val="right"/>
      <w:pPr>
        <w:tabs>
          <w:tab w:val="num" w:pos="2160"/>
        </w:tabs>
        <w:ind w:left="2160" w:hanging="18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lowerLetter"/>
      <w:lvlText w:val="%5."/>
      <w:lvlJc w:val="left"/>
      <w:pPr>
        <w:tabs>
          <w:tab w:val="num" w:pos="3600"/>
        </w:tabs>
        <w:ind w:left="3600" w:hanging="360"/>
      </w:pPr>
      <w:rPr>
        <w:rFonts w:cs="Times New Roman"/>
      </w:rPr>
    </w:lvl>
    <w:lvl w:ilvl="5" w:tplc="0427001B">
      <w:start w:val="1"/>
      <w:numFmt w:val="lowerRoman"/>
      <w:lvlText w:val="%6."/>
      <w:lvlJc w:val="right"/>
      <w:pPr>
        <w:tabs>
          <w:tab w:val="num" w:pos="4320"/>
        </w:tabs>
        <w:ind w:left="4320" w:hanging="18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lowerLetter"/>
      <w:lvlText w:val="%8."/>
      <w:lvlJc w:val="left"/>
      <w:pPr>
        <w:tabs>
          <w:tab w:val="num" w:pos="5760"/>
        </w:tabs>
        <w:ind w:left="5760" w:hanging="360"/>
      </w:pPr>
      <w:rPr>
        <w:rFonts w:cs="Times New Roman"/>
      </w:rPr>
    </w:lvl>
    <w:lvl w:ilvl="8" w:tplc="0427001B">
      <w:start w:val="1"/>
      <w:numFmt w:val="lowerRoman"/>
      <w:lvlText w:val="%9."/>
      <w:lvlJc w:val="right"/>
      <w:pPr>
        <w:tabs>
          <w:tab w:val="num" w:pos="6480"/>
        </w:tabs>
        <w:ind w:left="6480" w:hanging="180"/>
      </w:pPr>
      <w:rPr>
        <w:rFonts w:cs="Times New Roman"/>
      </w:rPr>
    </w:lvl>
  </w:abstractNum>
  <w:abstractNum w:abstractNumId="22">
    <w:nsid w:val="511006AE"/>
    <w:multiLevelType w:val="hybridMultilevel"/>
    <w:tmpl w:val="FA30A528"/>
    <w:lvl w:ilvl="0" w:tplc="2D349726">
      <w:start w:val="1"/>
      <w:numFmt w:val="upperRoman"/>
      <w:lvlText w:val="%1."/>
      <w:lvlJc w:val="left"/>
      <w:pPr>
        <w:ind w:left="2016" w:hanging="720"/>
      </w:pPr>
      <w:rPr>
        <w:rFonts w:cs="Times New Roman" w:hint="default"/>
      </w:rPr>
    </w:lvl>
    <w:lvl w:ilvl="1" w:tplc="04270019" w:tentative="1">
      <w:start w:val="1"/>
      <w:numFmt w:val="lowerLetter"/>
      <w:lvlText w:val="%2."/>
      <w:lvlJc w:val="left"/>
      <w:pPr>
        <w:ind w:left="2376" w:hanging="360"/>
      </w:pPr>
      <w:rPr>
        <w:rFonts w:cs="Times New Roman"/>
      </w:rPr>
    </w:lvl>
    <w:lvl w:ilvl="2" w:tplc="0427001B" w:tentative="1">
      <w:start w:val="1"/>
      <w:numFmt w:val="lowerRoman"/>
      <w:lvlText w:val="%3."/>
      <w:lvlJc w:val="right"/>
      <w:pPr>
        <w:ind w:left="3096" w:hanging="180"/>
      </w:pPr>
      <w:rPr>
        <w:rFonts w:cs="Times New Roman"/>
      </w:rPr>
    </w:lvl>
    <w:lvl w:ilvl="3" w:tplc="0427000F" w:tentative="1">
      <w:start w:val="1"/>
      <w:numFmt w:val="decimal"/>
      <w:lvlText w:val="%4."/>
      <w:lvlJc w:val="left"/>
      <w:pPr>
        <w:ind w:left="3816" w:hanging="360"/>
      </w:pPr>
      <w:rPr>
        <w:rFonts w:cs="Times New Roman"/>
      </w:rPr>
    </w:lvl>
    <w:lvl w:ilvl="4" w:tplc="04270019" w:tentative="1">
      <w:start w:val="1"/>
      <w:numFmt w:val="lowerLetter"/>
      <w:lvlText w:val="%5."/>
      <w:lvlJc w:val="left"/>
      <w:pPr>
        <w:ind w:left="4536" w:hanging="360"/>
      </w:pPr>
      <w:rPr>
        <w:rFonts w:cs="Times New Roman"/>
      </w:rPr>
    </w:lvl>
    <w:lvl w:ilvl="5" w:tplc="0427001B" w:tentative="1">
      <w:start w:val="1"/>
      <w:numFmt w:val="lowerRoman"/>
      <w:lvlText w:val="%6."/>
      <w:lvlJc w:val="right"/>
      <w:pPr>
        <w:ind w:left="5256" w:hanging="180"/>
      </w:pPr>
      <w:rPr>
        <w:rFonts w:cs="Times New Roman"/>
      </w:rPr>
    </w:lvl>
    <w:lvl w:ilvl="6" w:tplc="0427000F" w:tentative="1">
      <w:start w:val="1"/>
      <w:numFmt w:val="decimal"/>
      <w:lvlText w:val="%7."/>
      <w:lvlJc w:val="left"/>
      <w:pPr>
        <w:ind w:left="5976" w:hanging="360"/>
      </w:pPr>
      <w:rPr>
        <w:rFonts w:cs="Times New Roman"/>
      </w:rPr>
    </w:lvl>
    <w:lvl w:ilvl="7" w:tplc="04270019" w:tentative="1">
      <w:start w:val="1"/>
      <w:numFmt w:val="lowerLetter"/>
      <w:lvlText w:val="%8."/>
      <w:lvlJc w:val="left"/>
      <w:pPr>
        <w:ind w:left="6696" w:hanging="360"/>
      </w:pPr>
      <w:rPr>
        <w:rFonts w:cs="Times New Roman"/>
      </w:rPr>
    </w:lvl>
    <w:lvl w:ilvl="8" w:tplc="0427001B" w:tentative="1">
      <w:start w:val="1"/>
      <w:numFmt w:val="lowerRoman"/>
      <w:lvlText w:val="%9."/>
      <w:lvlJc w:val="right"/>
      <w:pPr>
        <w:ind w:left="7416" w:hanging="180"/>
      </w:pPr>
      <w:rPr>
        <w:rFonts w:cs="Times New Roman"/>
      </w:rPr>
    </w:lvl>
  </w:abstractNum>
  <w:abstractNum w:abstractNumId="23">
    <w:nsid w:val="51EC0079"/>
    <w:multiLevelType w:val="hybridMultilevel"/>
    <w:tmpl w:val="5FCA57B8"/>
    <w:lvl w:ilvl="0" w:tplc="08FE44BC">
      <w:start w:val="20"/>
      <w:numFmt w:val="upperRoman"/>
      <w:lvlText w:val="%1."/>
      <w:lvlJc w:val="left"/>
      <w:pPr>
        <w:tabs>
          <w:tab w:val="num" w:pos="1080"/>
        </w:tabs>
        <w:ind w:left="1080" w:hanging="720"/>
      </w:pPr>
      <w:rPr>
        <w:rFonts w:cs="Times New Roman" w:hint="default"/>
        <w:b/>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24">
    <w:nsid w:val="539E0DF0"/>
    <w:multiLevelType w:val="hybridMultilevel"/>
    <w:tmpl w:val="E938A7A0"/>
    <w:lvl w:ilvl="0" w:tplc="04270001">
      <w:start w:val="1"/>
      <w:numFmt w:val="bullet"/>
      <w:lvlText w:val=""/>
      <w:lvlJc w:val="left"/>
      <w:pPr>
        <w:tabs>
          <w:tab w:val="num" w:pos="720"/>
        </w:tabs>
        <w:ind w:left="720" w:hanging="360"/>
      </w:pPr>
      <w:rPr>
        <w:rFonts w:ascii="Symbol" w:hAnsi="Symbol" w:hint="default"/>
      </w:rPr>
    </w:lvl>
    <w:lvl w:ilvl="1" w:tplc="04270003">
      <w:start w:val="1"/>
      <w:numFmt w:val="bullet"/>
      <w:lvlText w:val="o"/>
      <w:lvlJc w:val="left"/>
      <w:pPr>
        <w:tabs>
          <w:tab w:val="num" w:pos="1440"/>
        </w:tabs>
        <w:ind w:left="1440" w:hanging="360"/>
      </w:pPr>
      <w:rPr>
        <w:rFonts w:ascii="Courier New" w:hAnsi="Courier New" w:hint="default"/>
      </w:rPr>
    </w:lvl>
    <w:lvl w:ilvl="2" w:tplc="04270005">
      <w:start w:val="1"/>
      <w:numFmt w:val="bullet"/>
      <w:lvlText w:val=""/>
      <w:lvlJc w:val="left"/>
      <w:pPr>
        <w:tabs>
          <w:tab w:val="num" w:pos="2160"/>
        </w:tabs>
        <w:ind w:left="2160" w:hanging="360"/>
      </w:pPr>
      <w:rPr>
        <w:rFonts w:ascii="Wingdings" w:hAnsi="Wingdings" w:hint="default"/>
      </w:rPr>
    </w:lvl>
    <w:lvl w:ilvl="3" w:tplc="04270001">
      <w:start w:val="1"/>
      <w:numFmt w:val="bullet"/>
      <w:lvlText w:val=""/>
      <w:lvlJc w:val="left"/>
      <w:pPr>
        <w:tabs>
          <w:tab w:val="num" w:pos="2880"/>
        </w:tabs>
        <w:ind w:left="2880" w:hanging="360"/>
      </w:pPr>
      <w:rPr>
        <w:rFonts w:ascii="Symbol" w:hAnsi="Symbol" w:hint="default"/>
      </w:rPr>
    </w:lvl>
    <w:lvl w:ilvl="4" w:tplc="04270003">
      <w:start w:val="1"/>
      <w:numFmt w:val="bullet"/>
      <w:lvlText w:val="o"/>
      <w:lvlJc w:val="left"/>
      <w:pPr>
        <w:tabs>
          <w:tab w:val="num" w:pos="3600"/>
        </w:tabs>
        <w:ind w:left="3600" w:hanging="360"/>
      </w:pPr>
      <w:rPr>
        <w:rFonts w:ascii="Courier New" w:hAnsi="Courier New" w:hint="default"/>
      </w:rPr>
    </w:lvl>
    <w:lvl w:ilvl="5" w:tplc="04270005">
      <w:start w:val="1"/>
      <w:numFmt w:val="bullet"/>
      <w:lvlText w:val=""/>
      <w:lvlJc w:val="left"/>
      <w:pPr>
        <w:tabs>
          <w:tab w:val="num" w:pos="4320"/>
        </w:tabs>
        <w:ind w:left="4320" w:hanging="360"/>
      </w:pPr>
      <w:rPr>
        <w:rFonts w:ascii="Wingdings" w:hAnsi="Wingdings" w:hint="default"/>
      </w:rPr>
    </w:lvl>
    <w:lvl w:ilvl="6" w:tplc="04270001">
      <w:start w:val="1"/>
      <w:numFmt w:val="bullet"/>
      <w:lvlText w:val=""/>
      <w:lvlJc w:val="left"/>
      <w:pPr>
        <w:tabs>
          <w:tab w:val="num" w:pos="5040"/>
        </w:tabs>
        <w:ind w:left="5040" w:hanging="360"/>
      </w:pPr>
      <w:rPr>
        <w:rFonts w:ascii="Symbol" w:hAnsi="Symbol" w:hint="default"/>
      </w:rPr>
    </w:lvl>
    <w:lvl w:ilvl="7" w:tplc="04270003">
      <w:start w:val="1"/>
      <w:numFmt w:val="bullet"/>
      <w:lvlText w:val="o"/>
      <w:lvlJc w:val="left"/>
      <w:pPr>
        <w:tabs>
          <w:tab w:val="num" w:pos="5760"/>
        </w:tabs>
        <w:ind w:left="5760" w:hanging="360"/>
      </w:pPr>
      <w:rPr>
        <w:rFonts w:ascii="Courier New" w:hAnsi="Courier New" w:hint="default"/>
      </w:rPr>
    </w:lvl>
    <w:lvl w:ilvl="8" w:tplc="04270005">
      <w:start w:val="1"/>
      <w:numFmt w:val="bullet"/>
      <w:lvlText w:val=""/>
      <w:lvlJc w:val="left"/>
      <w:pPr>
        <w:tabs>
          <w:tab w:val="num" w:pos="6480"/>
        </w:tabs>
        <w:ind w:left="6480" w:hanging="360"/>
      </w:pPr>
      <w:rPr>
        <w:rFonts w:ascii="Wingdings" w:hAnsi="Wingdings" w:hint="default"/>
      </w:rPr>
    </w:lvl>
  </w:abstractNum>
  <w:abstractNum w:abstractNumId="25">
    <w:nsid w:val="54AF7718"/>
    <w:multiLevelType w:val="hybridMultilevel"/>
    <w:tmpl w:val="52445522"/>
    <w:lvl w:ilvl="0" w:tplc="04270001">
      <w:start w:val="1"/>
      <w:numFmt w:val="bullet"/>
      <w:lvlText w:val=""/>
      <w:lvlJc w:val="left"/>
      <w:pPr>
        <w:tabs>
          <w:tab w:val="num" w:pos="720"/>
        </w:tabs>
        <w:ind w:left="720" w:hanging="360"/>
      </w:pPr>
      <w:rPr>
        <w:rFonts w:ascii="Symbol" w:hAnsi="Symbol" w:hint="default"/>
      </w:rPr>
    </w:lvl>
    <w:lvl w:ilvl="1" w:tplc="04270003">
      <w:start w:val="1"/>
      <w:numFmt w:val="bullet"/>
      <w:lvlText w:val="o"/>
      <w:lvlJc w:val="left"/>
      <w:pPr>
        <w:tabs>
          <w:tab w:val="num" w:pos="1440"/>
        </w:tabs>
        <w:ind w:left="1440" w:hanging="360"/>
      </w:pPr>
      <w:rPr>
        <w:rFonts w:ascii="Courier New" w:hAnsi="Courier New" w:hint="default"/>
      </w:rPr>
    </w:lvl>
    <w:lvl w:ilvl="2" w:tplc="04270005">
      <w:start w:val="1"/>
      <w:numFmt w:val="bullet"/>
      <w:lvlText w:val=""/>
      <w:lvlJc w:val="left"/>
      <w:pPr>
        <w:tabs>
          <w:tab w:val="num" w:pos="2160"/>
        </w:tabs>
        <w:ind w:left="2160" w:hanging="360"/>
      </w:pPr>
      <w:rPr>
        <w:rFonts w:ascii="Wingdings" w:hAnsi="Wingdings" w:hint="default"/>
      </w:rPr>
    </w:lvl>
    <w:lvl w:ilvl="3" w:tplc="04270001">
      <w:start w:val="1"/>
      <w:numFmt w:val="bullet"/>
      <w:lvlText w:val=""/>
      <w:lvlJc w:val="left"/>
      <w:pPr>
        <w:tabs>
          <w:tab w:val="num" w:pos="2880"/>
        </w:tabs>
        <w:ind w:left="2880" w:hanging="360"/>
      </w:pPr>
      <w:rPr>
        <w:rFonts w:ascii="Symbol" w:hAnsi="Symbol" w:hint="default"/>
      </w:rPr>
    </w:lvl>
    <w:lvl w:ilvl="4" w:tplc="04270003">
      <w:start w:val="1"/>
      <w:numFmt w:val="bullet"/>
      <w:lvlText w:val="o"/>
      <w:lvlJc w:val="left"/>
      <w:pPr>
        <w:tabs>
          <w:tab w:val="num" w:pos="3600"/>
        </w:tabs>
        <w:ind w:left="3600" w:hanging="360"/>
      </w:pPr>
      <w:rPr>
        <w:rFonts w:ascii="Courier New" w:hAnsi="Courier New" w:hint="default"/>
      </w:rPr>
    </w:lvl>
    <w:lvl w:ilvl="5" w:tplc="04270005">
      <w:start w:val="1"/>
      <w:numFmt w:val="bullet"/>
      <w:lvlText w:val=""/>
      <w:lvlJc w:val="left"/>
      <w:pPr>
        <w:tabs>
          <w:tab w:val="num" w:pos="4320"/>
        </w:tabs>
        <w:ind w:left="4320" w:hanging="360"/>
      </w:pPr>
      <w:rPr>
        <w:rFonts w:ascii="Wingdings" w:hAnsi="Wingdings" w:hint="default"/>
      </w:rPr>
    </w:lvl>
    <w:lvl w:ilvl="6" w:tplc="04270001">
      <w:start w:val="1"/>
      <w:numFmt w:val="bullet"/>
      <w:lvlText w:val=""/>
      <w:lvlJc w:val="left"/>
      <w:pPr>
        <w:tabs>
          <w:tab w:val="num" w:pos="5040"/>
        </w:tabs>
        <w:ind w:left="5040" w:hanging="360"/>
      </w:pPr>
      <w:rPr>
        <w:rFonts w:ascii="Symbol" w:hAnsi="Symbol" w:hint="default"/>
      </w:rPr>
    </w:lvl>
    <w:lvl w:ilvl="7" w:tplc="04270003">
      <w:start w:val="1"/>
      <w:numFmt w:val="bullet"/>
      <w:lvlText w:val="o"/>
      <w:lvlJc w:val="left"/>
      <w:pPr>
        <w:tabs>
          <w:tab w:val="num" w:pos="5760"/>
        </w:tabs>
        <w:ind w:left="5760" w:hanging="360"/>
      </w:pPr>
      <w:rPr>
        <w:rFonts w:ascii="Courier New" w:hAnsi="Courier New" w:hint="default"/>
      </w:rPr>
    </w:lvl>
    <w:lvl w:ilvl="8" w:tplc="04270005">
      <w:start w:val="1"/>
      <w:numFmt w:val="bullet"/>
      <w:lvlText w:val=""/>
      <w:lvlJc w:val="left"/>
      <w:pPr>
        <w:tabs>
          <w:tab w:val="num" w:pos="6480"/>
        </w:tabs>
        <w:ind w:left="6480" w:hanging="360"/>
      </w:pPr>
      <w:rPr>
        <w:rFonts w:ascii="Wingdings" w:hAnsi="Wingdings" w:hint="default"/>
      </w:rPr>
    </w:lvl>
  </w:abstractNum>
  <w:abstractNum w:abstractNumId="26">
    <w:nsid w:val="54F512BE"/>
    <w:multiLevelType w:val="hybridMultilevel"/>
    <w:tmpl w:val="5AEA2BDE"/>
    <w:lvl w:ilvl="0" w:tplc="259E6690">
      <w:start w:val="163"/>
      <w:numFmt w:val="bullet"/>
      <w:lvlText w:val=""/>
      <w:lvlJc w:val="left"/>
      <w:pPr>
        <w:tabs>
          <w:tab w:val="num" w:pos="405"/>
        </w:tabs>
        <w:ind w:left="405" w:hanging="360"/>
      </w:pPr>
      <w:rPr>
        <w:rFonts w:ascii="Symbol" w:eastAsia="Times New Roman" w:hAnsi="Symbol" w:hint="default"/>
      </w:rPr>
    </w:lvl>
    <w:lvl w:ilvl="1" w:tplc="04270003" w:tentative="1">
      <w:start w:val="1"/>
      <w:numFmt w:val="bullet"/>
      <w:lvlText w:val="o"/>
      <w:lvlJc w:val="left"/>
      <w:pPr>
        <w:tabs>
          <w:tab w:val="num" w:pos="1125"/>
        </w:tabs>
        <w:ind w:left="1125" w:hanging="360"/>
      </w:pPr>
      <w:rPr>
        <w:rFonts w:ascii="Courier New" w:hAnsi="Courier New" w:hint="default"/>
      </w:rPr>
    </w:lvl>
    <w:lvl w:ilvl="2" w:tplc="04270005" w:tentative="1">
      <w:start w:val="1"/>
      <w:numFmt w:val="bullet"/>
      <w:lvlText w:val=""/>
      <w:lvlJc w:val="left"/>
      <w:pPr>
        <w:tabs>
          <w:tab w:val="num" w:pos="1845"/>
        </w:tabs>
        <w:ind w:left="1845" w:hanging="360"/>
      </w:pPr>
      <w:rPr>
        <w:rFonts w:ascii="Wingdings" w:hAnsi="Wingdings" w:hint="default"/>
      </w:rPr>
    </w:lvl>
    <w:lvl w:ilvl="3" w:tplc="04270001" w:tentative="1">
      <w:start w:val="1"/>
      <w:numFmt w:val="bullet"/>
      <w:lvlText w:val=""/>
      <w:lvlJc w:val="left"/>
      <w:pPr>
        <w:tabs>
          <w:tab w:val="num" w:pos="2565"/>
        </w:tabs>
        <w:ind w:left="2565" w:hanging="360"/>
      </w:pPr>
      <w:rPr>
        <w:rFonts w:ascii="Symbol" w:hAnsi="Symbol" w:hint="default"/>
      </w:rPr>
    </w:lvl>
    <w:lvl w:ilvl="4" w:tplc="04270003" w:tentative="1">
      <w:start w:val="1"/>
      <w:numFmt w:val="bullet"/>
      <w:lvlText w:val="o"/>
      <w:lvlJc w:val="left"/>
      <w:pPr>
        <w:tabs>
          <w:tab w:val="num" w:pos="3285"/>
        </w:tabs>
        <w:ind w:left="3285" w:hanging="360"/>
      </w:pPr>
      <w:rPr>
        <w:rFonts w:ascii="Courier New" w:hAnsi="Courier New" w:hint="default"/>
      </w:rPr>
    </w:lvl>
    <w:lvl w:ilvl="5" w:tplc="04270005" w:tentative="1">
      <w:start w:val="1"/>
      <w:numFmt w:val="bullet"/>
      <w:lvlText w:val=""/>
      <w:lvlJc w:val="left"/>
      <w:pPr>
        <w:tabs>
          <w:tab w:val="num" w:pos="4005"/>
        </w:tabs>
        <w:ind w:left="4005" w:hanging="360"/>
      </w:pPr>
      <w:rPr>
        <w:rFonts w:ascii="Wingdings" w:hAnsi="Wingdings" w:hint="default"/>
      </w:rPr>
    </w:lvl>
    <w:lvl w:ilvl="6" w:tplc="04270001" w:tentative="1">
      <w:start w:val="1"/>
      <w:numFmt w:val="bullet"/>
      <w:lvlText w:val=""/>
      <w:lvlJc w:val="left"/>
      <w:pPr>
        <w:tabs>
          <w:tab w:val="num" w:pos="4725"/>
        </w:tabs>
        <w:ind w:left="4725" w:hanging="360"/>
      </w:pPr>
      <w:rPr>
        <w:rFonts w:ascii="Symbol" w:hAnsi="Symbol" w:hint="default"/>
      </w:rPr>
    </w:lvl>
    <w:lvl w:ilvl="7" w:tplc="04270003" w:tentative="1">
      <w:start w:val="1"/>
      <w:numFmt w:val="bullet"/>
      <w:lvlText w:val="o"/>
      <w:lvlJc w:val="left"/>
      <w:pPr>
        <w:tabs>
          <w:tab w:val="num" w:pos="5445"/>
        </w:tabs>
        <w:ind w:left="5445" w:hanging="360"/>
      </w:pPr>
      <w:rPr>
        <w:rFonts w:ascii="Courier New" w:hAnsi="Courier New" w:hint="default"/>
      </w:rPr>
    </w:lvl>
    <w:lvl w:ilvl="8" w:tplc="04270005" w:tentative="1">
      <w:start w:val="1"/>
      <w:numFmt w:val="bullet"/>
      <w:lvlText w:val=""/>
      <w:lvlJc w:val="left"/>
      <w:pPr>
        <w:tabs>
          <w:tab w:val="num" w:pos="6165"/>
        </w:tabs>
        <w:ind w:left="6165" w:hanging="360"/>
      </w:pPr>
      <w:rPr>
        <w:rFonts w:ascii="Wingdings" w:hAnsi="Wingdings" w:hint="default"/>
      </w:rPr>
    </w:lvl>
  </w:abstractNum>
  <w:abstractNum w:abstractNumId="27">
    <w:nsid w:val="57E246D9"/>
    <w:multiLevelType w:val="multilevel"/>
    <w:tmpl w:val="4950DE36"/>
    <w:lvl w:ilvl="0">
      <w:start w:val="4"/>
      <w:numFmt w:val="decimalZero"/>
      <w:lvlText w:val="%1-"/>
      <w:lvlJc w:val="left"/>
      <w:pPr>
        <w:tabs>
          <w:tab w:val="num" w:pos="360"/>
        </w:tabs>
        <w:ind w:left="360" w:hanging="360"/>
      </w:pPr>
      <w:rPr>
        <w:rFonts w:cs="Times New Roman" w:hint="default"/>
      </w:rPr>
    </w:lvl>
    <w:lvl w:ilvl="1">
      <w:start w:val="22"/>
      <w:numFmt w:val="decimal"/>
      <w:lvlText w:val="%1-%2–"/>
      <w:lvlJc w:val="left"/>
      <w:pPr>
        <w:tabs>
          <w:tab w:val="num" w:pos="720"/>
        </w:tabs>
        <w:ind w:left="720" w:hanging="720"/>
      </w:pPr>
      <w:rPr>
        <w:rFonts w:cs="Times New Roman" w:hint="default"/>
      </w:rPr>
    </w:lvl>
    <w:lvl w:ilvl="2">
      <w:start w:val="1"/>
      <w:numFmt w:val="decimalZero"/>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8">
    <w:nsid w:val="588F24E0"/>
    <w:multiLevelType w:val="hybridMultilevel"/>
    <w:tmpl w:val="3B349156"/>
    <w:lvl w:ilvl="0" w:tplc="E89647D6">
      <w:numFmt w:val="bullet"/>
      <w:lvlText w:val=""/>
      <w:lvlJc w:val="left"/>
      <w:pPr>
        <w:ind w:left="927" w:hanging="360"/>
      </w:pPr>
      <w:rPr>
        <w:rFonts w:ascii="Symbol" w:eastAsia="MS Mincho" w:hAnsi="Symbol" w:hint="default"/>
      </w:rPr>
    </w:lvl>
    <w:lvl w:ilvl="1" w:tplc="04270003" w:tentative="1">
      <w:start w:val="1"/>
      <w:numFmt w:val="bullet"/>
      <w:lvlText w:val="o"/>
      <w:lvlJc w:val="left"/>
      <w:pPr>
        <w:ind w:left="1647" w:hanging="360"/>
      </w:pPr>
      <w:rPr>
        <w:rFonts w:ascii="Courier New" w:hAnsi="Courier New" w:hint="default"/>
      </w:rPr>
    </w:lvl>
    <w:lvl w:ilvl="2" w:tplc="04270005" w:tentative="1">
      <w:start w:val="1"/>
      <w:numFmt w:val="bullet"/>
      <w:lvlText w:val=""/>
      <w:lvlJc w:val="left"/>
      <w:pPr>
        <w:ind w:left="2367" w:hanging="360"/>
      </w:pPr>
      <w:rPr>
        <w:rFonts w:ascii="Wingdings" w:hAnsi="Wingdings" w:hint="default"/>
      </w:rPr>
    </w:lvl>
    <w:lvl w:ilvl="3" w:tplc="04270001" w:tentative="1">
      <w:start w:val="1"/>
      <w:numFmt w:val="bullet"/>
      <w:lvlText w:val=""/>
      <w:lvlJc w:val="left"/>
      <w:pPr>
        <w:ind w:left="3087" w:hanging="360"/>
      </w:pPr>
      <w:rPr>
        <w:rFonts w:ascii="Symbol" w:hAnsi="Symbol" w:hint="default"/>
      </w:rPr>
    </w:lvl>
    <w:lvl w:ilvl="4" w:tplc="04270003" w:tentative="1">
      <w:start w:val="1"/>
      <w:numFmt w:val="bullet"/>
      <w:lvlText w:val="o"/>
      <w:lvlJc w:val="left"/>
      <w:pPr>
        <w:ind w:left="3807" w:hanging="360"/>
      </w:pPr>
      <w:rPr>
        <w:rFonts w:ascii="Courier New" w:hAnsi="Courier New" w:hint="default"/>
      </w:rPr>
    </w:lvl>
    <w:lvl w:ilvl="5" w:tplc="04270005" w:tentative="1">
      <w:start w:val="1"/>
      <w:numFmt w:val="bullet"/>
      <w:lvlText w:val=""/>
      <w:lvlJc w:val="left"/>
      <w:pPr>
        <w:ind w:left="4527" w:hanging="360"/>
      </w:pPr>
      <w:rPr>
        <w:rFonts w:ascii="Wingdings" w:hAnsi="Wingdings" w:hint="default"/>
      </w:rPr>
    </w:lvl>
    <w:lvl w:ilvl="6" w:tplc="04270001" w:tentative="1">
      <w:start w:val="1"/>
      <w:numFmt w:val="bullet"/>
      <w:lvlText w:val=""/>
      <w:lvlJc w:val="left"/>
      <w:pPr>
        <w:ind w:left="5247" w:hanging="360"/>
      </w:pPr>
      <w:rPr>
        <w:rFonts w:ascii="Symbol" w:hAnsi="Symbol" w:hint="default"/>
      </w:rPr>
    </w:lvl>
    <w:lvl w:ilvl="7" w:tplc="04270003" w:tentative="1">
      <w:start w:val="1"/>
      <w:numFmt w:val="bullet"/>
      <w:lvlText w:val="o"/>
      <w:lvlJc w:val="left"/>
      <w:pPr>
        <w:ind w:left="5967" w:hanging="360"/>
      </w:pPr>
      <w:rPr>
        <w:rFonts w:ascii="Courier New" w:hAnsi="Courier New" w:hint="default"/>
      </w:rPr>
    </w:lvl>
    <w:lvl w:ilvl="8" w:tplc="04270005" w:tentative="1">
      <w:start w:val="1"/>
      <w:numFmt w:val="bullet"/>
      <w:lvlText w:val=""/>
      <w:lvlJc w:val="left"/>
      <w:pPr>
        <w:ind w:left="6687" w:hanging="360"/>
      </w:pPr>
      <w:rPr>
        <w:rFonts w:ascii="Wingdings" w:hAnsi="Wingdings" w:hint="default"/>
      </w:rPr>
    </w:lvl>
  </w:abstractNum>
  <w:abstractNum w:abstractNumId="29">
    <w:nsid w:val="5C1E43EC"/>
    <w:multiLevelType w:val="hybridMultilevel"/>
    <w:tmpl w:val="7AA47118"/>
    <w:lvl w:ilvl="0" w:tplc="04270015">
      <w:start w:val="1"/>
      <w:numFmt w:val="upperLetter"/>
      <w:lvlText w:val="%1."/>
      <w:lvlJc w:val="left"/>
      <w:pPr>
        <w:tabs>
          <w:tab w:val="num" w:pos="720"/>
        </w:tabs>
        <w:ind w:left="720" w:hanging="360"/>
      </w:pPr>
      <w:rPr>
        <w:rFonts w:cs="Times New Roman" w:hint="default"/>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30">
    <w:nsid w:val="5C574325"/>
    <w:multiLevelType w:val="hybridMultilevel"/>
    <w:tmpl w:val="4B4E430C"/>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hint="default"/>
      </w:rPr>
    </w:lvl>
    <w:lvl w:ilvl="8" w:tplc="04270005">
      <w:start w:val="1"/>
      <w:numFmt w:val="bullet"/>
      <w:lvlText w:val=""/>
      <w:lvlJc w:val="left"/>
      <w:pPr>
        <w:ind w:left="6480" w:hanging="360"/>
      </w:pPr>
      <w:rPr>
        <w:rFonts w:ascii="Wingdings" w:hAnsi="Wingdings" w:hint="default"/>
      </w:rPr>
    </w:lvl>
  </w:abstractNum>
  <w:abstractNum w:abstractNumId="31">
    <w:nsid w:val="5F226B5C"/>
    <w:multiLevelType w:val="hybridMultilevel"/>
    <w:tmpl w:val="98DA87A0"/>
    <w:lvl w:ilvl="0" w:tplc="260CF3E0">
      <w:start w:val="1"/>
      <w:numFmt w:val="upperLetter"/>
      <w:lvlText w:val="%1."/>
      <w:lvlJc w:val="left"/>
      <w:pPr>
        <w:tabs>
          <w:tab w:val="num" w:pos="1080"/>
        </w:tabs>
        <w:ind w:left="1080" w:hanging="360"/>
      </w:pPr>
      <w:rPr>
        <w:rFonts w:cs="Times New Roman" w:hint="default"/>
        <w:b/>
      </w:rPr>
    </w:lvl>
    <w:lvl w:ilvl="1" w:tplc="04270019" w:tentative="1">
      <w:start w:val="1"/>
      <w:numFmt w:val="lowerLetter"/>
      <w:lvlText w:val="%2."/>
      <w:lvlJc w:val="left"/>
      <w:pPr>
        <w:tabs>
          <w:tab w:val="num" w:pos="1800"/>
        </w:tabs>
        <w:ind w:left="1800" w:hanging="360"/>
      </w:pPr>
      <w:rPr>
        <w:rFonts w:cs="Times New Roman"/>
      </w:rPr>
    </w:lvl>
    <w:lvl w:ilvl="2" w:tplc="0427001B" w:tentative="1">
      <w:start w:val="1"/>
      <w:numFmt w:val="lowerRoman"/>
      <w:lvlText w:val="%3."/>
      <w:lvlJc w:val="right"/>
      <w:pPr>
        <w:tabs>
          <w:tab w:val="num" w:pos="2520"/>
        </w:tabs>
        <w:ind w:left="2520" w:hanging="180"/>
      </w:pPr>
      <w:rPr>
        <w:rFonts w:cs="Times New Roman"/>
      </w:rPr>
    </w:lvl>
    <w:lvl w:ilvl="3" w:tplc="0427000F" w:tentative="1">
      <w:start w:val="1"/>
      <w:numFmt w:val="decimal"/>
      <w:lvlText w:val="%4."/>
      <w:lvlJc w:val="left"/>
      <w:pPr>
        <w:tabs>
          <w:tab w:val="num" w:pos="3240"/>
        </w:tabs>
        <w:ind w:left="3240" w:hanging="360"/>
      </w:pPr>
      <w:rPr>
        <w:rFonts w:cs="Times New Roman"/>
      </w:rPr>
    </w:lvl>
    <w:lvl w:ilvl="4" w:tplc="04270019" w:tentative="1">
      <w:start w:val="1"/>
      <w:numFmt w:val="lowerLetter"/>
      <w:lvlText w:val="%5."/>
      <w:lvlJc w:val="left"/>
      <w:pPr>
        <w:tabs>
          <w:tab w:val="num" w:pos="3960"/>
        </w:tabs>
        <w:ind w:left="3960" w:hanging="360"/>
      </w:pPr>
      <w:rPr>
        <w:rFonts w:cs="Times New Roman"/>
      </w:rPr>
    </w:lvl>
    <w:lvl w:ilvl="5" w:tplc="0427001B" w:tentative="1">
      <w:start w:val="1"/>
      <w:numFmt w:val="lowerRoman"/>
      <w:lvlText w:val="%6."/>
      <w:lvlJc w:val="right"/>
      <w:pPr>
        <w:tabs>
          <w:tab w:val="num" w:pos="4680"/>
        </w:tabs>
        <w:ind w:left="4680" w:hanging="180"/>
      </w:pPr>
      <w:rPr>
        <w:rFonts w:cs="Times New Roman"/>
      </w:rPr>
    </w:lvl>
    <w:lvl w:ilvl="6" w:tplc="0427000F" w:tentative="1">
      <w:start w:val="1"/>
      <w:numFmt w:val="decimal"/>
      <w:lvlText w:val="%7."/>
      <w:lvlJc w:val="left"/>
      <w:pPr>
        <w:tabs>
          <w:tab w:val="num" w:pos="5400"/>
        </w:tabs>
        <w:ind w:left="5400" w:hanging="360"/>
      </w:pPr>
      <w:rPr>
        <w:rFonts w:cs="Times New Roman"/>
      </w:rPr>
    </w:lvl>
    <w:lvl w:ilvl="7" w:tplc="04270019" w:tentative="1">
      <w:start w:val="1"/>
      <w:numFmt w:val="lowerLetter"/>
      <w:lvlText w:val="%8."/>
      <w:lvlJc w:val="left"/>
      <w:pPr>
        <w:tabs>
          <w:tab w:val="num" w:pos="6120"/>
        </w:tabs>
        <w:ind w:left="6120" w:hanging="360"/>
      </w:pPr>
      <w:rPr>
        <w:rFonts w:cs="Times New Roman"/>
      </w:rPr>
    </w:lvl>
    <w:lvl w:ilvl="8" w:tplc="0427001B" w:tentative="1">
      <w:start w:val="1"/>
      <w:numFmt w:val="lowerRoman"/>
      <w:lvlText w:val="%9."/>
      <w:lvlJc w:val="right"/>
      <w:pPr>
        <w:tabs>
          <w:tab w:val="num" w:pos="6840"/>
        </w:tabs>
        <w:ind w:left="6840" w:hanging="180"/>
      </w:pPr>
      <w:rPr>
        <w:rFonts w:cs="Times New Roman"/>
      </w:rPr>
    </w:lvl>
  </w:abstractNum>
  <w:abstractNum w:abstractNumId="32">
    <w:nsid w:val="6AE40D9C"/>
    <w:multiLevelType w:val="hybridMultilevel"/>
    <w:tmpl w:val="AE2EBFC0"/>
    <w:lvl w:ilvl="0" w:tplc="ADA8AAD2">
      <w:start w:val="1"/>
      <w:numFmt w:val="upperRoman"/>
      <w:lvlText w:val="%1."/>
      <w:lvlJc w:val="left"/>
      <w:pPr>
        <w:ind w:left="2016" w:hanging="720"/>
      </w:pPr>
      <w:rPr>
        <w:rFonts w:hint="default"/>
      </w:r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abstractNum w:abstractNumId="33">
    <w:nsid w:val="70B174AF"/>
    <w:multiLevelType w:val="hybridMultilevel"/>
    <w:tmpl w:val="C468821A"/>
    <w:lvl w:ilvl="0" w:tplc="DEAC0526">
      <w:start w:val="1"/>
      <w:numFmt w:val="upperRoman"/>
      <w:lvlText w:val="%1."/>
      <w:lvlJc w:val="left"/>
      <w:pPr>
        <w:ind w:left="1080" w:hanging="720"/>
      </w:pPr>
      <w:rPr>
        <w:rFonts w:cs="Times New Roman" w:hint="default"/>
        <w:b/>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34">
    <w:nsid w:val="720739B7"/>
    <w:multiLevelType w:val="multilevel"/>
    <w:tmpl w:val="B5B21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B693D0B"/>
    <w:multiLevelType w:val="hybridMultilevel"/>
    <w:tmpl w:val="B91AA7BE"/>
    <w:lvl w:ilvl="0" w:tplc="A2924364">
      <w:start w:val="108"/>
      <w:numFmt w:val="bullet"/>
      <w:lvlText w:val=""/>
      <w:lvlJc w:val="left"/>
      <w:pPr>
        <w:ind w:left="927" w:hanging="360"/>
      </w:pPr>
      <w:rPr>
        <w:rFonts w:ascii="Symbol" w:eastAsia="MS Mincho" w:hAnsi="Symbol" w:hint="default"/>
      </w:rPr>
    </w:lvl>
    <w:lvl w:ilvl="1" w:tplc="04270003" w:tentative="1">
      <w:start w:val="1"/>
      <w:numFmt w:val="bullet"/>
      <w:lvlText w:val="o"/>
      <w:lvlJc w:val="left"/>
      <w:pPr>
        <w:ind w:left="1647" w:hanging="360"/>
      </w:pPr>
      <w:rPr>
        <w:rFonts w:ascii="Courier New" w:hAnsi="Courier New" w:hint="default"/>
      </w:rPr>
    </w:lvl>
    <w:lvl w:ilvl="2" w:tplc="04270005" w:tentative="1">
      <w:start w:val="1"/>
      <w:numFmt w:val="bullet"/>
      <w:lvlText w:val=""/>
      <w:lvlJc w:val="left"/>
      <w:pPr>
        <w:ind w:left="2367" w:hanging="360"/>
      </w:pPr>
      <w:rPr>
        <w:rFonts w:ascii="Wingdings" w:hAnsi="Wingdings" w:hint="default"/>
      </w:rPr>
    </w:lvl>
    <w:lvl w:ilvl="3" w:tplc="04270001" w:tentative="1">
      <w:start w:val="1"/>
      <w:numFmt w:val="bullet"/>
      <w:lvlText w:val=""/>
      <w:lvlJc w:val="left"/>
      <w:pPr>
        <w:ind w:left="3087" w:hanging="360"/>
      </w:pPr>
      <w:rPr>
        <w:rFonts w:ascii="Symbol" w:hAnsi="Symbol" w:hint="default"/>
      </w:rPr>
    </w:lvl>
    <w:lvl w:ilvl="4" w:tplc="04270003" w:tentative="1">
      <w:start w:val="1"/>
      <w:numFmt w:val="bullet"/>
      <w:lvlText w:val="o"/>
      <w:lvlJc w:val="left"/>
      <w:pPr>
        <w:ind w:left="3807" w:hanging="360"/>
      </w:pPr>
      <w:rPr>
        <w:rFonts w:ascii="Courier New" w:hAnsi="Courier New" w:hint="default"/>
      </w:rPr>
    </w:lvl>
    <w:lvl w:ilvl="5" w:tplc="04270005" w:tentative="1">
      <w:start w:val="1"/>
      <w:numFmt w:val="bullet"/>
      <w:lvlText w:val=""/>
      <w:lvlJc w:val="left"/>
      <w:pPr>
        <w:ind w:left="4527" w:hanging="360"/>
      </w:pPr>
      <w:rPr>
        <w:rFonts w:ascii="Wingdings" w:hAnsi="Wingdings" w:hint="default"/>
      </w:rPr>
    </w:lvl>
    <w:lvl w:ilvl="6" w:tplc="04270001" w:tentative="1">
      <w:start w:val="1"/>
      <w:numFmt w:val="bullet"/>
      <w:lvlText w:val=""/>
      <w:lvlJc w:val="left"/>
      <w:pPr>
        <w:ind w:left="5247" w:hanging="360"/>
      </w:pPr>
      <w:rPr>
        <w:rFonts w:ascii="Symbol" w:hAnsi="Symbol" w:hint="default"/>
      </w:rPr>
    </w:lvl>
    <w:lvl w:ilvl="7" w:tplc="04270003" w:tentative="1">
      <w:start w:val="1"/>
      <w:numFmt w:val="bullet"/>
      <w:lvlText w:val="o"/>
      <w:lvlJc w:val="left"/>
      <w:pPr>
        <w:ind w:left="5967" w:hanging="360"/>
      </w:pPr>
      <w:rPr>
        <w:rFonts w:ascii="Courier New" w:hAnsi="Courier New" w:hint="default"/>
      </w:rPr>
    </w:lvl>
    <w:lvl w:ilvl="8" w:tplc="04270005" w:tentative="1">
      <w:start w:val="1"/>
      <w:numFmt w:val="bullet"/>
      <w:lvlText w:val=""/>
      <w:lvlJc w:val="left"/>
      <w:pPr>
        <w:ind w:left="6687" w:hanging="360"/>
      </w:pPr>
      <w:rPr>
        <w:rFonts w:ascii="Wingdings" w:hAnsi="Wingdings" w:hint="default"/>
      </w:rPr>
    </w:lvl>
  </w:abstractNum>
  <w:abstractNum w:abstractNumId="36">
    <w:nsid w:val="7F245C9A"/>
    <w:multiLevelType w:val="hybridMultilevel"/>
    <w:tmpl w:val="51A0DA60"/>
    <w:lvl w:ilvl="0" w:tplc="E7AEA3D2">
      <w:start w:val="1"/>
      <w:numFmt w:val="upperRoman"/>
      <w:lvlText w:val="%1."/>
      <w:lvlJc w:val="left"/>
      <w:pPr>
        <w:ind w:left="1800" w:hanging="720"/>
      </w:pPr>
      <w:rPr>
        <w:rFonts w:cs="Times New Roman" w:hint="default"/>
      </w:rPr>
    </w:lvl>
    <w:lvl w:ilvl="1" w:tplc="04270019">
      <w:start w:val="1"/>
      <w:numFmt w:val="lowerLetter"/>
      <w:lvlText w:val="%2."/>
      <w:lvlJc w:val="left"/>
      <w:pPr>
        <w:ind w:left="2160" w:hanging="360"/>
      </w:pPr>
      <w:rPr>
        <w:rFonts w:cs="Times New Roman"/>
      </w:rPr>
    </w:lvl>
    <w:lvl w:ilvl="2" w:tplc="0427001B" w:tentative="1">
      <w:start w:val="1"/>
      <w:numFmt w:val="lowerRoman"/>
      <w:lvlText w:val="%3."/>
      <w:lvlJc w:val="right"/>
      <w:pPr>
        <w:ind w:left="2880" w:hanging="180"/>
      </w:pPr>
      <w:rPr>
        <w:rFonts w:cs="Times New Roman"/>
      </w:rPr>
    </w:lvl>
    <w:lvl w:ilvl="3" w:tplc="0427000F" w:tentative="1">
      <w:start w:val="1"/>
      <w:numFmt w:val="decimal"/>
      <w:lvlText w:val="%4."/>
      <w:lvlJc w:val="left"/>
      <w:pPr>
        <w:ind w:left="3600" w:hanging="360"/>
      </w:pPr>
      <w:rPr>
        <w:rFonts w:cs="Times New Roman"/>
      </w:rPr>
    </w:lvl>
    <w:lvl w:ilvl="4" w:tplc="04270019" w:tentative="1">
      <w:start w:val="1"/>
      <w:numFmt w:val="lowerLetter"/>
      <w:lvlText w:val="%5."/>
      <w:lvlJc w:val="left"/>
      <w:pPr>
        <w:ind w:left="4320" w:hanging="360"/>
      </w:pPr>
      <w:rPr>
        <w:rFonts w:cs="Times New Roman"/>
      </w:rPr>
    </w:lvl>
    <w:lvl w:ilvl="5" w:tplc="0427001B" w:tentative="1">
      <w:start w:val="1"/>
      <w:numFmt w:val="lowerRoman"/>
      <w:lvlText w:val="%6."/>
      <w:lvlJc w:val="right"/>
      <w:pPr>
        <w:ind w:left="5040" w:hanging="180"/>
      </w:pPr>
      <w:rPr>
        <w:rFonts w:cs="Times New Roman"/>
      </w:rPr>
    </w:lvl>
    <w:lvl w:ilvl="6" w:tplc="0427000F" w:tentative="1">
      <w:start w:val="1"/>
      <w:numFmt w:val="decimal"/>
      <w:lvlText w:val="%7."/>
      <w:lvlJc w:val="left"/>
      <w:pPr>
        <w:ind w:left="5760" w:hanging="360"/>
      </w:pPr>
      <w:rPr>
        <w:rFonts w:cs="Times New Roman"/>
      </w:rPr>
    </w:lvl>
    <w:lvl w:ilvl="7" w:tplc="04270019" w:tentative="1">
      <w:start w:val="1"/>
      <w:numFmt w:val="lowerLetter"/>
      <w:lvlText w:val="%8."/>
      <w:lvlJc w:val="left"/>
      <w:pPr>
        <w:ind w:left="6480" w:hanging="360"/>
      </w:pPr>
      <w:rPr>
        <w:rFonts w:cs="Times New Roman"/>
      </w:rPr>
    </w:lvl>
    <w:lvl w:ilvl="8" w:tplc="0427001B" w:tentative="1">
      <w:start w:val="1"/>
      <w:numFmt w:val="lowerRoman"/>
      <w:lvlText w:val="%9."/>
      <w:lvlJc w:val="right"/>
      <w:pPr>
        <w:ind w:left="7200" w:hanging="180"/>
      </w:pPr>
      <w:rPr>
        <w:rFonts w:cs="Times New Roman"/>
      </w:rPr>
    </w:lvl>
  </w:abstractNum>
  <w:num w:numId="1">
    <w:abstractNumId w:val="26"/>
  </w:num>
  <w:num w:numId="2">
    <w:abstractNumId w:val="29"/>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4"/>
  </w:num>
  <w:num w:numId="6">
    <w:abstractNumId w:val="3"/>
  </w:num>
  <w:num w:numId="7">
    <w:abstractNumId w:val="31"/>
  </w:num>
  <w:num w:numId="8">
    <w:abstractNumId w:val="11"/>
  </w:num>
  <w:num w:numId="9">
    <w:abstractNumId w:val="7"/>
  </w:num>
  <w:num w:numId="10">
    <w:abstractNumId w:val="25"/>
  </w:num>
  <w:num w:numId="11">
    <w:abstractNumId w:val="18"/>
  </w:num>
  <w:num w:numId="12">
    <w:abstractNumId w:val="1"/>
  </w:num>
  <w:num w:numId="13">
    <w:abstractNumId w:val="5"/>
  </w:num>
  <w:num w:numId="14">
    <w:abstractNumId w:val="16"/>
  </w:num>
  <w:num w:numId="15">
    <w:abstractNumId w:val="21"/>
  </w:num>
  <w:num w:numId="16">
    <w:abstractNumId w:val="24"/>
  </w:num>
  <w:num w:numId="17">
    <w:abstractNumId w:val="30"/>
  </w:num>
  <w:num w:numId="18">
    <w:abstractNumId w:val="23"/>
  </w:num>
  <w:num w:numId="19">
    <w:abstractNumId w:val="27"/>
  </w:num>
  <w:num w:numId="20">
    <w:abstractNumId w:val="6"/>
  </w:num>
  <w:num w:numId="21">
    <w:abstractNumId w:val="2"/>
  </w:num>
  <w:num w:numId="22">
    <w:abstractNumId w:val="14"/>
  </w:num>
  <w:num w:numId="23">
    <w:abstractNumId w:val="13"/>
  </w:num>
  <w:num w:numId="24">
    <w:abstractNumId w:val="35"/>
  </w:num>
  <w:num w:numId="25">
    <w:abstractNumId w:val="28"/>
  </w:num>
  <w:num w:numId="26">
    <w:abstractNumId w:val="8"/>
  </w:num>
  <w:num w:numId="27">
    <w:abstractNumId w:val="36"/>
  </w:num>
  <w:num w:numId="28">
    <w:abstractNumId w:val="4"/>
  </w:num>
  <w:num w:numId="29">
    <w:abstractNumId w:val="20"/>
  </w:num>
  <w:num w:numId="30">
    <w:abstractNumId w:val="0"/>
  </w:num>
  <w:num w:numId="31">
    <w:abstractNumId w:val="17"/>
  </w:num>
  <w:num w:numId="32">
    <w:abstractNumId w:val="10"/>
  </w:num>
  <w:num w:numId="33">
    <w:abstractNumId w:val="22"/>
  </w:num>
  <w:num w:numId="34">
    <w:abstractNumId w:val="9"/>
  </w:num>
  <w:num w:numId="35">
    <w:abstractNumId w:val="12"/>
  </w:num>
  <w:num w:numId="36">
    <w:abstractNumId w:val="32"/>
  </w:num>
  <w:num w:numId="37">
    <w:abstractNumId w:val="15"/>
  </w:num>
  <w:num w:numId="3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D84"/>
    <w:rsid w:val="000028DE"/>
    <w:rsid w:val="00002AA3"/>
    <w:rsid w:val="000039F7"/>
    <w:rsid w:val="00003FB3"/>
    <w:rsid w:val="00005814"/>
    <w:rsid w:val="0000598F"/>
    <w:rsid w:val="00005D84"/>
    <w:rsid w:val="00007943"/>
    <w:rsid w:val="000151CA"/>
    <w:rsid w:val="000177FE"/>
    <w:rsid w:val="00017F38"/>
    <w:rsid w:val="00022774"/>
    <w:rsid w:val="000247D4"/>
    <w:rsid w:val="00032624"/>
    <w:rsid w:val="0003583E"/>
    <w:rsid w:val="00041A05"/>
    <w:rsid w:val="000426F8"/>
    <w:rsid w:val="00045078"/>
    <w:rsid w:val="00045E98"/>
    <w:rsid w:val="00051893"/>
    <w:rsid w:val="00051D57"/>
    <w:rsid w:val="00060967"/>
    <w:rsid w:val="0006165A"/>
    <w:rsid w:val="000628FB"/>
    <w:rsid w:val="00063519"/>
    <w:rsid w:val="00063A5C"/>
    <w:rsid w:val="0006604B"/>
    <w:rsid w:val="00067F09"/>
    <w:rsid w:val="00067F97"/>
    <w:rsid w:val="0007070E"/>
    <w:rsid w:val="00071336"/>
    <w:rsid w:val="0007285B"/>
    <w:rsid w:val="00074740"/>
    <w:rsid w:val="00075AFF"/>
    <w:rsid w:val="0007783F"/>
    <w:rsid w:val="000779B2"/>
    <w:rsid w:val="00081531"/>
    <w:rsid w:val="000831E8"/>
    <w:rsid w:val="00083815"/>
    <w:rsid w:val="0008382A"/>
    <w:rsid w:val="00083E10"/>
    <w:rsid w:val="000864C4"/>
    <w:rsid w:val="00090475"/>
    <w:rsid w:val="000912F4"/>
    <w:rsid w:val="00091515"/>
    <w:rsid w:val="000929C2"/>
    <w:rsid w:val="00093645"/>
    <w:rsid w:val="00094E07"/>
    <w:rsid w:val="000972E9"/>
    <w:rsid w:val="00097953"/>
    <w:rsid w:val="000A28ED"/>
    <w:rsid w:val="000A4676"/>
    <w:rsid w:val="000A4844"/>
    <w:rsid w:val="000A5054"/>
    <w:rsid w:val="000A505D"/>
    <w:rsid w:val="000A69D4"/>
    <w:rsid w:val="000A7B7D"/>
    <w:rsid w:val="000B0CCD"/>
    <w:rsid w:val="000B1D7D"/>
    <w:rsid w:val="000B25CD"/>
    <w:rsid w:val="000B59FC"/>
    <w:rsid w:val="000B6D8E"/>
    <w:rsid w:val="000B741B"/>
    <w:rsid w:val="000C0D1D"/>
    <w:rsid w:val="000C2454"/>
    <w:rsid w:val="000C3F56"/>
    <w:rsid w:val="000C6D2B"/>
    <w:rsid w:val="000D023C"/>
    <w:rsid w:val="000D09C0"/>
    <w:rsid w:val="000D12E7"/>
    <w:rsid w:val="000D2967"/>
    <w:rsid w:val="000D2C50"/>
    <w:rsid w:val="000D54B5"/>
    <w:rsid w:val="000D5D4E"/>
    <w:rsid w:val="000D5EA8"/>
    <w:rsid w:val="000D765B"/>
    <w:rsid w:val="000E0307"/>
    <w:rsid w:val="000E4F3B"/>
    <w:rsid w:val="000F13FD"/>
    <w:rsid w:val="000F4438"/>
    <w:rsid w:val="000F67F6"/>
    <w:rsid w:val="00102617"/>
    <w:rsid w:val="00103B3A"/>
    <w:rsid w:val="00105423"/>
    <w:rsid w:val="001119C9"/>
    <w:rsid w:val="00112327"/>
    <w:rsid w:val="00112A6A"/>
    <w:rsid w:val="00114C91"/>
    <w:rsid w:val="00114DA2"/>
    <w:rsid w:val="00114F6B"/>
    <w:rsid w:val="001160DF"/>
    <w:rsid w:val="00124357"/>
    <w:rsid w:val="0014322D"/>
    <w:rsid w:val="00145FEF"/>
    <w:rsid w:val="00147376"/>
    <w:rsid w:val="00147881"/>
    <w:rsid w:val="0015186F"/>
    <w:rsid w:val="00154BA2"/>
    <w:rsid w:val="0015568B"/>
    <w:rsid w:val="00157CA8"/>
    <w:rsid w:val="00164F83"/>
    <w:rsid w:val="0016570A"/>
    <w:rsid w:val="00166DF1"/>
    <w:rsid w:val="00172614"/>
    <w:rsid w:val="0017448E"/>
    <w:rsid w:val="00175E7D"/>
    <w:rsid w:val="00175FE3"/>
    <w:rsid w:val="00176B30"/>
    <w:rsid w:val="00176D91"/>
    <w:rsid w:val="00176E5A"/>
    <w:rsid w:val="00177051"/>
    <w:rsid w:val="001773EF"/>
    <w:rsid w:val="00180DE8"/>
    <w:rsid w:val="00181A8C"/>
    <w:rsid w:val="001822A8"/>
    <w:rsid w:val="00182AE6"/>
    <w:rsid w:val="00190097"/>
    <w:rsid w:val="00192D47"/>
    <w:rsid w:val="00193816"/>
    <w:rsid w:val="00193B31"/>
    <w:rsid w:val="00194A31"/>
    <w:rsid w:val="001A150B"/>
    <w:rsid w:val="001A19D0"/>
    <w:rsid w:val="001A31F6"/>
    <w:rsid w:val="001A4F5E"/>
    <w:rsid w:val="001A5CDB"/>
    <w:rsid w:val="001A6A0C"/>
    <w:rsid w:val="001B0621"/>
    <w:rsid w:val="001B0815"/>
    <w:rsid w:val="001B0AE9"/>
    <w:rsid w:val="001B238F"/>
    <w:rsid w:val="001B2A1E"/>
    <w:rsid w:val="001B2E35"/>
    <w:rsid w:val="001B46A4"/>
    <w:rsid w:val="001B58CA"/>
    <w:rsid w:val="001B64AE"/>
    <w:rsid w:val="001B6B96"/>
    <w:rsid w:val="001B7373"/>
    <w:rsid w:val="001B7827"/>
    <w:rsid w:val="001C09CD"/>
    <w:rsid w:val="001C169B"/>
    <w:rsid w:val="001C2C4B"/>
    <w:rsid w:val="001C324A"/>
    <w:rsid w:val="001C3687"/>
    <w:rsid w:val="001D19DE"/>
    <w:rsid w:val="001D4770"/>
    <w:rsid w:val="001E1F99"/>
    <w:rsid w:val="001E29C1"/>
    <w:rsid w:val="001E69D3"/>
    <w:rsid w:val="001E6B77"/>
    <w:rsid w:val="001F17AB"/>
    <w:rsid w:val="001F787F"/>
    <w:rsid w:val="00202F16"/>
    <w:rsid w:val="00203410"/>
    <w:rsid w:val="00204C08"/>
    <w:rsid w:val="002067B6"/>
    <w:rsid w:val="00211290"/>
    <w:rsid w:val="0021255A"/>
    <w:rsid w:val="00213744"/>
    <w:rsid w:val="00213EC6"/>
    <w:rsid w:val="00215515"/>
    <w:rsid w:val="00215B6A"/>
    <w:rsid w:val="00216665"/>
    <w:rsid w:val="00217275"/>
    <w:rsid w:val="0022156C"/>
    <w:rsid w:val="00221604"/>
    <w:rsid w:val="00221823"/>
    <w:rsid w:val="002229FA"/>
    <w:rsid w:val="00222DB7"/>
    <w:rsid w:val="00222F97"/>
    <w:rsid w:val="00224388"/>
    <w:rsid w:val="002258FB"/>
    <w:rsid w:val="002267FB"/>
    <w:rsid w:val="0022685F"/>
    <w:rsid w:val="00231746"/>
    <w:rsid w:val="002327BB"/>
    <w:rsid w:val="00232B46"/>
    <w:rsid w:val="0023409C"/>
    <w:rsid w:val="0023417D"/>
    <w:rsid w:val="00237B18"/>
    <w:rsid w:val="00237EF9"/>
    <w:rsid w:val="0024018B"/>
    <w:rsid w:val="00250609"/>
    <w:rsid w:val="00253BA1"/>
    <w:rsid w:val="002545F2"/>
    <w:rsid w:val="00257123"/>
    <w:rsid w:val="00257241"/>
    <w:rsid w:val="002657A1"/>
    <w:rsid w:val="00265B94"/>
    <w:rsid w:val="002725C7"/>
    <w:rsid w:val="002730E4"/>
    <w:rsid w:val="00274361"/>
    <w:rsid w:val="0027456A"/>
    <w:rsid w:val="002765D6"/>
    <w:rsid w:val="00280099"/>
    <w:rsid w:val="00280FBD"/>
    <w:rsid w:val="00283729"/>
    <w:rsid w:val="00291BD4"/>
    <w:rsid w:val="0029217D"/>
    <w:rsid w:val="002927CA"/>
    <w:rsid w:val="00295889"/>
    <w:rsid w:val="00297755"/>
    <w:rsid w:val="002A28AB"/>
    <w:rsid w:val="002A28D7"/>
    <w:rsid w:val="002A3951"/>
    <w:rsid w:val="002A63FC"/>
    <w:rsid w:val="002A6422"/>
    <w:rsid w:val="002A64CF"/>
    <w:rsid w:val="002A6714"/>
    <w:rsid w:val="002B08B1"/>
    <w:rsid w:val="002B0C66"/>
    <w:rsid w:val="002B3DEE"/>
    <w:rsid w:val="002B45EB"/>
    <w:rsid w:val="002B557A"/>
    <w:rsid w:val="002B650D"/>
    <w:rsid w:val="002B7D34"/>
    <w:rsid w:val="002C4309"/>
    <w:rsid w:val="002C54FF"/>
    <w:rsid w:val="002C72E3"/>
    <w:rsid w:val="002C74D8"/>
    <w:rsid w:val="002D071D"/>
    <w:rsid w:val="002D106D"/>
    <w:rsid w:val="002D1A42"/>
    <w:rsid w:val="002D2ADD"/>
    <w:rsid w:val="002D4E4E"/>
    <w:rsid w:val="002E29F6"/>
    <w:rsid w:val="002E5420"/>
    <w:rsid w:val="002E6028"/>
    <w:rsid w:val="002F1FAC"/>
    <w:rsid w:val="002F4793"/>
    <w:rsid w:val="002F62C7"/>
    <w:rsid w:val="002F7012"/>
    <w:rsid w:val="00301EA8"/>
    <w:rsid w:val="003041C2"/>
    <w:rsid w:val="00304F72"/>
    <w:rsid w:val="00305878"/>
    <w:rsid w:val="0031014F"/>
    <w:rsid w:val="00312A2B"/>
    <w:rsid w:val="0032121B"/>
    <w:rsid w:val="003217CB"/>
    <w:rsid w:val="00321E0D"/>
    <w:rsid w:val="00322989"/>
    <w:rsid w:val="00322C3C"/>
    <w:rsid w:val="00330438"/>
    <w:rsid w:val="00331801"/>
    <w:rsid w:val="003374B6"/>
    <w:rsid w:val="00341756"/>
    <w:rsid w:val="00345E9B"/>
    <w:rsid w:val="00346D64"/>
    <w:rsid w:val="0034729C"/>
    <w:rsid w:val="00347895"/>
    <w:rsid w:val="003544DA"/>
    <w:rsid w:val="003544F0"/>
    <w:rsid w:val="0035511B"/>
    <w:rsid w:val="003555A8"/>
    <w:rsid w:val="00355776"/>
    <w:rsid w:val="0036525C"/>
    <w:rsid w:val="00365A61"/>
    <w:rsid w:val="003674A6"/>
    <w:rsid w:val="00367837"/>
    <w:rsid w:val="00370D01"/>
    <w:rsid w:val="003721FD"/>
    <w:rsid w:val="0037227A"/>
    <w:rsid w:val="00372715"/>
    <w:rsid w:val="00372BAD"/>
    <w:rsid w:val="00372F2A"/>
    <w:rsid w:val="003738DB"/>
    <w:rsid w:val="00373A47"/>
    <w:rsid w:val="0037467F"/>
    <w:rsid w:val="00376A1D"/>
    <w:rsid w:val="0038031D"/>
    <w:rsid w:val="00380A1F"/>
    <w:rsid w:val="00382136"/>
    <w:rsid w:val="003822AC"/>
    <w:rsid w:val="00382402"/>
    <w:rsid w:val="00382B0B"/>
    <w:rsid w:val="0038305A"/>
    <w:rsid w:val="00384A4C"/>
    <w:rsid w:val="00384B5F"/>
    <w:rsid w:val="00390AA2"/>
    <w:rsid w:val="00391233"/>
    <w:rsid w:val="00391975"/>
    <w:rsid w:val="0039202E"/>
    <w:rsid w:val="003954A7"/>
    <w:rsid w:val="003A04F8"/>
    <w:rsid w:val="003A0954"/>
    <w:rsid w:val="003A1E2D"/>
    <w:rsid w:val="003A6657"/>
    <w:rsid w:val="003B1849"/>
    <w:rsid w:val="003B24DE"/>
    <w:rsid w:val="003B3C33"/>
    <w:rsid w:val="003C11FF"/>
    <w:rsid w:val="003C2250"/>
    <w:rsid w:val="003D017D"/>
    <w:rsid w:val="003D1665"/>
    <w:rsid w:val="003D1EBC"/>
    <w:rsid w:val="003D6087"/>
    <w:rsid w:val="003D71C1"/>
    <w:rsid w:val="003E144E"/>
    <w:rsid w:val="003E1BD4"/>
    <w:rsid w:val="003E1DDF"/>
    <w:rsid w:val="003E48B9"/>
    <w:rsid w:val="003E53C2"/>
    <w:rsid w:val="003E6EB9"/>
    <w:rsid w:val="003E7FD2"/>
    <w:rsid w:val="003F0F73"/>
    <w:rsid w:val="003F20E2"/>
    <w:rsid w:val="003F2651"/>
    <w:rsid w:val="003F361F"/>
    <w:rsid w:val="003F4977"/>
    <w:rsid w:val="003F6056"/>
    <w:rsid w:val="004040F1"/>
    <w:rsid w:val="00411BCF"/>
    <w:rsid w:val="00412466"/>
    <w:rsid w:val="00412935"/>
    <w:rsid w:val="00412BD3"/>
    <w:rsid w:val="00413E08"/>
    <w:rsid w:val="00413FD3"/>
    <w:rsid w:val="0041697E"/>
    <w:rsid w:val="00416D38"/>
    <w:rsid w:val="0041744F"/>
    <w:rsid w:val="004220A6"/>
    <w:rsid w:val="0044020C"/>
    <w:rsid w:val="00441493"/>
    <w:rsid w:val="00441B08"/>
    <w:rsid w:val="004451A0"/>
    <w:rsid w:val="00445DEB"/>
    <w:rsid w:val="00453751"/>
    <w:rsid w:val="004556D9"/>
    <w:rsid w:val="00456E95"/>
    <w:rsid w:val="00457DDE"/>
    <w:rsid w:val="0046118D"/>
    <w:rsid w:val="0046274D"/>
    <w:rsid w:val="004635FC"/>
    <w:rsid w:val="00463A2E"/>
    <w:rsid w:val="0046455B"/>
    <w:rsid w:val="004647BD"/>
    <w:rsid w:val="00465D4D"/>
    <w:rsid w:val="00465E24"/>
    <w:rsid w:val="0046645E"/>
    <w:rsid w:val="00471645"/>
    <w:rsid w:val="00472598"/>
    <w:rsid w:val="0047284E"/>
    <w:rsid w:val="00472AE6"/>
    <w:rsid w:val="00474CE7"/>
    <w:rsid w:val="0047728B"/>
    <w:rsid w:val="004852F0"/>
    <w:rsid w:val="00485C26"/>
    <w:rsid w:val="00490DE9"/>
    <w:rsid w:val="004921B4"/>
    <w:rsid w:val="0049242B"/>
    <w:rsid w:val="00493C00"/>
    <w:rsid w:val="004947C5"/>
    <w:rsid w:val="004A04B3"/>
    <w:rsid w:val="004A0E82"/>
    <w:rsid w:val="004A1F50"/>
    <w:rsid w:val="004B0D85"/>
    <w:rsid w:val="004B1D1A"/>
    <w:rsid w:val="004B2F1C"/>
    <w:rsid w:val="004B3A6E"/>
    <w:rsid w:val="004B636F"/>
    <w:rsid w:val="004B63B2"/>
    <w:rsid w:val="004B6973"/>
    <w:rsid w:val="004B706D"/>
    <w:rsid w:val="004B75CF"/>
    <w:rsid w:val="004C00E4"/>
    <w:rsid w:val="004C1D96"/>
    <w:rsid w:val="004C5FB4"/>
    <w:rsid w:val="004C7401"/>
    <w:rsid w:val="004D2A95"/>
    <w:rsid w:val="004E1E3A"/>
    <w:rsid w:val="004E3554"/>
    <w:rsid w:val="004E3D0C"/>
    <w:rsid w:val="004E3E8F"/>
    <w:rsid w:val="004E40C9"/>
    <w:rsid w:val="004E4CD1"/>
    <w:rsid w:val="004E5142"/>
    <w:rsid w:val="004E5B77"/>
    <w:rsid w:val="004F1330"/>
    <w:rsid w:val="004F325C"/>
    <w:rsid w:val="004F3E33"/>
    <w:rsid w:val="004F4B90"/>
    <w:rsid w:val="004F523F"/>
    <w:rsid w:val="004F5DC2"/>
    <w:rsid w:val="004F7422"/>
    <w:rsid w:val="004F7A5D"/>
    <w:rsid w:val="005012BE"/>
    <w:rsid w:val="00502437"/>
    <w:rsid w:val="00503EF7"/>
    <w:rsid w:val="00504BE5"/>
    <w:rsid w:val="005101F8"/>
    <w:rsid w:val="0051231E"/>
    <w:rsid w:val="005139DA"/>
    <w:rsid w:val="00513A9A"/>
    <w:rsid w:val="00515F4D"/>
    <w:rsid w:val="00517F27"/>
    <w:rsid w:val="00524671"/>
    <w:rsid w:val="005258A4"/>
    <w:rsid w:val="005258CD"/>
    <w:rsid w:val="005320A7"/>
    <w:rsid w:val="0053551E"/>
    <w:rsid w:val="00542627"/>
    <w:rsid w:val="0054271B"/>
    <w:rsid w:val="00542A16"/>
    <w:rsid w:val="00545420"/>
    <w:rsid w:val="0054593D"/>
    <w:rsid w:val="00545FA6"/>
    <w:rsid w:val="0054611A"/>
    <w:rsid w:val="0054620D"/>
    <w:rsid w:val="00546653"/>
    <w:rsid w:val="00547DF7"/>
    <w:rsid w:val="005506EC"/>
    <w:rsid w:val="00550FCF"/>
    <w:rsid w:val="00551C70"/>
    <w:rsid w:val="00555A96"/>
    <w:rsid w:val="00555EF1"/>
    <w:rsid w:val="005574F3"/>
    <w:rsid w:val="0056068D"/>
    <w:rsid w:val="00562294"/>
    <w:rsid w:val="005661E3"/>
    <w:rsid w:val="00566818"/>
    <w:rsid w:val="00567469"/>
    <w:rsid w:val="00570C69"/>
    <w:rsid w:val="005712F9"/>
    <w:rsid w:val="0057174F"/>
    <w:rsid w:val="00571CEE"/>
    <w:rsid w:val="00573DDF"/>
    <w:rsid w:val="00574190"/>
    <w:rsid w:val="005778EE"/>
    <w:rsid w:val="00577AE3"/>
    <w:rsid w:val="00577B01"/>
    <w:rsid w:val="0058072B"/>
    <w:rsid w:val="00580AA0"/>
    <w:rsid w:val="005813BF"/>
    <w:rsid w:val="005823FC"/>
    <w:rsid w:val="005842B6"/>
    <w:rsid w:val="00584FE2"/>
    <w:rsid w:val="00586015"/>
    <w:rsid w:val="00586CA8"/>
    <w:rsid w:val="00587562"/>
    <w:rsid w:val="0059121A"/>
    <w:rsid w:val="00591A05"/>
    <w:rsid w:val="00591ACD"/>
    <w:rsid w:val="0059270C"/>
    <w:rsid w:val="005974FA"/>
    <w:rsid w:val="005A3745"/>
    <w:rsid w:val="005A4334"/>
    <w:rsid w:val="005A5C45"/>
    <w:rsid w:val="005A6A34"/>
    <w:rsid w:val="005A7242"/>
    <w:rsid w:val="005A7999"/>
    <w:rsid w:val="005B25FF"/>
    <w:rsid w:val="005B64A2"/>
    <w:rsid w:val="005B684D"/>
    <w:rsid w:val="005B6D58"/>
    <w:rsid w:val="005B7248"/>
    <w:rsid w:val="005B77A1"/>
    <w:rsid w:val="005C09BF"/>
    <w:rsid w:val="005C242B"/>
    <w:rsid w:val="005C4B59"/>
    <w:rsid w:val="005C4EB7"/>
    <w:rsid w:val="005C6AD0"/>
    <w:rsid w:val="005D0197"/>
    <w:rsid w:val="005D0318"/>
    <w:rsid w:val="005D1140"/>
    <w:rsid w:val="005D3E52"/>
    <w:rsid w:val="005E1A6F"/>
    <w:rsid w:val="005E386F"/>
    <w:rsid w:val="005E4E9C"/>
    <w:rsid w:val="005E5063"/>
    <w:rsid w:val="005E5D3A"/>
    <w:rsid w:val="005E6505"/>
    <w:rsid w:val="005E683F"/>
    <w:rsid w:val="005F05D0"/>
    <w:rsid w:val="005F4762"/>
    <w:rsid w:val="005F4F4E"/>
    <w:rsid w:val="00602183"/>
    <w:rsid w:val="00602B5B"/>
    <w:rsid w:val="00604664"/>
    <w:rsid w:val="006055D0"/>
    <w:rsid w:val="00605ED5"/>
    <w:rsid w:val="00614364"/>
    <w:rsid w:val="00620B6E"/>
    <w:rsid w:val="00622730"/>
    <w:rsid w:val="00622CC1"/>
    <w:rsid w:val="006258EB"/>
    <w:rsid w:val="00625A32"/>
    <w:rsid w:val="006267A1"/>
    <w:rsid w:val="00626CE3"/>
    <w:rsid w:val="006274EE"/>
    <w:rsid w:val="006317F2"/>
    <w:rsid w:val="0063202B"/>
    <w:rsid w:val="00632C9C"/>
    <w:rsid w:val="006338EC"/>
    <w:rsid w:val="00633FDE"/>
    <w:rsid w:val="00634F11"/>
    <w:rsid w:val="0063545C"/>
    <w:rsid w:val="00635E4F"/>
    <w:rsid w:val="00636B48"/>
    <w:rsid w:val="00640ECB"/>
    <w:rsid w:val="00645A35"/>
    <w:rsid w:val="00647502"/>
    <w:rsid w:val="006510C9"/>
    <w:rsid w:val="006519DC"/>
    <w:rsid w:val="0065311E"/>
    <w:rsid w:val="00654E24"/>
    <w:rsid w:val="006603D4"/>
    <w:rsid w:val="00663B33"/>
    <w:rsid w:val="00667800"/>
    <w:rsid w:val="00671A6A"/>
    <w:rsid w:val="00673E14"/>
    <w:rsid w:val="00682176"/>
    <w:rsid w:val="006832FC"/>
    <w:rsid w:val="0068511F"/>
    <w:rsid w:val="006967B7"/>
    <w:rsid w:val="00696A85"/>
    <w:rsid w:val="006A0442"/>
    <w:rsid w:val="006A0484"/>
    <w:rsid w:val="006A13C1"/>
    <w:rsid w:val="006A14FC"/>
    <w:rsid w:val="006A265B"/>
    <w:rsid w:val="006A51E4"/>
    <w:rsid w:val="006B0295"/>
    <w:rsid w:val="006B134A"/>
    <w:rsid w:val="006B15DF"/>
    <w:rsid w:val="006B22E2"/>
    <w:rsid w:val="006B3885"/>
    <w:rsid w:val="006B4334"/>
    <w:rsid w:val="006B4825"/>
    <w:rsid w:val="006C1002"/>
    <w:rsid w:val="006C1C31"/>
    <w:rsid w:val="006C2878"/>
    <w:rsid w:val="006C4FDD"/>
    <w:rsid w:val="006C51BA"/>
    <w:rsid w:val="006C786C"/>
    <w:rsid w:val="006C79E8"/>
    <w:rsid w:val="006C7B5B"/>
    <w:rsid w:val="006D174F"/>
    <w:rsid w:val="006D1C77"/>
    <w:rsid w:val="006D2DB1"/>
    <w:rsid w:val="006D30B7"/>
    <w:rsid w:val="006D3D3F"/>
    <w:rsid w:val="006D54FA"/>
    <w:rsid w:val="006D589D"/>
    <w:rsid w:val="006D5BF8"/>
    <w:rsid w:val="006D61EF"/>
    <w:rsid w:val="006E4594"/>
    <w:rsid w:val="006E4A8C"/>
    <w:rsid w:val="006F0058"/>
    <w:rsid w:val="006F123F"/>
    <w:rsid w:val="006F52EE"/>
    <w:rsid w:val="006F631A"/>
    <w:rsid w:val="006F6541"/>
    <w:rsid w:val="00701DB2"/>
    <w:rsid w:val="0070650E"/>
    <w:rsid w:val="00722A72"/>
    <w:rsid w:val="00723AA3"/>
    <w:rsid w:val="00726129"/>
    <w:rsid w:val="00727122"/>
    <w:rsid w:val="007317A5"/>
    <w:rsid w:val="00731E4F"/>
    <w:rsid w:val="00734A63"/>
    <w:rsid w:val="00735319"/>
    <w:rsid w:val="0073533B"/>
    <w:rsid w:val="00735A92"/>
    <w:rsid w:val="00735AB5"/>
    <w:rsid w:val="00736FB5"/>
    <w:rsid w:val="00741AFB"/>
    <w:rsid w:val="0074200B"/>
    <w:rsid w:val="00743CEC"/>
    <w:rsid w:val="00743E95"/>
    <w:rsid w:val="0074499F"/>
    <w:rsid w:val="00745E6F"/>
    <w:rsid w:val="00747EDC"/>
    <w:rsid w:val="00750037"/>
    <w:rsid w:val="00750592"/>
    <w:rsid w:val="00751716"/>
    <w:rsid w:val="00751FFD"/>
    <w:rsid w:val="00752153"/>
    <w:rsid w:val="00752E00"/>
    <w:rsid w:val="00763798"/>
    <w:rsid w:val="00770396"/>
    <w:rsid w:val="00770A9F"/>
    <w:rsid w:val="00770CFB"/>
    <w:rsid w:val="00771DB5"/>
    <w:rsid w:val="0077251A"/>
    <w:rsid w:val="00773C56"/>
    <w:rsid w:val="007755AE"/>
    <w:rsid w:val="00776349"/>
    <w:rsid w:val="00777530"/>
    <w:rsid w:val="00781293"/>
    <w:rsid w:val="00781609"/>
    <w:rsid w:val="00781C0F"/>
    <w:rsid w:val="00783263"/>
    <w:rsid w:val="0078374F"/>
    <w:rsid w:val="00783B36"/>
    <w:rsid w:val="00783F13"/>
    <w:rsid w:val="007869F7"/>
    <w:rsid w:val="00787F01"/>
    <w:rsid w:val="00790FA2"/>
    <w:rsid w:val="00792927"/>
    <w:rsid w:val="00793109"/>
    <w:rsid w:val="00795F78"/>
    <w:rsid w:val="0079701B"/>
    <w:rsid w:val="007977C7"/>
    <w:rsid w:val="007A1256"/>
    <w:rsid w:val="007A4ABA"/>
    <w:rsid w:val="007A6843"/>
    <w:rsid w:val="007A7624"/>
    <w:rsid w:val="007B1690"/>
    <w:rsid w:val="007B4DC4"/>
    <w:rsid w:val="007C0E51"/>
    <w:rsid w:val="007C179F"/>
    <w:rsid w:val="007C2718"/>
    <w:rsid w:val="007C32DA"/>
    <w:rsid w:val="007C33DE"/>
    <w:rsid w:val="007C3FBA"/>
    <w:rsid w:val="007C4BD9"/>
    <w:rsid w:val="007C503B"/>
    <w:rsid w:val="007C7EC8"/>
    <w:rsid w:val="007D2C09"/>
    <w:rsid w:val="007E24D6"/>
    <w:rsid w:val="007E2955"/>
    <w:rsid w:val="007E7504"/>
    <w:rsid w:val="007F0EEF"/>
    <w:rsid w:val="007F113B"/>
    <w:rsid w:val="007F3E29"/>
    <w:rsid w:val="007F65C1"/>
    <w:rsid w:val="007F788C"/>
    <w:rsid w:val="00807DA6"/>
    <w:rsid w:val="00810D2A"/>
    <w:rsid w:val="008114B5"/>
    <w:rsid w:val="0081191F"/>
    <w:rsid w:val="00812874"/>
    <w:rsid w:val="008141FE"/>
    <w:rsid w:val="008156D7"/>
    <w:rsid w:val="008159CF"/>
    <w:rsid w:val="00815CAF"/>
    <w:rsid w:val="0082293B"/>
    <w:rsid w:val="00824B48"/>
    <w:rsid w:val="00825AD8"/>
    <w:rsid w:val="00827106"/>
    <w:rsid w:val="0083124E"/>
    <w:rsid w:val="00832348"/>
    <w:rsid w:val="00832402"/>
    <w:rsid w:val="008328B8"/>
    <w:rsid w:val="008336A6"/>
    <w:rsid w:val="00834441"/>
    <w:rsid w:val="00836301"/>
    <w:rsid w:val="00837F32"/>
    <w:rsid w:val="00840475"/>
    <w:rsid w:val="008425A0"/>
    <w:rsid w:val="008460B3"/>
    <w:rsid w:val="00850628"/>
    <w:rsid w:val="0085094E"/>
    <w:rsid w:val="0085175C"/>
    <w:rsid w:val="00852A11"/>
    <w:rsid w:val="00855604"/>
    <w:rsid w:val="00856A72"/>
    <w:rsid w:val="00860728"/>
    <w:rsid w:val="00862958"/>
    <w:rsid w:val="00864041"/>
    <w:rsid w:val="00864437"/>
    <w:rsid w:val="0086553C"/>
    <w:rsid w:val="00865C5D"/>
    <w:rsid w:val="00871ECC"/>
    <w:rsid w:val="008829E7"/>
    <w:rsid w:val="008830E3"/>
    <w:rsid w:val="00885E05"/>
    <w:rsid w:val="00886FC1"/>
    <w:rsid w:val="008925F8"/>
    <w:rsid w:val="00893562"/>
    <w:rsid w:val="00893739"/>
    <w:rsid w:val="00896B8D"/>
    <w:rsid w:val="0089799C"/>
    <w:rsid w:val="008A06C2"/>
    <w:rsid w:val="008A1B0D"/>
    <w:rsid w:val="008A1CCD"/>
    <w:rsid w:val="008A3363"/>
    <w:rsid w:val="008A3B83"/>
    <w:rsid w:val="008A7E57"/>
    <w:rsid w:val="008B483E"/>
    <w:rsid w:val="008B61F8"/>
    <w:rsid w:val="008B671A"/>
    <w:rsid w:val="008C05CD"/>
    <w:rsid w:val="008C0931"/>
    <w:rsid w:val="008C2FDB"/>
    <w:rsid w:val="008C4F71"/>
    <w:rsid w:val="008D1AB0"/>
    <w:rsid w:val="008D25E2"/>
    <w:rsid w:val="008D3C49"/>
    <w:rsid w:val="008E2121"/>
    <w:rsid w:val="008E48F2"/>
    <w:rsid w:val="008E4E74"/>
    <w:rsid w:val="008E5355"/>
    <w:rsid w:val="008E6256"/>
    <w:rsid w:val="008E7B9F"/>
    <w:rsid w:val="008F01B8"/>
    <w:rsid w:val="008F0FFC"/>
    <w:rsid w:val="008F41B0"/>
    <w:rsid w:val="008F6DB2"/>
    <w:rsid w:val="008F71B5"/>
    <w:rsid w:val="00901390"/>
    <w:rsid w:val="00902372"/>
    <w:rsid w:val="0090401D"/>
    <w:rsid w:val="00904B88"/>
    <w:rsid w:val="00906192"/>
    <w:rsid w:val="00906EAA"/>
    <w:rsid w:val="0091149A"/>
    <w:rsid w:val="0091177C"/>
    <w:rsid w:val="00913CC5"/>
    <w:rsid w:val="00914E74"/>
    <w:rsid w:val="009179D5"/>
    <w:rsid w:val="00920307"/>
    <w:rsid w:val="00924BC9"/>
    <w:rsid w:val="009254FB"/>
    <w:rsid w:val="0092609C"/>
    <w:rsid w:val="00934629"/>
    <w:rsid w:val="00935A51"/>
    <w:rsid w:val="00940479"/>
    <w:rsid w:val="009425A6"/>
    <w:rsid w:val="00943F91"/>
    <w:rsid w:val="00944F52"/>
    <w:rsid w:val="00957A37"/>
    <w:rsid w:val="009618ED"/>
    <w:rsid w:val="0096238B"/>
    <w:rsid w:val="00965112"/>
    <w:rsid w:val="00967B7A"/>
    <w:rsid w:val="00967D75"/>
    <w:rsid w:val="00970595"/>
    <w:rsid w:val="00971247"/>
    <w:rsid w:val="00971B1C"/>
    <w:rsid w:val="00974552"/>
    <w:rsid w:val="00975AC2"/>
    <w:rsid w:val="00975FA0"/>
    <w:rsid w:val="00976296"/>
    <w:rsid w:val="0097636F"/>
    <w:rsid w:val="00976AD8"/>
    <w:rsid w:val="00976C94"/>
    <w:rsid w:val="00982A49"/>
    <w:rsid w:val="0098504B"/>
    <w:rsid w:val="00992425"/>
    <w:rsid w:val="009937CA"/>
    <w:rsid w:val="00995CC1"/>
    <w:rsid w:val="00996ED3"/>
    <w:rsid w:val="009A0CD3"/>
    <w:rsid w:val="009A1A62"/>
    <w:rsid w:val="009A5CCE"/>
    <w:rsid w:val="009A6D87"/>
    <w:rsid w:val="009B0D6C"/>
    <w:rsid w:val="009B1F14"/>
    <w:rsid w:val="009B2DE3"/>
    <w:rsid w:val="009B62F8"/>
    <w:rsid w:val="009B7F60"/>
    <w:rsid w:val="009C09B6"/>
    <w:rsid w:val="009C4E74"/>
    <w:rsid w:val="009C637C"/>
    <w:rsid w:val="009D0CEB"/>
    <w:rsid w:val="009D2884"/>
    <w:rsid w:val="009D3446"/>
    <w:rsid w:val="009D481C"/>
    <w:rsid w:val="009D57CD"/>
    <w:rsid w:val="009E364D"/>
    <w:rsid w:val="009E4300"/>
    <w:rsid w:val="009E6DBE"/>
    <w:rsid w:val="009E7B73"/>
    <w:rsid w:val="009F0C05"/>
    <w:rsid w:val="00A0190C"/>
    <w:rsid w:val="00A027CD"/>
    <w:rsid w:val="00A03EE7"/>
    <w:rsid w:val="00A0668E"/>
    <w:rsid w:val="00A06A67"/>
    <w:rsid w:val="00A136F9"/>
    <w:rsid w:val="00A16F43"/>
    <w:rsid w:val="00A17EDD"/>
    <w:rsid w:val="00A2168A"/>
    <w:rsid w:val="00A24B3B"/>
    <w:rsid w:val="00A24FD9"/>
    <w:rsid w:val="00A26812"/>
    <w:rsid w:val="00A3201E"/>
    <w:rsid w:val="00A3505F"/>
    <w:rsid w:val="00A356E7"/>
    <w:rsid w:val="00A358CD"/>
    <w:rsid w:val="00A370B6"/>
    <w:rsid w:val="00A40C31"/>
    <w:rsid w:val="00A45F0F"/>
    <w:rsid w:val="00A47574"/>
    <w:rsid w:val="00A4791D"/>
    <w:rsid w:val="00A520BF"/>
    <w:rsid w:val="00A53237"/>
    <w:rsid w:val="00A53566"/>
    <w:rsid w:val="00A536A5"/>
    <w:rsid w:val="00A546F7"/>
    <w:rsid w:val="00A57A6E"/>
    <w:rsid w:val="00A648A1"/>
    <w:rsid w:val="00A64DA5"/>
    <w:rsid w:val="00A72641"/>
    <w:rsid w:val="00A82041"/>
    <w:rsid w:val="00A825AE"/>
    <w:rsid w:val="00A86990"/>
    <w:rsid w:val="00A8792D"/>
    <w:rsid w:val="00A920D3"/>
    <w:rsid w:val="00A95773"/>
    <w:rsid w:val="00A96912"/>
    <w:rsid w:val="00A97A5F"/>
    <w:rsid w:val="00AA3568"/>
    <w:rsid w:val="00AB243F"/>
    <w:rsid w:val="00AB35C3"/>
    <w:rsid w:val="00AB6D44"/>
    <w:rsid w:val="00AB7AE4"/>
    <w:rsid w:val="00AC1A13"/>
    <w:rsid w:val="00AC5A54"/>
    <w:rsid w:val="00AD2869"/>
    <w:rsid w:val="00AD28F4"/>
    <w:rsid w:val="00AD2921"/>
    <w:rsid w:val="00AD6472"/>
    <w:rsid w:val="00AD7CE1"/>
    <w:rsid w:val="00AE0245"/>
    <w:rsid w:val="00AE1140"/>
    <w:rsid w:val="00AE2BDA"/>
    <w:rsid w:val="00AE489A"/>
    <w:rsid w:val="00AF0270"/>
    <w:rsid w:val="00AF2079"/>
    <w:rsid w:val="00AF2378"/>
    <w:rsid w:val="00AF3BA9"/>
    <w:rsid w:val="00AF3F91"/>
    <w:rsid w:val="00AF6A06"/>
    <w:rsid w:val="00B00937"/>
    <w:rsid w:val="00B0262D"/>
    <w:rsid w:val="00B032B5"/>
    <w:rsid w:val="00B05EEC"/>
    <w:rsid w:val="00B11A15"/>
    <w:rsid w:val="00B150E8"/>
    <w:rsid w:val="00B158DA"/>
    <w:rsid w:val="00B16CA1"/>
    <w:rsid w:val="00B16CD9"/>
    <w:rsid w:val="00B16FC5"/>
    <w:rsid w:val="00B17A69"/>
    <w:rsid w:val="00B2152F"/>
    <w:rsid w:val="00B25F95"/>
    <w:rsid w:val="00B2604B"/>
    <w:rsid w:val="00B26D51"/>
    <w:rsid w:val="00B2760D"/>
    <w:rsid w:val="00B27FE8"/>
    <w:rsid w:val="00B3042E"/>
    <w:rsid w:val="00B30DBC"/>
    <w:rsid w:val="00B3685D"/>
    <w:rsid w:val="00B37969"/>
    <w:rsid w:val="00B41204"/>
    <w:rsid w:val="00B41600"/>
    <w:rsid w:val="00B41BB4"/>
    <w:rsid w:val="00B420D1"/>
    <w:rsid w:val="00B426CA"/>
    <w:rsid w:val="00B451FD"/>
    <w:rsid w:val="00B455E0"/>
    <w:rsid w:val="00B45FBE"/>
    <w:rsid w:val="00B46381"/>
    <w:rsid w:val="00B508F3"/>
    <w:rsid w:val="00B51DCF"/>
    <w:rsid w:val="00B54D89"/>
    <w:rsid w:val="00B556DE"/>
    <w:rsid w:val="00B614DC"/>
    <w:rsid w:val="00B6150D"/>
    <w:rsid w:val="00B61937"/>
    <w:rsid w:val="00B626ED"/>
    <w:rsid w:val="00B65EF9"/>
    <w:rsid w:val="00B66A08"/>
    <w:rsid w:val="00B6798B"/>
    <w:rsid w:val="00B7016F"/>
    <w:rsid w:val="00B71FBE"/>
    <w:rsid w:val="00B735A1"/>
    <w:rsid w:val="00B76D17"/>
    <w:rsid w:val="00B776E2"/>
    <w:rsid w:val="00B77E14"/>
    <w:rsid w:val="00B80649"/>
    <w:rsid w:val="00B81E04"/>
    <w:rsid w:val="00B83FE0"/>
    <w:rsid w:val="00B86F47"/>
    <w:rsid w:val="00B90413"/>
    <w:rsid w:val="00B94D61"/>
    <w:rsid w:val="00B95C07"/>
    <w:rsid w:val="00B9690E"/>
    <w:rsid w:val="00B97971"/>
    <w:rsid w:val="00BA10E5"/>
    <w:rsid w:val="00BA15EF"/>
    <w:rsid w:val="00BA1B27"/>
    <w:rsid w:val="00BA2FD3"/>
    <w:rsid w:val="00BA5764"/>
    <w:rsid w:val="00BA63ED"/>
    <w:rsid w:val="00BB12E0"/>
    <w:rsid w:val="00BB24D9"/>
    <w:rsid w:val="00BB3C12"/>
    <w:rsid w:val="00BB587B"/>
    <w:rsid w:val="00BB7690"/>
    <w:rsid w:val="00BC189B"/>
    <w:rsid w:val="00BC474A"/>
    <w:rsid w:val="00BC5BED"/>
    <w:rsid w:val="00BC718B"/>
    <w:rsid w:val="00BD116F"/>
    <w:rsid w:val="00BD16B0"/>
    <w:rsid w:val="00BD466B"/>
    <w:rsid w:val="00BD5DD1"/>
    <w:rsid w:val="00BE1CED"/>
    <w:rsid w:val="00BE7D54"/>
    <w:rsid w:val="00BE7DB8"/>
    <w:rsid w:val="00C0085F"/>
    <w:rsid w:val="00C012BC"/>
    <w:rsid w:val="00C023FD"/>
    <w:rsid w:val="00C03870"/>
    <w:rsid w:val="00C060B9"/>
    <w:rsid w:val="00C11F22"/>
    <w:rsid w:val="00C12DD1"/>
    <w:rsid w:val="00C13519"/>
    <w:rsid w:val="00C213C2"/>
    <w:rsid w:val="00C21400"/>
    <w:rsid w:val="00C21CF9"/>
    <w:rsid w:val="00C255D6"/>
    <w:rsid w:val="00C3122A"/>
    <w:rsid w:val="00C34606"/>
    <w:rsid w:val="00C36DA4"/>
    <w:rsid w:val="00C37589"/>
    <w:rsid w:val="00C4028E"/>
    <w:rsid w:val="00C40331"/>
    <w:rsid w:val="00C40BAA"/>
    <w:rsid w:val="00C448C3"/>
    <w:rsid w:val="00C457E4"/>
    <w:rsid w:val="00C4632E"/>
    <w:rsid w:val="00C470F5"/>
    <w:rsid w:val="00C507A4"/>
    <w:rsid w:val="00C524F6"/>
    <w:rsid w:val="00C52B8E"/>
    <w:rsid w:val="00C53C53"/>
    <w:rsid w:val="00C5407E"/>
    <w:rsid w:val="00C56991"/>
    <w:rsid w:val="00C603FA"/>
    <w:rsid w:val="00C6263D"/>
    <w:rsid w:val="00C629BE"/>
    <w:rsid w:val="00C631DB"/>
    <w:rsid w:val="00C64213"/>
    <w:rsid w:val="00C64F52"/>
    <w:rsid w:val="00C65415"/>
    <w:rsid w:val="00C71D5A"/>
    <w:rsid w:val="00C71DD3"/>
    <w:rsid w:val="00C73931"/>
    <w:rsid w:val="00C74C29"/>
    <w:rsid w:val="00C759DF"/>
    <w:rsid w:val="00C76994"/>
    <w:rsid w:val="00C8026C"/>
    <w:rsid w:val="00C808B4"/>
    <w:rsid w:val="00C815EC"/>
    <w:rsid w:val="00C82FF1"/>
    <w:rsid w:val="00C8509C"/>
    <w:rsid w:val="00C854A5"/>
    <w:rsid w:val="00C85ADE"/>
    <w:rsid w:val="00C90799"/>
    <w:rsid w:val="00C949C5"/>
    <w:rsid w:val="00C94F77"/>
    <w:rsid w:val="00C95098"/>
    <w:rsid w:val="00C97955"/>
    <w:rsid w:val="00CA28A0"/>
    <w:rsid w:val="00CA2C57"/>
    <w:rsid w:val="00CA41F7"/>
    <w:rsid w:val="00CA6AA5"/>
    <w:rsid w:val="00CA76A9"/>
    <w:rsid w:val="00CB09DE"/>
    <w:rsid w:val="00CB3937"/>
    <w:rsid w:val="00CC2F4F"/>
    <w:rsid w:val="00CC5EF0"/>
    <w:rsid w:val="00CC6557"/>
    <w:rsid w:val="00CC73F5"/>
    <w:rsid w:val="00CD22F0"/>
    <w:rsid w:val="00CD5AD4"/>
    <w:rsid w:val="00CD7582"/>
    <w:rsid w:val="00CE261B"/>
    <w:rsid w:val="00CE35D2"/>
    <w:rsid w:val="00CE5726"/>
    <w:rsid w:val="00CE66D5"/>
    <w:rsid w:val="00CE7FA3"/>
    <w:rsid w:val="00CF3BDB"/>
    <w:rsid w:val="00CF7129"/>
    <w:rsid w:val="00CF7D3F"/>
    <w:rsid w:val="00D02E93"/>
    <w:rsid w:val="00D02FCE"/>
    <w:rsid w:val="00D03DBB"/>
    <w:rsid w:val="00D04DFE"/>
    <w:rsid w:val="00D07480"/>
    <w:rsid w:val="00D124F3"/>
    <w:rsid w:val="00D12A68"/>
    <w:rsid w:val="00D12D82"/>
    <w:rsid w:val="00D13A87"/>
    <w:rsid w:val="00D14CE2"/>
    <w:rsid w:val="00D157E3"/>
    <w:rsid w:val="00D15BF7"/>
    <w:rsid w:val="00D15CD4"/>
    <w:rsid w:val="00D16E7E"/>
    <w:rsid w:val="00D17186"/>
    <w:rsid w:val="00D224B9"/>
    <w:rsid w:val="00D22ED2"/>
    <w:rsid w:val="00D2347F"/>
    <w:rsid w:val="00D24DB0"/>
    <w:rsid w:val="00D24EA5"/>
    <w:rsid w:val="00D26BA8"/>
    <w:rsid w:val="00D273F7"/>
    <w:rsid w:val="00D31991"/>
    <w:rsid w:val="00D32DFE"/>
    <w:rsid w:val="00D33B30"/>
    <w:rsid w:val="00D36C55"/>
    <w:rsid w:val="00D40F86"/>
    <w:rsid w:val="00D41C26"/>
    <w:rsid w:val="00D44583"/>
    <w:rsid w:val="00D4552F"/>
    <w:rsid w:val="00D46A45"/>
    <w:rsid w:val="00D52973"/>
    <w:rsid w:val="00D52BF0"/>
    <w:rsid w:val="00D540A0"/>
    <w:rsid w:val="00D55020"/>
    <w:rsid w:val="00D56C28"/>
    <w:rsid w:val="00D56CBC"/>
    <w:rsid w:val="00D6042B"/>
    <w:rsid w:val="00D616E5"/>
    <w:rsid w:val="00D620FD"/>
    <w:rsid w:val="00D646F3"/>
    <w:rsid w:val="00D728ED"/>
    <w:rsid w:val="00D74A0A"/>
    <w:rsid w:val="00D759AA"/>
    <w:rsid w:val="00D8015D"/>
    <w:rsid w:val="00D83AC7"/>
    <w:rsid w:val="00D871EA"/>
    <w:rsid w:val="00D90EF2"/>
    <w:rsid w:val="00D913A1"/>
    <w:rsid w:val="00D914DE"/>
    <w:rsid w:val="00D941F5"/>
    <w:rsid w:val="00D94434"/>
    <w:rsid w:val="00D96424"/>
    <w:rsid w:val="00D96FFF"/>
    <w:rsid w:val="00D97C4E"/>
    <w:rsid w:val="00D97FD2"/>
    <w:rsid w:val="00DA0367"/>
    <w:rsid w:val="00DA3D86"/>
    <w:rsid w:val="00DA55ED"/>
    <w:rsid w:val="00DA5FB3"/>
    <w:rsid w:val="00DA62A8"/>
    <w:rsid w:val="00DA7FD3"/>
    <w:rsid w:val="00DB1307"/>
    <w:rsid w:val="00DB3A25"/>
    <w:rsid w:val="00DB3C34"/>
    <w:rsid w:val="00DB49EA"/>
    <w:rsid w:val="00DB509A"/>
    <w:rsid w:val="00DB70D5"/>
    <w:rsid w:val="00DC1D46"/>
    <w:rsid w:val="00DC75FB"/>
    <w:rsid w:val="00DC7647"/>
    <w:rsid w:val="00DD121A"/>
    <w:rsid w:val="00DD1542"/>
    <w:rsid w:val="00DD469F"/>
    <w:rsid w:val="00DD4A32"/>
    <w:rsid w:val="00DD75F4"/>
    <w:rsid w:val="00DD7A5E"/>
    <w:rsid w:val="00DE1F2F"/>
    <w:rsid w:val="00DE6644"/>
    <w:rsid w:val="00DF0746"/>
    <w:rsid w:val="00DF0FCC"/>
    <w:rsid w:val="00DF1210"/>
    <w:rsid w:val="00DF37FD"/>
    <w:rsid w:val="00DF50E1"/>
    <w:rsid w:val="00E01A7F"/>
    <w:rsid w:val="00E0272C"/>
    <w:rsid w:val="00E029E6"/>
    <w:rsid w:val="00E0437E"/>
    <w:rsid w:val="00E04967"/>
    <w:rsid w:val="00E0652B"/>
    <w:rsid w:val="00E06D57"/>
    <w:rsid w:val="00E1065A"/>
    <w:rsid w:val="00E106F3"/>
    <w:rsid w:val="00E1231C"/>
    <w:rsid w:val="00E12965"/>
    <w:rsid w:val="00E12CCE"/>
    <w:rsid w:val="00E141C1"/>
    <w:rsid w:val="00E14711"/>
    <w:rsid w:val="00E14C89"/>
    <w:rsid w:val="00E15EAE"/>
    <w:rsid w:val="00E160B5"/>
    <w:rsid w:val="00E21187"/>
    <w:rsid w:val="00E21783"/>
    <w:rsid w:val="00E23AB4"/>
    <w:rsid w:val="00E24FDD"/>
    <w:rsid w:val="00E33CAE"/>
    <w:rsid w:val="00E373BC"/>
    <w:rsid w:val="00E4061F"/>
    <w:rsid w:val="00E4375F"/>
    <w:rsid w:val="00E50DB0"/>
    <w:rsid w:val="00E518B3"/>
    <w:rsid w:val="00E54E45"/>
    <w:rsid w:val="00E608ED"/>
    <w:rsid w:val="00E6217E"/>
    <w:rsid w:val="00E64873"/>
    <w:rsid w:val="00E64FAD"/>
    <w:rsid w:val="00E660E1"/>
    <w:rsid w:val="00E66275"/>
    <w:rsid w:val="00E70BB8"/>
    <w:rsid w:val="00E70BE0"/>
    <w:rsid w:val="00E71868"/>
    <w:rsid w:val="00E758EB"/>
    <w:rsid w:val="00E75EEF"/>
    <w:rsid w:val="00E76415"/>
    <w:rsid w:val="00E811EE"/>
    <w:rsid w:val="00E912B0"/>
    <w:rsid w:val="00E93D73"/>
    <w:rsid w:val="00E959BE"/>
    <w:rsid w:val="00E95A00"/>
    <w:rsid w:val="00E95D7F"/>
    <w:rsid w:val="00EA1257"/>
    <w:rsid w:val="00EA265E"/>
    <w:rsid w:val="00EA2F41"/>
    <w:rsid w:val="00EA4846"/>
    <w:rsid w:val="00EA5B3E"/>
    <w:rsid w:val="00EA5BDE"/>
    <w:rsid w:val="00EA663B"/>
    <w:rsid w:val="00EB0593"/>
    <w:rsid w:val="00EB161F"/>
    <w:rsid w:val="00EB384B"/>
    <w:rsid w:val="00EC071E"/>
    <w:rsid w:val="00EC07BF"/>
    <w:rsid w:val="00EC58CD"/>
    <w:rsid w:val="00ED1543"/>
    <w:rsid w:val="00ED4645"/>
    <w:rsid w:val="00EE0049"/>
    <w:rsid w:val="00EE1CA4"/>
    <w:rsid w:val="00EE4FC6"/>
    <w:rsid w:val="00EF2C83"/>
    <w:rsid w:val="00EF44B8"/>
    <w:rsid w:val="00F0035D"/>
    <w:rsid w:val="00F0102A"/>
    <w:rsid w:val="00F01869"/>
    <w:rsid w:val="00F02A19"/>
    <w:rsid w:val="00F03E84"/>
    <w:rsid w:val="00F043E6"/>
    <w:rsid w:val="00F044DF"/>
    <w:rsid w:val="00F0461E"/>
    <w:rsid w:val="00F0644E"/>
    <w:rsid w:val="00F064FD"/>
    <w:rsid w:val="00F103B2"/>
    <w:rsid w:val="00F13E50"/>
    <w:rsid w:val="00F15C39"/>
    <w:rsid w:val="00F20E1D"/>
    <w:rsid w:val="00F21732"/>
    <w:rsid w:val="00F21BA4"/>
    <w:rsid w:val="00F22A45"/>
    <w:rsid w:val="00F238D6"/>
    <w:rsid w:val="00F2489C"/>
    <w:rsid w:val="00F30CD7"/>
    <w:rsid w:val="00F31BA6"/>
    <w:rsid w:val="00F32C09"/>
    <w:rsid w:val="00F32EBF"/>
    <w:rsid w:val="00F333BB"/>
    <w:rsid w:val="00F3409D"/>
    <w:rsid w:val="00F34838"/>
    <w:rsid w:val="00F365DF"/>
    <w:rsid w:val="00F3790B"/>
    <w:rsid w:val="00F40901"/>
    <w:rsid w:val="00F414BC"/>
    <w:rsid w:val="00F423E0"/>
    <w:rsid w:val="00F43508"/>
    <w:rsid w:val="00F448F2"/>
    <w:rsid w:val="00F44C6B"/>
    <w:rsid w:val="00F47665"/>
    <w:rsid w:val="00F5579B"/>
    <w:rsid w:val="00F56279"/>
    <w:rsid w:val="00F57C8D"/>
    <w:rsid w:val="00F636E7"/>
    <w:rsid w:val="00F64E47"/>
    <w:rsid w:val="00F67D71"/>
    <w:rsid w:val="00F72BCE"/>
    <w:rsid w:val="00F73AA7"/>
    <w:rsid w:val="00F754DF"/>
    <w:rsid w:val="00F760EA"/>
    <w:rsid w:val="00F843B6"/>
    <w:rsid w:val="00F9107B"/>
    <w:rsid w:val="00F94D31"/>
    <w:rsid w:val="00F953AC"/>
    <w:rsid w:val="00FA22D8"/>
    <w:rsid w:val="00FA310D"/>
    <w:rsid w:val="00FA31FA"/>
    <w:rsid w:val="00FA3513"/>
    <w:rsid w:val="00FA420A"/>
    <w:rsid w:val="00FB3577"/>
    <w:rsid w:val="00FB3AB2"/>
    <w:rsid w:val="00FB5341"/>
    <w:rsid w:val="00FB5A00"/>
    <w:rsid w:val="00FB6126"/>
    <w:rsid w:val="00FB625F"/>
    <w:rsid w:val="00FB6DD0"/>
    <w:rsid w:val="00FC123C"/>
    <w:rsid w:val="00FC37C4"/>
    <w:rsid w:val="00FC3970"/>
    <w:rsid w:val="00FC494D"/>
    <w:rsid w:val="00FC5216"/>
    <w:rsid w:val="00FC6523"/>
    <w:rsid w:val="00FC7225"/>
    <w:rsid w:val="00FC7B6C"/>
    <w:rsid w:val="00FD202B"/>
    <w:rsid w:val="00FD33E6"/>
    <w:rsid w:val="00FE0B2B"/>
    <w:rsid w:val="00FE0F59"/>
    <w:rsid w:val="00FE22B8"/>
    <w:rsid w:val="00FE5920"/>
    <w:rsid w:val="00FE5F2A"/>
    <w:rsid w:val="00FE6D8B"/>
    <w:rsid w:val="00FE73DF"/>
    <w:rsid w:val="00FF113F"/>
    <w:rsid w:val="00FF1776"/>
    <w:rsid w:val="00FF24F4"/>
    <w:rsid w:val="00FF254C"/>
    <w:rsid w:val="00FF329D"/>
    <w:rsid w:val="00FF5A46"/>
    <w:rsid w:val="00FF6ADD"/>
    <w:rsid w:val="00FF7DA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lt-LT" w:eastAsia="lt-LT"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locked="1" w:uiPriority="0"/>
    <w:lsdException w:name="header" w:semiHidden="1" w:unhideWhenUsed="1"/>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locked="1" w:uiPriority="0"/>
    <w:lsdException w:name="line number" w:semiHidden="1" w:unhideWhenUsed="1"/>
    <w:lsdException w:name="page number" w:locked="1" w:uiPriority="0"/>
    <w:lsdException w:name="endnote reference" w:semiHidden="1" w:unhideWhenUsed="1"/>
    <w:lsdException w:name="endnote text" w:locked="1" w:uiPriority="0"/>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locked="1" w:uiPriority="0"/>
    <w:lsdException w:name="List 3" w:locked="1" w:uiPriority="0"/>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locked="1" w:uiPriority="0"/>
    <w:lsdException w:name="List Continue 3" w:semiHidden="1" w:unhideWhenUsed="1"/>
    <w:lsdException w:name="List Continue 4" w:semiHidden="1" w:unhideWhenUsed="1"/>
    <w:lsdException w:name="List Continue 5" w:locked="1" w:uiPriority="0"/>
    <w:lsdException w:name="Message Header" w:semiHidden="1" w:unhideWhenUsed="1"/>
    <w:lsdException w:name="Subtitle" w:locked="1" w:uiPriority="0" w:qFormat="1"/>
    <w:lsdException w:name="Salutation" w:semiHidden="1" w:unhideWhenUsed="1"/>
    <w:lsdException w:name="Date" w:locked="1" w:uiPriority="0"/>
    <w:lsdException w:name="Body Text First Indent" w:locked="1" w:uiPriority="0"/>
    <w:lsdException w:name="Body Text First Indent 2" w:locked="1" w:uiPriority="0"/>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locked="1" w:uiPriority="0"/>
    <w:lsdException w:name="Strong" w:locked="1" w:uiPriority="0" w:qFormat="1"/>
    <w:lsdException w:name="Emphasis" w:locked="1" w:uiPriority="0" w:qFormat="1"/>
    <w:lsdException w:name="Document Map" w:locked="1" w:uiPriority="0"/>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005D84"/>
    <w:pPr>
      <w:suppressAutoHyphens/>
    </w:pPr>
    <w:rPr>
      <w:rFonts w:ascii="Times New Roman" w:eastAsia="MS Mincho" w:hAnsi="Times New Roman"/>
      <w:sz w:val="24"/>
      <w:szCs w:val="24"/>
      <w:lang w:eastAsia="ar-SA"/>
    </w:rPr>
  </w:style>
  <w:style w:type="paragraph" w:styleId="Antrat1">
    <w:name w:val="heading 1"/>
    <w:basedOn w:val="prastasis"/>
    <w:next w:val="prastasis"/>
    <w:link w:val="Antrat1Diagrama"/>
    <w:uiPriority w:val="99"/>
    <w:qFormat/>
    <w:rsid w:val="00005D84"/>
    <w:pPr>
      <w:keepNext/>
      <w:spacing w:before="240" w:after="60"/>
      <w:outlineLvl w:val="0"/>
    </w:pPr>
    <w:rPr>
      <w:rFonts w:ascii="Arial" w:hAnsi="Arial" w:cs="Arial"/>
      <w:b/>
      <w:bCs/>
      <w:kern w:val="32"/>
      <w:sz w:val="32"/>
      <w:szCs w:val="32"/>
    </w:rPr>
  </w:style>
  <w:style w:type="paragraph" w:styleId="Antrat2">
    <w:name w:val="heading 2"/>
    <w:basedOn w:val="prastasis"/>
    <w:next w:val="prastasis"/>
    <w:link w:val="Antrat2Diagrama"/>
    <w:uiPriority w:val="99"/>
    <w:qFormat/>
    <w:rsid w:val="00005D84"/>
    <w:pPr>
      <w:keepNext/>
      <w:spacing w:before="240" w:after="60"/>
      <w:outlineLvl w:val="1"/>
    </w:pPr>
    <w:rPr>
      <w:rFonts w:ascii="Arial" w:hAnsi="Arial" w:cs="Arial"/>
      <w:b/>
      <w:bCs/>
      <w:i/>
      <w:iCs/>
      <w:sz w:val="28"/>
      <w:szCs w:val="28"/>
    </w:rPr>
  </w:style>
  <w:style w:type="paragraph" w:styleId="Antrat3">
    <w:name w:val="heading 3"/>
    <w:basedOn w:val="prastasis"/>
    <w:next w:val="prastasis"/>
    <w:link w:val="Antrat3Diagrama"/>
    <w:uiPriority w:val="99"/>
    <w:qFormat/>
    <w:rsid w:val="00005D84"/>
    <w:pPr>
      <w:keepNext/>
      <w:keepLines/>
      <w:tabs>
        <w:tab w:val="left" w:pos="720"/>
      </w:tabs>
      <w:suppressAutoHyphens w:val="0"/>
      <w:spacing w:before="200" w:line="276" w:lineRule="auto"/>
      <w:ind w:right="-82"/>
      <w:jc w:val="both"/>
      <w:outlineLvl w:val="2"/>
    </w:pPr>
    <w:rPr>
      <w:rFonts w:ascii="Cambria" w:eastAsia="Calibri" w:hAnsi="Cambria" w:cs="Cambria"/>
      <w:b/>
      <w:bCs/>
      <w:color w:val="4F81BD"/>
      <w:lang w:val="fi-FI" w:eastAsia="en-US"/>
    </w:rPr>
  </w:style>
  <w:style w:type="paragraph" w:styleId="Antrat4">
    <w:name w:val="heading 4"/>
    <w:basedOn w:val="prastasis"/>
    <w:next w:val="prastasis"/>
    <w:link w:val="Antrat4Diagrama"/>
    <w:uiPriority w:val="99"/>
    <w:qFormat/>
    <w:rsid w:val="00005D84"/>
    <w:pPr>
      <w:keepNext/>
      <w:spacing w:before="240" w:after="60"/>
      <w:outlineLvl w:val="3"/>
    </w:pPr>
    <w:rPr>
      <w:b/>
      <w:bCs/>
      <w:sz w:val="28"/>
      <w:szCs w:val="28"/>
    </w:rPr>
  </w:style>
  <w:style w:type="paragraph" w:styleId="Antrat5">
    <w:name w:val="heading 5"/>
    <w:basedOn w:val="prastasis"/>
    <w:next w:val="prastasis"/>
    <w:link w:val="Antrat5Diagrama"/>
    <w:uiPriority w:val="99"/>
    <w:qFormat/>
    <w:rsid w:val="00005D84"/>
    <w:pPr>
      <w:spacing w:before="240" w:after="60"/>
      <w:outlineLvl w:val="4"/>
    </w:pPr>
    <w:rPr>
      <w:b/>
      <w:bCs/>
      <w:i/>
      <w:iCs/>
      <w:sz w:val="26"/>
      <w:szCs w:val="26"/>
    </w:rPr>
  </w:style>
  <w:style w:type="paragraph" w:styleId="Antrat6">
    <w:name w:val="heading 6"/>
    <w:basedOn w:val="prastasis"/>
    <w:next w:val="prastasis"/>
    <w:link w:val="Antrat6Diagrama"/>
    <w:uiPriority w:val="99"/>
    <w:qFormat/>
    <w:rsid w:val="00005D84"/>
    <w:pPr>
      <w:spacing w:before="240" w:after="60"/>
      <w:outlineLvl w:val="5"/>
    </w:pPr>
    <w:rPr>
      <w:b/>
      <w:bCs/>
      <w:sz w:val="22"/>
      <w:szCs w:val="22"/>
    </w:rPr>
  </w:style>
  <w:style w:type="paragraph" w:styleId="Antrat7">
    <w:name w:val="heading 7"/>
    <w:basedOn w:val="prastasis"/>
    <w:next w:val="prastasis"/>
    <w:link w:val="Antrat7Diagrama"/>
    <w:uiPriority w:val="99"/>
    <w:qFormat/>
    <w:rsid w:val="00005D84"/>
    <w:pPr>
      <w:spacing w:before="240" w:after="60"/>
      <w:outlineLvl w:val="6"/>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005D84"/>
    <w:rPr>
      <w:rFonts w:ascii="Arial" w:eastAsia="MS Mincho" w:hAnsi="Arial" w:cs="Arial"/>
      <w:b/>
      <w:bCs/>
      <w:kern w:val="32"/>
      <w:sz w:val="32"/>
      <w:szCs w:val="32"/>
      <w:lang w:eastAsia="ar-SA" w:bidi="ar-SA"/>
    </w:rPr>
  </w:style>
  <w:style w:type="character" w:customStyle="1" w:styleId="Antrat2Diagrama">
    <w:name w:val="Antraštė 2 Diagrama"/>
    <w:basedOn w:val="Numatytasispastraiposriftas"/>
    <w:link w:val="Antrat2"/>
    <w:uiPriority w:val="99"/>
    <w:locked/>
    <w:rsid w:val="00005D84"/>
    <w:rPr>
      <w:rFonts w:ascii="Arial" w:eastAsia="MS Mincho" w:hAnsi="Arial" w:cs="Arial"/>
      <w:b/>
      <w:bCs/>
      <w:i/>
      <w:iCs/>
      <w:sz w:val="28"/>
      <w:szCs w:val="28"/>
      <w:lang w:eastAsia="ar-SA" w:bidi="ar-SA"/>
    </w:rPr>
  </w:style>
  <w:style w:type="character" w:customStyle="1" w:styleId="Antrat3Diagrama">
    <w:name w:val="Antraštė 3 Diagrama"/>
    <w:basedOn w:val="Numatytasispastraiposriftas"/>
    <w:link w:val="Antrat3"/>
    <w:uiPriority w:val="99"/>
    <w:locked/>
    <w:rsid w:val="00005D84"/>
    <w:rPr>
      <w:rFonts w:ascii="Cambria" w:hAnsi="Cambria" w:cs="Cambria"/>
      <w:b/>
      <w:bCs/>
      <w:color w:val="4F81BD"/>
      <w:sz w:val="24"/>
      <w:szCs w:val="24"/>
      <w:lang w:val="fi-FI"/>
    </w:rPr>
  </w:style>
  <w:style w:type="character" w:customStyle="1" w:styleId="Antrat4Diagrama">
    <w:name w:val="Antraštė 4 Diagrama"/>
    <w:basedOn w:val="Numatytasispastraiposriftas"/>
    <w:link w:val="Antrat4"/>
    <w:uiPriority w:val="99"/>
    <w:locked/>
    <w:rsid w:val="00005D84"/>
    <w:rPr>
      <w:rFonts w:ascii="Times New Roman" w:eastAsia="MS Mincho" w:hAnsi="Times New Roman" w:cs="Times New Roman"/>
      <w:b/>
      <w:bCs/>
      <w:sz w:val="28"/>
      <w:szCs w:val="28"/>
      <w:lang w:eastAsia="ar-SA" w:bidi="ar-SA"/>
    </w:rPr>
  </w:style>
  <w:style w:type="character" w:customStyle="1" w:styleId="Antrat5Diagrama">
    <w:name w:val="Antraštė 5 Diagrama"/>
    <w:basedOn w:val="Numatytasispastraiposriftas"/>
    <w:link w:val="Antrat5"/>
    <w:uiPriority w:val="99"/>
    <w:locked/>
    <w:rsid w:val="00005D84"/>
    <w:rPr>
      <w:rFonts w:ascii="Times New Roman" w:eastAsia="MS Mincho" w:hAnsi="Times New Roman" w:cs="Times New Roman"/>
      <w:b/>
      <w:bCs/>
      <w:i/>
      <w:iCs/>
      <w:sz w:val="26"/>
      <w:szCs w:val="26"/>
      <w:lang w:eastAsia="ar-SA" w:bidi="ar-SA"/>
    </w:rPr>
  </w:style>
  <w:style w:type="character" w:customStyle="1" w:styleId="Antrat6Diagrama">
    <w:name w:val="Antraštė 6 Diagrama"/>
    <w:basedOn w:val="Numatytasispastraiposriftas"/>
    <w:link w:val="Antrat6"/>
    <w:uiPriority w:val="99"/>
    <w:locked/>
    <w:rsid w:val="00005D84"/>
    <w:rPr>
      <w:rFonts w:ascii="Times New Roman" w:eastAsia="MS Mincho" w:hAnsi="Times New Roman" w:cs="Times New Roman"/>
      <w:b/>
      <w:bCs/>
      <w:lang w:eastAsia="ar-SA" w:bidi="ar-SA"/>
    </w:rPr>
  </w:style>
  <w:style w:type="character" w:customStyle="1" w:styleId="Antrat7Diagrama">
    <w:name w:val="Antraštė 7 Diagrama"/>
    <w:basedOn w:val="Numatytasispastraiposriftas"/>
    <w:link w:val="Antrat7"/>
    <w:uiPriority w:val="99"/>
    <w:locked/>
    <w:rsid w:val="00005D84"/>
    <w:rPr>
      <w:rFonts w:ascii="Times New Roman" w:eastAsia="MS Mincho" w:hAnsi="Times New Roman" w:cs="Times New Roman"/>
      <w:sz w:val="24"/>
      <w:szCs w:val="24"/>
      <w:lang w:eastAsia="ar-SA" w:bidi="ar-SA"/>
    </w:rPr>
  </w:style>
  <w:style w:type="character" w:customStyle="1" w:styleId="CharChar1">
    <w:name w:val="Char Char1"/>
    <w:uiPriority w:val="99"/>
    <w:rsid w:val="00005D84"/>
    <w:rPr>
      <w:b/>
      <w:sz w:val="24"/>
      <w:lang w:val="en-GB" w:eastAsia="ar-SA" w:bidi="ar-SA"/>
    </w:rPr>
  </w:style>
  <w:style w:type="paragraph" w:styleId="Pagrindinistekstas">
    <w:name w:val="Body Text"/>
    <w:basedOn w:val="prastasis"/>
    <w:link w:val="PagrindinistekstasDiagrama"/>
    <w:uiPriority w:val="99"/>
    <w:rsid w:val="00005D84"/>
    <w:pPr>
      <w:spacing w:after="120"/>
    </w:pPr>
  </w:style>
  <w:style w:type="character" w:customStyle="1" w:styleId="PagrindinistekstasDiagrama">
    <w:name w:val="Pagrindinis tekstas Diagrama"/>
    <w:basedOn w:val="Numatytasispastraiposriftas"/>
    <w:link w:val="Pagrindinistekstas"/>
    <w:uiPriority w:val="99"/>
    <w:locked/>
    <w:rsid w:val="00005D84"/>
    <w:rPr>
      <w:rFonts w:ascii="Times New Roman" w:eastAsia="MS Mincho" w:hAnsi="Times New Roman" w:cs="Times New Roman"/>
      <w:sz w:val="24"/>
      <w:szCs w:val="24"/>
      <w:lang w:eastAsia="ar-SA" w:bidi="ar-SA"/>
    </w:rPr>
  </w:style>
  <w:style w:type="paragraph" w:styleId="HTMLiankstoformatuotas">
    <w:name w:val="HTML Preformatted"/>
    <w:basedOn w:val="prastasis"/>
    <w:link w:val="HTMLiankstoformatuotasDiagrama"/>
    <w:uiPriority w:val="99"/>
    <w:rsid w:val="00005D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960"/>
    </w:pPr>
    <w:rPr>
      <w:rFonts w:ascii="Courier New" w:hAnsi="Courier New" w:cs="Courier New"/>
      <w:sz w:val="20"/>
      <w:szCs w:val="20"/>
      <w:lang w:eastAsia="lt-LT"/>
    </w:rPr>
  </w:style>
  <w:style w:type="character" w:customStyle="1" w:styleId="HTMLiankstoformatuotasDiagrama">
    <w:name w:val="HTML iš anksto formatuotas Diagrama"/>
    <w:basedOn w:val="Numatytasispastraiposriftas"/>
    <w:link w:val="HTMLiankstoformatuotas"/>
    <w:uiPriority w:val="99"/>
    <w:locked/>
    <w:rsid w:val="00005D84"/>
    <w:rPr>
      <w:rFonts w:ascii="Courier New" w:eastAsia="MS Mincho" w:hAnsi="Courier New" w:cs="Courier New"/>
      <w:sz w:val="20"/>
      <w:szCs w:val="20"/>
      <w:lang w:eastAsia="lt-LT"/>
    </w:rPr>
  </w:style>
  <w:style w:type="paragraph" w:styleId="Puslapioinaostekstas">
    <w:name w:val="footnote text"/>
    <w:basedOn w:val="prastasis"/>
    <w:link w:val="PuslapioinaostekstasDiagrama"/>
    <w:uiPriority w:val="99"/>
    <w:semiHidden/>
    <w:rsid w:val="00005D84"/>
    <w:rPr>
      <w:sz w:val="20"/>
      <w:szCs w:val="20"/>
    </w:rPr>
  </w:style>
  <w:style w:type="character" w:customStyle="1" w:styleId="PuslapioinaostekstasDiagrama">
    <w:name w:val="Puslapio išnašos tekstas Diagrama"/>
    <w:basedOn w:val="Numatytasispastraiposriftas"/>
    <w:link w:val="Puslapioinaostekstas"/>
    <w:uiPriority w:val="99"/>
    <w:semiHidden/>
    <w:locked/>
    <w:rsid w:val="00005D84"/>
    <w:rPr>
      <w:rFonts w:ascii="Times New Roman" w:eastAsia="MS Mincho" w:hAnsi="Times New Roman" w:cs="Times New Roman"/>
      <w:sz w:val="20"/>
      <w:szCs w:val="20"/>
      <w:lang w:eastAsia="ar-SA" w:bidi="ar-SA"/>
    </w:rPr>
  </w:style>
  <w:style w:type="character" w:styleId="Hipersaitas">
    <w:name w:val="Hyperlink"/>
    <w:basedOn w:val="Numatytasispastraiposriftas"/>
    <w:uiPriority w:val="99"/>
    <w:rsid w:val="00005D84"/>
    <w:rPr>
      <w:rFonts w:cs="Times New Roman"/>
      <w:color w:val="0000FF"/>
      <w:u w:val="single"/>
    </w:rPr>
  </w:style>
  <w:style w:type="paragraph" w:styleId="Antrats">
    <w:name w:val="header"/>
    <w:basedOn w:val="prastasis"/>
    <w:link w:val="AntratsDiagrama"/>
    <w:uiPriority w:val="99"/>
    <w:rsid w:val="00005D84"/>
    <w:pPr>
      <w:tabs>
        <w:tab w:val="center" w:pos="4819"/>
        <w:tab w:val="right" w:pos="9638"/>
      </w:tabs>
    </w:pPr>
  </w:style>
  <w:style w:type="character" w:customStyle="1" w:styleId="AntratsDiagrama">
    <w:name w:val="Antraštės Diagrama"/>
    <w:basedOn w:val="Numatytasispastraiposriftas"/>
    <w:link w:val="Antrats"/>
    <w:uiPriority w:val="99"/>
    <w:locked/>
    <w:rsid w:val="00005D84"/>
    <w:rPr>
      <w:rFonts w:ascii="Times New Roman" w:eastAsia="MS Mincho" w:hAnsi="Times New Roman" w:cs="Times New Roman"/>
      <w:sz w:val="24"/>
      <w:szCs w:val="24"/>
      <w:lang w:eastAsia="ar-SA" w:bidi="ar-SA"/>
    </w:rPr>
  </w:style>
  <w:style w:type="character" w:styleId="Puslapionumeris">
    <w:name w:val="page number"/>
    <w:basedOn w:val="Numatytasispastraiposriftas"/>
    <w:uiPriority w:val="99"/>
    <w:rsid w:val="00005D84"/>
    <w:rPr>
      <w:rFonts w:cs="Times New Roman"/>
    </w:rPr>
  </w:style>
  <w:style w:type="character" w:styleId="Perirtashipersaitas">
    <w:name w:val="FollowedHyperlink"/>
    <w:basedOn w:val="Numatytasispastraiposriftas"/>
    <w:uiPriority w:val="99"/>
    <w:rsid w:val="00005D84"/>
    <w:rPr>
      <w:rFonts w:cs="Times New Roman"/>
      <w:color w:val="800080"/>
      <w:u w:val="single"/>
    </w:rPr>
  </w:style>
  <w:style w:type="paragraph" w:styleId="Pavadinimas">
    <w:name w:val="Title"/>
    <w:basedOn w:val="prastasis"/>
    <w:link w:val="PavadinimasDiagrama"/>
    <w:uiPriority w:val="99"/>
    <w:qFormat/>
    <w:rsid w:val="00005D84"/>
    <w:pPr>
      <w:suppressAutoHyphens w:val="0"/>
      <w:jc w:val="center"/>
    </w:pPr>
    <w:rPr>
      <w:b/>
      <w:sz w:val="22"/>
      <w:szCs w:val="22"/>
      <w:lang w:eastAsia="en-US"/>
    </w:rPr>
  </w:style>
  <w:style w:type="character" w:customStyle="1" w:styleId="PavadinimasDiagrama">
    <w:name w:val="Pavadinimas Diagrama"/>
    <w:basedOn w:val="Numatytasispastraiposriftas"/>
    <w:link w:val="Pavadinimas"/>
    <w:uiPriority w:val="99"/>
    <w:locked/>
    <w:rsid w:val="00005D84"/>
    <w:rPr>
      <w:rFonts w:ascii="Times New Roman" w:eastAsia="MS Mincho" w:hAnsi="Times New Roman" w:cs="Times New Roman"/>
      <w:b/>
    </w:rPr>
  </w:style>
  <w:style w:type="character" w:customStyle="1" w:styleId="CharChar11">
    <w:name w:val="Char Char11"/>
    <w:uiPriority w:val="99"/>
    <w:rsid w:val="00005D84"/>
    <w:rPr>
      <w:rFonts w:ascii="Arial" w:hAnsi="Arial"/>
      <w:b/>
      <w:kern w:val="32"/>
      <w:sz w:val="32"/>
      <w:lang w:val="en-US" w:eastAsia="ar-SA" w:bidi="ar-SA"/>
    </w:rPr>
  </w:style>
  <w:style w:type="paragraph" w:styleId="Porat">
    <w:name w:val="footer"/>
    <w:basedOn w:val="prastasis"/>
    <w:link w:val="PoratDiagrama"/>
    <w:uiPriority w:val="99"/>
    <w:rsid w:val="00005D84"/>
    <w:pPr>
      <w:tabs>
        <w:tab w:val="center" w:pos="4819"/>
        <w:tab w:val="right" w:pos="9638"/>
      </w:tabs>
    </w:pPr>
  </w:style>
  <w:style w:type="character" w:customStyle="1" w:styleId="PoratDiagrama">
    <w:name w:val="Poraštė Diagrama"/>
    <w:basedOn w:val="Numatytasispastraiposriftas"/>
    <w:link w:val="Porat"/>
    <w:uiPriority w:val="99"/>
    <w:locked/>
    <w:rsid w:val="00005D84"/>
    <w:rPr>
      <w:rFonts w:ascii="Times New Roman" w:eastAsia="MS Mincho" w:hAnsi="Times New Roman" w:cs="Times New Roman"/>
      <w:sz w:val="24"/>
      <w:szCs w:val="24"/>
      <w:lang w:eastAsia="ar-SA" w:bidi="ar-SA"/>
    </w:rPr>
  </w:style>
  <w:style w:type="paragraph" w:styleId="Pagrindiniotekstotrauka">
    <w:name w:val="Body Text Indent"/>
    <w:basedOn w:val="prastasis"/>
    <w:link w:val="PagrindiniotekstotraukaDiagrama"/>
    <w:uiPriority w:val="99"/>
    <w:rsid w:val="00005D84"/>
    <w:pPr>
      <w:spacing w:after="120"/>
      <w:ind w:left="283"/>
    </w:pPr>
  </w:style>
  <w:style w:type="character" w:customStyle="1" w:styleId="PagrindiniotekstotraukaDiagrama">
    <w:name w:val="Pagrindinio teksto įtrauka Diagrama"/>
    <w:basedOn w:val="Numatytasispastraiposriftas"/>
    <w:link w:val="Pagrindiniotekstotrauka"/>
    <w:uiPriority w:val="99"/>
    <w:locked/>
    <w:rsid w:val="00005D84"/>
    <w:rPr>
      <w:rFonts w:ascii="Times New Roman" w:eastAsia="MS Mincho" w:hAnsi="Times New Roman" w:cs="Times New Roman"/>
      <w:sz w:val="24"/>
      <w:szCs w:val="24"/>
      <w:lang w:eastAsia="ar-SA" w:bidi="ar-SA"/>
    </w:rPr>
  </w:style>
  <w:style w:type="paragraph" w:styleId="Komentarotekstas">
    <w:name w:val="annotation text"/>
    <w:basedOn w:val="prastasis"/>
    <w:link w:val="KomentarotekstasDiagrama"/>
    <w:uiPriority w:val="99"/>
    <w:rsid w:val="00005D84"/>
    <w:rPr>
      <w:sz w:val="20"/>
      <w:szCs w:val="20"/>
    </w:rPr>
  </w:style>
  <w:style w:type="character" w:customStyle="1" w:styleId="KomentarotekstasDiagrama">
    <w:name w:val="Komentaro tekstas Diagrama"/>
    <w:basedOn w:val="Numatytasispastraiposriftas"/>
    <w:link w:val="Komentarotekstas"/>
    <w:uiPriority w:val="99"/>
    <w:locked/>
    <w:rsid w:val="00005D84"/>
    <w:rPr>
      <w:rFonts w:ascii="Times New Roman" w:eastAsia="MS Mincho" w:hAnsi="Times New Roman" w:cs="Times New Roman"/>
      <w:sz w:val="20"/>
      <w:szCs w:val="20"/>
      <w:lang w:eastAsia="ar-SA" w:bidi="ar-SA"/>
    </w:rPr>
  </w:style>
  <w:style w:type="paragraph" w:styleId="Debesliotekstas">
    <w:name w:val="Balloon Text"/>
    <w:basedOn w:val="prastasis"/>
    <w:link w:val="DebesliotekstasDiagrama"/>
    <w:uiPriority w:val="99"/>
    <w:semiHidden/>
    <w:rsid w:val="00005D84"/>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005D84"/>
    <w:rPr>
      <w:rFonts w:ascii="Tahoma" w:eastAsia="MS Mincho" w:hAnsi="Tahoma" w:cs="Tahoma"/>
      <w:sz w:val="16"/>
      <w:szCs w:val="16"/>
      <w:lang w:eastAsia="ar-SA" w:bidi="ar-SA"/>
    </w:rPr>
  </w:style>
  <w:style w:type="paragraph" w:customStyle="1" w:styleId="bodytext">
    <w:name w:val="bodytext"/>
    <w:basedOn w:val="prastasis"/>
    <w:uiPriority w:val="99"/>
    <w:rsid w:val="00005D84"/>
    <w:pPr>
      <w:suppressAutoHyphens w:val="0"/>
      <w:spacing w:before="100" w:beforeAutospacing="1" w:after="100" w:afterAutospacing="1"/>
    </w:pPr>
    <w:rPr>
      <w:lang w:eastAsia="ja-JP"/>
    </w:rPr>
  </w:style>
  <w:style w:type="paragraph" w:customStyle="1" w:styleId="istatymas">
    <w:name w:val="istatymas"/>
    <w:basedOn w:val="prastasis"/>
    <w:uiPriority w:val="99"/>
    <w:rsid w:val="00005D84"/>
    <w:pPr>
      <w:suppressAutoHyphens w:val="0"/>
      <w:spacing w:before="100" w:beforeAutospacing="1" w:after="100" w:afterAutospacing="1"/>
    </w:pPr>
    <w:rPr>
      <w:lang w:eastAsia="ja-JP"/>
    </w:rPr>
  </w:style>
  <w:style w:type="paragraph" w:customStyle="1" w:styleId="patvirtinta">
    <w:name w:val="patvirtinta"/>
    <w:basedOn w:val="prastasis"/>
    <w:uiPriority w:val="99"/>
    <w:rsid w:val="00005D84"/>
    <w:pPr>
      <w:suppressAutoHyphens w:val="0"/>
      <w:spacing w:before="100" w:beforeAutospacing="1" w:after="100" w:afterAutospacing="1"/>
    </w:pPr>
    <w:rPr>
      <w:lang w:eastAsia="ja-JP"/>
    </w:rPr>
  </w:style>
  <w:style w:type="paragraph" w:styleId="Dokumentostruktra">
    <w:name w:val="Document Map"/>
    <w:basedOn w:val="prastasis"/>
    <w:link w:val="DokumentostruktraDiagrama"/>
    <w:uiPriority w:val="99"/>
    <w:semiHidden/>
    <w:rsid w:val="00005D84"/>
    <w:pPr>
      <w:shd w:val="clear" w:color="auto" w:fill="000080"/>
    </w:pPr>
    <w:rPr>
      <w:rFonts w:ascii="Tahoma" w:hAnsi="Tahoma" w:cs="Tahoma"/>
      <w:sz w:val="20"/>
      <w:szCs w:val="20"/>
    </w:rPr>
  </w:style>
  <w:style w:type="character" w:customStyle="1" w:styleId="DokumentostruktraDiagrama">
    <w:name w:val="Dokumento struktūra Diagrama"/>
    <w:basedOn w:val="Numatytasispastraiposriftas"/>
    <w:link w:val="Dokumentostruktra"/>
    <w:uiPriority w:val="99"/>
    <w:semiHidden/>
    <w:locked/>
    <w:rsid w:val="00005D84"/>
    <w:rPr>
      <w:rFonts w:ascii="Tahoma" w:eastAsia="MS Mincho" w:hAnsi="Tahoma" w:cs="Tahoma"/>
      <w:sz w:val="20"/>
      <w:szCs w:val="20"/>
      <w:shd w:val="clear" w:color="auto" w:fill="000080"/>
      <w:lang w:eastAsia="ar-SA" w:bidi="ar-SA"/>
    </w:rPr>
  </w:style>
  <w:style w:type="paragraph" w:customStyle="1" w:styleId="Sraopastraipa1">
    <w:name w:val="Sąrašo pastraipa1"/>
    <w:basedOn w:val="prastasis"/>
    <w:uiPriority w:val="99"/>
    <w:rsid w:val="00005D84"/>
    <w:pPr>
      <w:suppressAutoHyphens w:val="0"/>
      <w:ind w:left="720" w:firstLine="284"/>
      <w:contextualSpacing/>
      <w:jc w:val="both"/>
    </w:pPr>
    <w:rPr>
      <w:rFonts w:ascii="Calibri" w:hAnsi="Calibri"/>
      <w:sz w:val="22"/>
      <w:szCs w:val="22"/>
      <w:lang w:eastAsia="en-US"/>
    </w:rPr>
  </w:style>
  <w:style w:type="paragraph" w:styleId="Dokumentoinaostekstas">
    <w:name w:val="endnote text"/>
    <w:basedOn w:val="prastasis"/>
    <w:link w:val="DokumentoinaostekstasDiagrama"/>
    <w:uiPriority w:val="99"/>
    <w:semiHidden/>
    <w:rsid w:val="00005D84"/>
    <w:rPr>
      <w:sz w:val="20"/>
      <w:szCs w:val="20"/>
    </w:rPr>
  </w:style>
  <w:style w:type="character" w:customStyle="1" w:styleId="DokumentoinaostekstasDiagrama">
    <w:name w:val="Dokumento išnašos tekstas Diagrama"/>
    <w:basedOn w:val="Numatytasispastraiposriftas"/>
    <w:link w:val="Dokumentoinaostekstas"/>
    <w:uiPriority w:val="99"/>
    <w:semiHidden/>
    <w:locked/>
    <w:rsid w:val="00005D84"/>
    <w:rPr>
      <w:rFonts w:ascii="Times New Roman" w:eastAsia="MS Mincho" w:hAnsi="Times New Roman" w:cs="Times New Roman"/>
      <w:sz w:val="20"/>
      <w:szCs w:val="20"/>
      <w:lang w:eastAsia="ar-SA" w:bidi="ar-SA"/>
    </w:rPr>
  </w:style>
  <w:style w:type="paragraph" w:styleId="prastasistinklapis">
    <w:name w:val="Normal (Web)"/>
    <w:basedOn w:val="prastasis"/>
    <w:uiPriority w:val="99"/>
    <w:rsid w:val="00005D84"/>
    <w:pPr>
      <w:suppressAutoHyphens w:val="0"/>
      <w:spacing w:before="100" w:beforeAutospacing="1" w:after="100" w:afterAutospacing="1"/>
    </w:pPr>
    <w:rPr>
      <w:rFonts w:ascii="Arial" w:hAnsi="Arial" w:cs="Arial"/>
      <w:color w:val="442305"/>
      <w:sz w:val="20"/>
      <w:szCs w:val="20"/>
      <w:lang w:eastAsia="en-US"/>
    </w:rPr>
  </w:style>
  <w:style w:type="character" w:customStyle="1" w:styleId="CharChar4">
    <w:name w:val="Char Char4"/>
    <w:uiPriority w:val="99"/>
    <w:locked/>
    <w:rsid w:val="00005D84"/>
    <w:rPr>
      <w:rFonts w:ascii="Arial" w:hAnsi="Arial"/>
      <w:b/>
      <w:kern w:val="32"/>
      <w:sz w:val="32"/>
      <w:lang w:val="en-US" w:eastAsia="ar-SA" w:bidi="ar-SA"/>
    </w:rPr>
  </w:style>
  <w:style w:type="character" w:customStyle="1" w:styleId="CharChar2">
    <w:name w:val="Char Char2"/>
    <w:uiPriority w:val="99"/>
    <w:locked/>
    <w:rsid w:val="00005D84"/>
    <w:rPr>
      <w:rFonts w:eastAsia="Times New Roman"/>
      <w:sz w:val="24"/>
      <w:lang w:val="en-US" w:eastAsia="ar-SA" w:bidi="ar-SA"/>
    </w:rPr>
  </w:style>
  <w:style w:type="character" w:styleId="Puslapioinaosnuoroda">
    <w:name w:val="footnote reference"/>
    <w:basedOn w:val="Numatytasispastraiposriftas"/>
    <w:uiPriority w:val="99"/>
    <w:semiHidden/>
    <w:rsid w:val="00005D84"/>
    <w:rPr>
      <w:rFonts w:cs="Times New Roman"/>
      <w:vertAlign w:val="superscript"/>
    </w:rPr>
  </w:style>
  <w:style w:type="character" w:customStyle="1" w:styleId="CharChar14">
    <w:name w:val="Char Char14"/>
    <w:uiPriority w:val="99"/>
    <w:locked/>
    <w:rsid w:val="00005D84"/>
    <w:rPr>
      <w:rFonts w:ascii="Arial" w:eastAsia="MS Mincho" w:hAnsi="Arial"/>
      <w:b/>
      <w:kern w:val="32"/>
      <w:sz w:val="32"/>
      <w:lang w:val="en-US" w:eastAsia="ar-SA" w:bidi="ar-SA"/>
    </w:rPr>
  </w:style>
  <w:style w:type="paragraph" w:customStyle="1" w:styleId="Default">
    <w:name w:val="Default"/>
    <w:uiPriority w:val="99"/>
    <w:rsid w:val="00005D84"/>
    <w:pPr>
      <w:autoSpaceDE w:val="0"/>
      <w:autoSpaceDN w:val="0"/>
      <w:adjustRightInd w:val="0"/>
    </w:pPr>
    <w:rPr>
      <w:rFonts w:ascii="Times New Roman" w:eastAsia="Times New Roman" w:hAnsi="Times New Roman"/>
      <w:color w:val="000000"/>
      <w:sz w:val="24"/>
      <w:szCs w:val="24"/>
      <w:lang w:val="en-US" w:eastAsia="en-US"/>
    </w:rPr>
  </w:style>
  <w:style w:type="character" w:styleId="Komentaronuoroda">
    <w:name w:val="annotation reference"/>
    <w:basedOn w:val="Numatytasispastraiposriftas"/>
    <w:uiPriority w:val="99"/>
    <w:rsid w:val="00005D84"/>
    <w:rPr>
      <w:rFonts w:cs="Times New Roman"/>
      <w:sz w:val="16"/>
    </w:rPr>
  </w:style>
  <w:style w:type="paragraph" w:styleId="Komentarotema">
    <w:name w:val="annotation subject"/>
    <w:basedOn w:val="Komentarotekstas"/>
    <w:next w:val="Komentarotekstas"/>
    <w:link w:val="KomentarotemaDiagrama"/>
    <w:uiPriority w:val="99"/>
    <w:semiHidden/>
    <w:rsid w:val="00005D84"/>
    <w:rPr>
      <w:b/>
      <w:bCs/>
    </w:rPr>
  </w:style>
  <w:style w:type="character" w:customStyle="1" w:styleId="KomentarotemaDiagrama">
    <w:name w:val="Komentaro tema Diagrama"/>
    <w:basedOn w:val="KomentarotekstasDiagrama"/>
    <w:link w:val="Komentarotema"/>
    <w:uiPriority w:val="99"/>
    <w:semiHidden/>
    <w:locked/>
    <w:rsid w:val="00005D84"/>
    <w:rPr>
      <w:rFonts w:ascii="Times New Roman" w:eastAsia="MS Mincho" w:hAnsi="Times New Roman" w:cs="Times New Roman"/>
      <w:b/>
      <w:bCs/>
      <w:sz w:val="20"/>
      <w:szCs w:val="20"/>
      <w:lang w:eastAsia="ar-SA" w:bidi="ar-SA"/>
    </w:rPr>
  </w:style>
  <w:style w:type="paragraph" w:styleId="Sraas">
    <w:name w:val="List"/>
    <w:basedOn w:val="prastasis"/>
    <w:uiPriority w:val="99"/>
    <w:rsid w:val="00005D84"/>
    <w:pPr>
      <w:ind w:left="283" w:hanging="283"/>
    </w:pPr>
  </w:style>
  <w:style w:type="paragraph" w:styleId="Sraas2">
    <w:name w:val="List 2"/>
    <w:basedOn w:val="prastasis"/>
    <w:uiPriority w:val="99"/>
    <w:rsid w:val="00005D84"/>
    <w:pPr>
      <w:ind w:left="566" w:hanging="283"/>
    </w:pPr>
  </w:style>
  <w:style w:type="paragraph" w:styleId="Sraas3">
    <w:name w:val="List 3"/>
    <w:basedOn w:val="prastasis"/>
    <w:uiPriority w:val="99"/>
    <w:rsid w:val="00005D84"/>
    <w:pPr>
      <w:ind w:left="849" w:hanging="283"/>
    </w:pPr>
  </w:style>
  <w:style w:type="paragraph" w:styleId="Sraas4">
    <w:name w:val="List 4"/>
    <w:basedOn w:val="prastasis"/>
    <w:uiPriority w:val="99"/>
    <w:rsid w:val="00005D84"/>
    <w:pPr>
      <w:ind w:left="1132" w:hanging="283"/>
    </w:pPr>
  </w:style>
  <w:style w:type="paragraph" w:styleId="Sraas5">
    <w:name w:val="List 5"/>
    <w:basedOn w:val="prastasis"/>
    <w:uiPriority w:val="99"/>
    <w:rsid w:val="00005D84"/>
    <w:pPr>
      <w:ind w:left="1415" w:hanging="283"/>
    </w:pPr>
  </w:style>
  <w:style w:type="paragraph" w:styleId="Data">
    <w:name w:val="Date"/>
    <w:basedOn w:val="prastasis"/>
    <w:next w:val="prastasis"/>
    <w:link w:val="DataDiagrama"/>
    <w:uiPriority w:val="99"/>
    <w:rsid w:val="00005D84"/>
  </w:style>
  <w:style w:type="character" w:customStyle="1" w:styleId="DataDiagrama">
    <w:name w:val="Data Diagrama"/>
    <w:basedOn w:val="Numatytasispastraiposriftas"/>
    <w:link w:val="Data"/>
    <w:uiPriority w:val="99"/>
    <w:locked/>
    <w:rsid w:val="00005D84"/>
    <w:rPr>
      <w:rFonts w:ascii="Times New Roman" w:eastAsia="MS Mincho" w:hAnsi="Times New Roman" w:cs="Times New Roman"/>
      <w:sz w:val="24"/>
      <w:szCs w:val="24"/>
      <w:lang w:eastAsia="ar-SA" w:bidi="ar-SA"/>
    </w:rPr>
  </w:style>
  <w:style w:type="paragraph" w:styleId="Sraotsinys2">
    <w:name w:val="List Continue 2"/>
    <w:basedOn w:val="prastasis"/>
    <w:uiPriority w:val="99"/>
    <w:rsid w:val="00005D84"/>
    <w:pPr>
      <w:spacing w:after="120"/>
      <w:ind w:left="566"/>
    </w:pPr>
  </w:style>
  <w:style w:type="paragraph" w:styleId="Sraotsinys5">
    <w:name w:val="List Continue 5"/>
    <w:basedOn w:val="prastasis"/>
    <w:uiPriority w:val="99"/>
    <w:rsid w:val="00005D84"/>
    <w:pPr>
      <w:spacing w:after="120"/>
      <w:ind w:left="1415"/>
    </w:pPr>
  </w:style>
  <w:style w:type="paragraph" w:customStyle="1" w:styleId="InsideAddress">
    <w:name w:val="Inside Address"/>
    <w:basedOn w:val="prastasis"/>
    <w:uiPriority w:val="99"/>
    <w:rsid w:val="00005D84"/>
  </w:style>
  <w:style w:type="paragraph" w:styleId="Antrat">
    <w:name w:val="caption"/>
    <w:basedOn w:val="prastasis"/>
    <w:next w:val="prastasis"/>
    <w:uiPriority w:val="99"/>
    <w:qFormat/>
    <w:rsid w:val="00005D84"/>
    <w:rPr>
      <w:b/>
      <w:bCs/>
      <w:sz w:val="20"/>
      <w:szCs w:val="20"/>
    </w:rPr>
  </w:style>
  <w:style w:type="paragraph" w:styleId="Pagrindiniotekstopirmatrauka">
    <w:name w:val="Body Text First Indent"/>
    <w:basedOn w:val="Pagrindinistekstas"/>
    <w:link w:val="PagrindiniotekstopirmatraukaDiagrama"/>
    <w:uiPriority w:val="99"/>
    <w:rsid w:val="00005D84"/>
    <w:pPr>
      <w:ind w:firstLine="210"/>
    </w:pPr>
  </w:style>
  <w:style w:type="character" w:customStyle="1" w:styleId="PagrindiniotekstopirmatraukaDiagrama">
    <w:name w:val="Pagrindinio teksto pirma įtrauka Diagrama"/>
    <w:basedOn w:val="PagrindinistekstasDiagrama"/>
    <w:link w:val="Pagrindiniotekstopirmatrauka"/>
    <w:uiPriority w:val="99"/>
    <w:locked/>
    <w:rsid w:val="00005D84"/>
    <w:rPr>
      <w:rFonts w:ascii="Times New Roman" w:eastAsia="MS Mincho" w:hAnsi="Times New Roman" w:cs="Times New Roman"/>
      <w:sz w:val="24"/>
      <w:szCs w:val="24"/>
      <w:lang w:eastAsia="ar-SA" w:bidi="ar-SA"/>
    </w:rPr>
  </w:style>
  <w:style w:type="paragraph" w:styleId="Pagrindiniotekstopirmatrauka2">
    <w:name w:val="Body Text First Indent 2"/>
    <w:basedOn w:val="Pagrindiniotekstotrauka"/>
    <w:link w:val="Pagrindiniotekstopirmatrauka2Diagrama"/>
    <w:uiPriority w:val="99"/>
    <w:rsid w:val="00005D84"/>
    <w:pPr>
      <w:ind w:firstLine="210"/>
    </w:pPr>
  </w:style>
  <w:style w:type="character" w:customStyle="1" w:styleId="Pagrindiniotekstopirmatrauka2Diagrama">
    <w:name w:val="Pagrindinio teksto pirma įtrauka 2 Diagrama"/>
    <w:basedOn w:val="PagrindiniotekstotraukaDiagrama"/>
    <w:link w:val="Pagrindiniotekstopirmatrauka2"/>
    <w:uiPriority w:val="99"/>
    <w:locked/>
    <w:rsid w:val="00005D84"/>
    <w:rPr>
      <w:rFonts w:ascii="Times New Roman" w:eastAsia="MS Mincho" w:hAnsi="Times New Roman" w:cs="Times New Roman"/>
      <w:sz w:val="24"/>
      <w:szCs w:val="24"/>
      <w:lang w:eastAsia="ar-SA" w:bidi="ar-SA"/>
    </w:rPr>
  </w:style>
  <w:style w:type="paragraph" w:styleId="Pataisymai">
    <w:name w:val="Revision"/>
    <w:hidden/>
    <w:uiPriority w:val="99"/>
    <w:semiHidden/>
    <w:rsid w:val="00005D84"/>
    <w:rPr>
      <w:rFonts w:ascii="Times New Roman" w:eastAsia="MS Mincho" w:hAnsi="Times New Roman"/>
      <w:sz w:val="24"/>
      <w:szCs w:val="24"/>
      <w:lang w:val="en-US" w:eastAsia="ar-SA"/>
    </w:rPr>
  </w:style>
  <w:style w:type="paragraph" w:customStyle="1" w:styleId="TableParagraph">
    <w:name w:val="Table Paragraph"/>
    <w:basedOn w:val="prastasis"/>
    <w:uiPriority w:val="99"/>
    <w:rsid w:val="00005D84"/>
    <w:pPr>
      <w:widowControl w:val="0"/>
      <w:suppressAutoHyphens w:val="0"/>
    </w:pPr>
    <w:rPr>
      <w:rFonts w:ascii="Calibri" w:eastAsia="Calibri" w:hAnsi="Calibri"/>
      <w:sz w:val="22"/>
      <w:szCs w:val="22"/>
      <w:lang w:eastAsia="en-US"/>
    </w:rPr>
  </w:style>
  <w:style w:type="paragraph" w:styleId="Betarp">
    <w:name w:val="No Spacing"/>
    <w:uiPriority w:val="99"/>
    <w:qFormat/>
    <w:rsid w:val="00005D84"/>
    <w:rPr>
      <w:lang w:eastAsia="en-US"/>
    </w:rPr>
  </w:style>
  <w:style w:type="table" w:styleId="Lentelstinklelis">
    <w:name w:val="Table Grid"/>
    <w:basedOn w:val="prastojilentel"/>
    <w:uiPriority w:val="99"/>
    <w:rsid w:val="00005D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uiPriority w:val="99"/>
    <w:rsid w:val="00005D84"/>
  </w:style>
  <w:style w:type="paragraph" w:styleId="Sraopastraipa">
    <w:name w:val="List Paragraph"/>
    <w:basedOn w:val="prastasis"/>
    <w:uiPriority w:val="99"/>
    <w:qFormat/>
    <w:rsid w:val="008E48F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lt-LT" w:eastAsia="lt-LT"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locked="1" w:uiPriority="0"/>
    <w:lsdException w:name="header" w:semiHidden="1" w:unhideWhenUsed="1"/>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locked="1" w:uiPriority="0"/>
    <w:lsdException w:name="line number" w:semiHidden="1" w:unhideWhenUsed="1"/>
    <w:lsdException w:name="page number" w:locked="1" w:uiPriority="0"/>
    <w:lsdException w:name="endnote reference" w:semiHidden="1" w:unhideWhenUsed="1"/>
    <w:lsdException w:name="endnote text" w:locked="1" w:uiPriority="0"/>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locked="1" w:uiPriority="0"/>
    <w:lsdException w:name="List 3" w:locked="1" w:uiPriority="0"/>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locked="1" w:uiPriority="0"/>
    <w:lsdException w:name="List Continue 3" w:semiHidden="1" w:unhideWhenUsed="1"/>
    <w:lsdException w:name="List Continue 4" w:semiHidden="1" w:unhideWhenUsed="1"/>
    <w:lsdException w:name="List Continue 5" w:locked="1" w:uiPriority="0"/>
    <w:lsdException w:name="Message Header" w:semiHidden="1" w:unhideWhenUsed="1"/>
    <w:lsdException w:name="Subtitle" w:locked="1" w:uiPriority="0" w:qFormat="1"/>
    <w:lsdException w:name="Salutation" w:semiHidden="1" w:unhideWhenUsed="1"/>
    <w:lsdException w:name="Date" w:locked="1" w:uiPriority="0"/>
    <w:lsdException w:name="Body Text First Indent" w:locked="1" w:uiPriority="0"/>
    <w:lsdException w:name="Body Text First Indent 2" w:locked="1" w:uiPriority="0"/>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locked="1" w:uiPriority="0"/>
    <w:lsdException w:name="Strong" w:locked="1" w:uiPriority="0" w:qFormat="1"/>
    <w:lsdException w:name="Emphasis" w:locked="1" w:uiPriority="0" w:qFormat="1"/>
    <w:lsdException w:name="Document Map" w:locked="1" w:uiPriority="0"/>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005D84"/>
    <w:pPr>
      <w:suppressAutoHyphens/>
    </w:pPr>
    <w:rPr>
      <w:rFonts w:ascii="Times New Roman" w:eastAsia="MS Mincho" w:hAnsi="Times New Roman"/>
      <w:sz w:val="24"/>
      <w:szCs w:val="24"/>
      <w:lang w:eastAsia="ar-SA"/>
    </w:rPr>
  </w:style>
  <w:style w:type="paragraph" w:styleId="Antrat1">
    <w:name w:val="heading 1"/>
    <w:basedOn w:val="prastasis"/>
    <w:next w:val="prastasis"/>
    <w:link w:val="Antrat1Diagrama"/>
    <w:uiPriority w:val="99"/>
    <w:qFormat/>
    <w:rsid w:val="00005D84"/>
    <w:pPr>
      <w:keepNext/>
      <w:spacing w:before="240" w:after="60"/>
      <w:outlineLvl w:val="0"/>
    </w:pPr>
    <w:rPr>
      <w:rFonts w:ascii="Arial" w:hAnsi="Arial" w:cs="Arial"/>
      <w:b/>
      <w:bCs/>
      <w:kern w:val="32"/>
      <w:sz w:val="32"/>
      <w:szCs w:val="32"/>
    </w:rPr>
  </w:style>
  <w:style w:type="paragraph" w:styleId="Antrat2">
    <w:name w:val="heading 2"/>
    <w:basedOn w:val="prastasis"/>
    <w:next w:val="prastasis"/>
    <w:link w:val="Antrat2Diagrama"/>
    <w:uiPriority w:val="99"/>
    <w:qFormat/>
    <w:rsid w:val="00005D84"/>
    <w:pPr>
      <w:keepNext/>
      <w:spacing w:before="240" w:after="60"/>
      <w:outlineLvl w:val="1"/>
    </w:pPr>
    <w:rPr>
      <w:rFonts w:ascii="Arial" w:hAnsi="Arial" w:cs="Arial"/>
      <w:b/>
      <w:bCs/>
      <w:i/>
      <w:iCs/>
      <w:sz w:val="28"/>
      <w:szCs w:val="28"/>
    </w:rPr>
  </w:style>
  <w:style w:type="paragraph" w:styleId="Antrat3">
    <w:name w:val="heading 3"/>
    <w:basedOn w:val="prastasis"/>
    <w:next w:val="prastasis"/>
    <w:link w:val="Antrat3Diagrama"/>
    <w:uiPriority w:val="99"/>
    <w:qFormat/>
    <w:rsid w:val="00005D84"/>
    <w:pPr>
      <w:keepNext/>
      <w:keepLines/>
      <w:tabs>
        <w:tab w:val="left" w:pos="720"/>
      </w:tabs>
      <w:suppressAutoHyphens w:val="0"/>
      <w:spacing w:before="200" w:line="276" w:lineRule="auto"/>
      <w:ind w:right="-82"/>
      <w:jc w:val="both"/>
      <w:outlineLvl w:val="2"/>
    </w:pPr>
    <w:rPr>
      <w:rFonts w:ascii="Cambria" w:eastAsia="Calibri" w:hAnsi="Cambria" w:cs="Cambria"/>
      <w:b/>
      <w:bCs/>
      <w:color w:val="4F81BD"/>
      <w:lang w:val="fi-FI" w:eastAsia="en-US"/>
    </w:rPr>
  </w:style>
  <w:style w:type="paragraph" w:styleId="Antrat4">
    <w:name w:val="heading 4"/>
    <w:basedOn w:val="prastasis"/>
    <w:next w:val="prastasis"/>
    <w:link w:val="Antrat4Diagrama"/>
    <w:uiPriority w:val="99"/>
    <w:qFormat/>
    <w:rsid w:val="00005D84"/>
    <w:pPr>
      <w:keepNext/>
      <w:spacing w:before="240" w:after="60"/>
      <w:outlineLvl w:val="3"/>
    </w:pPr>
    <w:rPr>
      <w:b/>
      <w:bCs/>
      <w:sz w:val="28"/>
      <w:szCs w:val="28"/>
    </w:rPr>
  </w:style>
  <w:style w:type="paragraph" w:styleId="Antrat5">
    <w:name w:val="heading 5"/>
    <w:basedOn w:val="prastasis"/>
    <w:next w:val="prastasis"/>
    <w:link w:val="Antrat5Diagrama"/>
    <w:uiPriority w:val="99"/>
    <w:qFormat/>
    <w:rsid w:val="00005D84"/>
    <w:pPr>
      <w:spacing w:before="240" w:after="60"/>
      <w:outlineLvl w:val="4"/>
    </w:pPr>
    <w:rPr>
      <w:b/>
      <w:bCs/>
      <w:i/>
      <w:iCs/>
      <w:sz w:val="26"/>
      <w:szCs w:val="26"/>
    </w:rPr>
  </w:style>
  <w:style w:type="paragraph" w:styleId="Antrat6">
    <w:name w:val="heading 6"/>
    <w:basedOn w:val="prastasis"/>
    <w:next w:val="prastasis"/>
    <w:link w:val="Antrat6Diagrama"/>
    <w:uiPriority w:val="99"/>
    <w:qFormat/>
    <w:rsid w:val="00005D84"/>
    <w:pPr>
      <w:spacing w:before="240" w:after="60"/>
      <w:outlineLvl w:val="5"/>
    </w:pPr>
    <w:rPr>
      <w:b/>
      <w:bCs/>
      <w:sz w:val="22"/>
      <w:szCs w:val="22"/>
    </w:rPr>
  </w:style>
  <w:style w:type="paragraph" w:styleId="Antrat7">
    <w:name w:val="heading 7"/>
    <w:basedOn w:val="prastasis"/>
    <w:next w:val="prastasis"/>
    <w:link w:val="Antrat7Diagrama"/>
    <w:uiPriority w:val="99"/>
    <w:qFormat/>
    <w:rsid w:val="00005D84"/>
    <w:pPr>
      <w:spacing w:before="240" w:after="60"/>
      <w:outlineLvl w:val="6"/>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005D84"/>
    <w:rPr>
      <w:rFonts w:ascii="Arial" w:eastAsia="MS Mincho" w:hAnsi="Arial" w:cs="Arial"/>
      <w:b/>
      <w:bCs/>
      <w:kern w:val="32"/>
      <w:sz w:val="32"/>
      <w:szCs w:val="32"/>
      <w:lang w:eastAsia="ar-SA" w:bidi="ar-SA"/>
    </w:rPr>
  </w:style>
  <w:style w:type="character" w:customStyle="1" w:styleId="Antrat2Diagrama">
    <w:name w:val="Antraštė 2 Diagrama"/>
    <w:basedOn w:val="Numatytasispastraiposriftas"/>
    <w:link w:val="Antrat2"/>
    <w:uiPriority w:val="99"/>
    <w:locked/>
    <w:rsid w:val="00005D84"/>
    <w:rPr>
      <w:rFonts w:ascii="Arial" w:eastAsia="MS Mincho" w:hAnsi="Arial" w:cs="Arial"/>
      <w:b/>
      <w:bCs/>
      <w:i/>
      <w:iCs/>
      <w:sz w:val="28"/>
      <w:szCs w:val="28"/>
      <w:lang w:eastAsia="ar-SA" w:bidi="ar-SA"/>
    </w:rPr>
  </w:style>
  <w:style w:type="character" w:customStyle="1" w:styleId="Antrat3Diagrama">
    <w:name w:val="Antraštė 3 Diagrama"/>
    <w:basedOn w:val="Numatytasispastraiposriftas"/>
    <w:link w:val="Antrat3"/>
    <w:uiPriority w:val="99"/>
    <w:locked/>
    <w:rsid w:val="00005D84"/>
    <w:rPr>
      <w:rFonts w:ascii="Cambria" w:hAnsi="Cambria" w:cs="Cambria"/>
      <w:b/>
      <w:bCs/>
      <w:color w:val="4F81BD"/>
      <w:sz w:val="24"/>
      <w:szCs w:val="24"/>
      <w:lang w:val="fi-FI"/>
    </w:rPr>
  </w:style>
  <w:style w:type="character" w:customStyle="1" w:styleId="Antrat4Diagrama">
    <w:name w:val="Antraštė 4 Diagrama"/>
    <w:basedOn w:val="Numatytasispastraiposriftas"/>
    <w:link w:val="Antrat4"/>
    <w:uiPriority w:val="99"/>
    <w:locked/>
    <w:rsid w:val="00005D84"/>
    <w:rPr>
      <w:rFonts w:ascii="Times New Roman" w:eastAsia="MS Mincho" w:hAnsi="Times New Roman" w:cs="Times New Roman"/>
      <w:b/>
      <w:bCs/>
      <w:sz w:val="28"/>
      <w:szCs w:val="28"/>
      <w:lang w:eastAsia="ar-SA" w:bidi="ar-SA"/>
    </w:rPr>
  </w:style>
  <w:style w:type="character" w:customStyle="1" w:styleId="Antrat5Diagrama">
    <w:name w:val="Antraštė 5 Diagrama"/>
    <w:basedOn w:val="Numatytasispastraiposriftas"/>
    <w:link w:val="Antrat5"/>
    <w:uiPriority w:val="99"/>
    <w:locked/>
    <w:rsid w:val="00005D84"/>
    <w:rPr>
      <w:rFonts w:ascii="Times New Roman" w:eastAsia="MS Mincho" w:hAnsi="Times New Roman" w:cs="Times New Roman"/>
      <w:b/>
      <w:bCs/>
      <w:i/>
      <w:iCs/>
      <w:sz w:val="26"/>
      <w:szCs w:val="26"/>
      <w:lang w:eastAsia="ar-SA" w:bidi="ar-SA"/>
    </w:rPr>
  </w:style>
  <w:style w:type="character" w:customStyle="1" w:styleId="Antrat6Diagrama">
    <w:name w:val="Antraštė 6 Diagrama"/>
    <w:basedOn w:val="Numatytasispastraiposriftas"/>
    <w:link w:val="Antrat6"/>
    <w:uiPriority w:val="99"/>
    <w:locked/>
    <w:rsid w:val="00005D84"/>
    <w:rPr>
      <w:rFonts w:ascii="Times New Roman" w:eastAsia="MS Mincho" w:hAnsi="Times New Roman" w:cs="Times New Roman"/>
      <w:b/>
      <w:bCs/>
      <w:lang w:eastAsia="ar-SA" w:bidi="ar-SA"/>
    </w:rPr>
  </w:style>
  <w:style w:type="character" w:customStyle="1" w:styleId="Antrat7Diagrama">
    <w:name w:val="Antraštė 7 Diagrama"/>
    <w:basedOn w:val="Numatytasispastraiposriftas"/>
    <w:link w:val="Antrat7"/>
    <w:uiPriority w:val="99"/>
    <w:locked/>
    <w:rsid w:val="00005D84"/>
    <w:rPr>
      <w:rFonts w:ascii="Times New Roman" w:eastAsia="MS Mincho" w:hAnsi="Times New Roman" w:cs="Times New Roman"/>
      <w:sz w:val="24"/>
      <w:szCs w:val="24"/>
      <w:lang w:eastAsia="ar-SA" w:bidi="ar-SA"/>
    </w:rPr>
  </w:style>
  <w:style w:type="character" w:customStyle="1" w:styleId="CharChar1">
    <w:name w:val="Char Char1"/>
    <w:uiPriority w:val="99"/>
    <w:rsid w:val="00005D84"/>
    <w:rPr>
      <w:b/>
      <w:sz w:val="24"/>
      <w:lang w:val="en-GB" w:eastAsia="ar-SA" w:bidi="ar-SA"/>
    </w:rPr>
  </w:style>
  <w:style w:type="paragraph" w:styleId="Pagrindinistekstas">
    <w:name w:val="Body Text"/>
    <w:basedOn w:val="prastasis"/>
    <w:link w:val="PagrindinistekstasDiagrama"/>
    <w:uiPriority w:val="99"/>
    <w:rsid w:val="00005D84"/>
    <w:pPr>
      <w:spacing w:after="120"/>
    </w:pPr>
  </w:style>
  <w:style w:type="character" w:customStyle="1" w:styleId="PagrindinistekstasDiagrama">
    <w:name w:val="Pagrindinis tekstas Diagrama"/>
    <w:basedOn w:val="Numatytasispastraiposriftas"/>
    <w:link w:val="Pagrindinistekstas"/>
    <w:uiPriority w:val="99"/>
    <w:locked/>
    <w:rsid w:val="00005D84"/>
    <w:rPr>
      <w:rFonts w:ascii="Times New Roman" w:eastAsia="MS Mincho" w:hAnsi="Times New Roman" w:cs="Times New Roman"/>
      <w:sz w:val="24"/>
      <w:szCs w:val="24"/>
      <w:lang w:eastAsia="ar-SA" w:bidi="ar-SA"/>
    </w:rPr>
  </w:style>
  <w:style w:type="paragraph" w:styleId="HTMLiankstoformatuotas">
    <w:name w:val="HTML Preformatted"/>
    <w:basedOn w:val="prastasis"/>
    <w:link w:val="HTMLiankstoformatuotasDiagrama"/>
    <w:uiPriority w:val="99"/>
    <w:rsid w:val="00005D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960"/>
    </w:pPr>
    <w:rPr>
      <w:rFonts w:ascii="Courier New" w:hAnsi="Courier New" w:cs="Courier New"/>
      <w:sz w:val="20"/>
      <w:szCs w:val="20"/>
      <w:lang w:eastAsia="lt-LT"/>
    </w:rPr>
  </w:style>
  <w:style w:type="character" w:customStyle="1" w:styleId="HTMLiankstoformatuotasDiagrama">
    <w:name w:val="HTML iš anksto formatuotas Diagrama"/>
    <w:basedOn w:val="Numatytasispastraiposriftas"/>
    <w:link w:val="HTMLiankstoformatuotas"/>
    <w:uiPriority w:val="99"/>
    <w:locked/>
    <w:rsid w:val="00005D84"/>
    <w:rPr>
      <w:rFonts w:ascii="Courier New" w:eastAsia="MS Mincho" w:hAnsi="Courier New" w:cs="Courier New"/>
      <w:sz w:val="20"/>
      <w:szCs w:val="20"/>
      <w:lang w:eastAsia="lt-LT"/>
    </w:rPr>
  </w:style>
  <w:style w:type="paragraph" w:styleId="Puslapioinaostekstas">
    <w:name w:val="footnote text"/>
    <w:basedOn w:val="prastasis"/>
    <w:link w:val="PuslapioinaostekstasDiagrama"/>
    <w:uiPriority w:val="99"/>
    <w:semiHidden/>
    <w:rsid w:val="00005D84"/>
    <w:rPr>
      <w:sz w:val="20"/>
      <w:szCs w:val="20"/>
    </w:rPr>
  </w:style>
  <w:style w:type="character" w:customStyle="1" w:styleId="PuslapioinaostekstasDiagrama">
    <w:name w:val="Puslapio išnašos tekstas Diagrama"/>
    <w:basedOn w:val="Numatytasispastraiposriftas"/>
    <w:link w:val="Puslapioinaostekstas"/>
    <w:uiPriority w:val="99"/>
    <w:semiHidden/>
    <w:locked/>
    <w:rsid w:val="00005D84"/>
    <w:rPr>
      <w:rFonts w:ascii="Times New Roman" w:eastAsia="MS Mincho" w:hAnsi="Times New Roman" w:cs="Times New Roman"/>
      <w:sz w:val="20"/>
      <w:szCs w:val="20"/>
      <w:lang w:eastAsia="ar-SA" w:bidi="ar-SA"/>
    </w:rPr>
  </w:style>
  <w:style w:type="character" w:styleId="Hipersaitas">
    <w:name w:val="Hyperlink"/>
    <w:basedOn w:val="Numatytasispastraiposriftas"/>
    <w:uiPriority w:val="99"/>
    <w:rsid w:val="00005D84"/>
    <w:rPr>
      <w:rFonts w:cs="Times New Roman"/>
      <w:color w:val="0000FF"/>
      <w:u w:val="single"/>
    </w:rPr>
  </w:style>
  <w:style w:type="paragraph" w:styleId="Antrats">
    <w:name w:val="header"/>
    <w:basedOn w:val="prastasis"/>
    <w:link w:val="AntratsDiagrama"/>
    <w:uiPriority w:val="99"/>
    <w:rsid w:val="00005D84"/>
    <w:pPr>
      <w:tabs>
        <w:tab w:val="center" w:pos="4819"/>
        <w:tab w:val="right" w:pos="9638"/>
      </w:tabs>
    </w:pPr>
  </w:style>
  <w:style w:type="character" w:customStyle="1" w:styleId="AntratsDiagrama">
    <w:name w:val="Antraštės Diagrama"/>
    <w:basedOn w:val="Numatytasispastraiposriftas"/>
    <w:link w:val="Antrats"/>
    <w:uiPriority w:val="99"/>
    <w:locked/>
    <w:rsid w:val="00005D84"/>
    <w:rPr>
      <w:rFonts w:ascii="Times New Roman" w:eastAsia="MS Mincho" w:hAnsi="Times New Roman" w:cs="Times New Roman"/>
      <w:sz w:val="24"/>
      <w:szCs w:val="24"/>
      <w:lang w:eastAsia="ar-SA" w:bidi="ar-SA"/>
    </w:rPr>
  </w:style>
  <w:style w:type="character" w:styleId="Puslapionumeris">
    <w:name w:val="page number"/>
    <w:basedOn w:val="Numatytasispastraiposriftas"/>
    <w:uiPriority w:val="99"/>
    <w:rsid w:val="00005D84"/>
    <w:rPr>
      <w:rFonts w:cs="Times New Roman"/>
    </w:rPr>
  </w:style>
  <w:style w:type="character" w:styleId="Perirtashipersaitas">
    <w:name w:val="FollowedHyperlink"/>
    <w:basedOn w:val="Numatytasispastraiposriftas"/>
    <w:uiPriority w:val="99"/>
    <w:rsid w:val="00005D84"/>
    <w:rPr>
      <w:rFonts w:cs="Times New Roman"/>
      <w:color w:val="800080"/>
      <w:u w:val="single"/>
    </w:rPr>
  </w:style>
  <w:style w:type="paragraph" w:styleId="Pavadinimas">
    <w:name w:val="Title"/>
    <w:basedOn w:val="prastasis"/>
    <w:link w:val="PavadinimasDiagrama"/>
    <w:uiPriority w:val="99"/>
    <w:qFormat/>
    <w:rsid w:val="00005D84"/>
    <w:pPr>
      <w:suppressAutoHyphens w:val="0"/>
      <w:jc w:val="center"/>
    </w:pPr>
    <w:rPr>
      <w:b/>
      <w:sz w:val="22"/>
      <w:szCs w:val="22"/>
      <w:lang w:eastAsia="en-US"/>
    </w:rPr>
  </w:style>
  <w:style w:type="character" w:customStyle="1" w:styleId="PavadinimasDiagrama">
    <w:name w:val="Pavadinimas Diagrama"/>
    <w:basedOn w:val="Numatytasispastraiposriftas"/>
    <w:link w:val="Pavadinimas"/>
    <w:uiPriority w:val="99"/>
    <w:locked/>
    <w:rsid w:val="00005D84"/>
    <w:rPr>
      <w:rFonts w:ascii="Times New Roman" w:eastAsia="MS Mincho" w:hAnsi="Times New Roman" w:cs="Times New Roman"/>
      <w:b/>
    </w:rPr>
  </w:style>
  <w:style w:type="character" w:customStyle="1" w:styleId="CharChar11">
    <w:name w:val="Char Char11"/>
    <w:uiPriority w:val="99"/>
    <w:rsid w:val="00005D84"/>
    <w:rPr>
      <w:rFonts w:ascii="Arial" w:hAnsi="Arial"/>
      <w:b/>
      <w:kern w:val="32"/>
      <w:sz w:val="32"/>
      <w:lang w:val="en-US" w:eastAsia="ar-SA" w:bidi="ar-SA"/>
    </w:rPr>
  </w:style>
  <w:style w:type="paragraph" w:styleId="Porat">
    <w:name w:val="footer"/>
    <w:basedOn w:val="prastasis"/>
    <w:link w:val="PoratDiagrama"/>
    <w:uiPriority w:val="99"/>
    <w:rsid w:val="00005D84"/>
    <w:pPr>
      <w:tabs>
        <w:tab w:val="center" w:pos="4819"/>
        <w:tab w:val="right" w:pos="9638"/>
      </w:tabs>
    </w:pPr>
  </w:style>
  <w:style w:type="character" w:customStyle="1" w:styleId="PoratDiagrama">
    <w:name w:val="Poraštė Diagrama"/>
    <w:basedOn w:val="Numatytasispastraiposriftas"/>
    <w:link w:val="Porat"/>
    <w:uiPriority w:val="99"/>
    <w:locked/>
    <w:rsid w:val="00005D84"/>
    <w:rPr>
      <w:rFonts w:ascii="Times New Roman" w:eastAsia="MS Mincho" w:hAnsi="Times New Roman" w:cs="Times New Roman"/>
      <w:sz w:val="24"/>
      <w:szCs w:val="24"/>
      <w:lang w:eastAsia="ar-SA" w:bidi="ar-SA"/>
    </w:rPr>
  </w:style>
  <w:style w:type="paragraph" w:styleId="Pagrindiniotekstotrauka">
    <w:name w:val="Body Text Indent"/>
    <w:basedOn w:val="prastasis"/>
    <w:link w:val="PagrindiniotekstotraukaDiagrama"/>
    <w:uiPriority w:val="99"/>
    <w:rsid w:val="00005D84"/>
    <w:pPr>
      <w:spacing w:after="120"/>
      <w:ind w:left="283"/>
    </w:pPr>
  </w:style>
  <w:style w:type="character" w:customStyle="1" w:styleId="PagrindiniotekstotraukaDiagrama">
    <w:name w:val="Pagrindinio teksto įtrauka Diagrama"/>
    <w:basedOn w:val="Numatytasispastraiposriftas"/>
    <w:link w:val="Pagrindiniotekstotrauka"/>
    <w:uiPriority w:val="99"/>
    <w:locked/>
    <w:rsid w:val="00005D84"/>
    <w:rPr>
      <w:rFonts w:ascii="Times New Roman" w:eastAsia="MS Mincho" w:hAnsi="Times New Roman" w:cs="Times New Roman"/>
      <w:sz w:val="24"/>
      <w:szCs w:val="24"/>
      <w:lang w:eastAsia="ar-SA" w:bidi="ar-SA"/>
    </w:rPr>
  </w:style>
  <w:style w:type="paragraph" w:styleId="Komentarotekstas">
    <w:name w:val="annotation text"/>
    <w:basedOn w:val="prastasis"/>
    <w:link w:val="KomentarotekstasDiagrama"/>
    <w:uiPriority w:val="99"/>
    <w:rsid w:val="00005D84"/>
    <w:rPr>
      <w:sz w:val="20"/>
      <w:szCs w:val="20"/>
    </w:rPr>
  </w:style>
  <w:style w:type="character" w:customStyle="1" w:styleId="KomentarotekstasDiagrama">
    <w:name w:val="Komentaro tekstas Diagrama"/>
    <w:basedOn w:val="Numatytasispastraiposriftas"/>
    <w:link w:val="Komentarotekstas"/>
    <w:uiPriority w:val="99"/>
    <w:locked/>
    <w:rsid w:val="00005D84"/>
    <w:rPr>
      <w:rFonts w:ascii="Times New Roman" w:eastAsia="MS Mincho" w:hAnsi="Times New Roman" w:cs="Times New Roman"/>
      <w:sz w:val="20"/>
      <w:szCs w:val="20"/>
      <w:lang w:eastAsia="ar-SA" w:bidi="ar-SA"/>
    </w:rPr>
  </w:style>
  <w:style w:type="paragraph" w:styleId="Debesliotekstas">
    <w:name w:val="Balloon Text"/>
    <w:basedOn w:val="prastasis"/>
    <w:link w:val="DebesliotekstasDiagrama"/>
    <w:uiPriority w:val="99"/>
    <w:semiHidden/>
    <w:rsid w:val="00005D84"/>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005D84"/>
    <w:rPr>
      <w:rFonts w:ascii="Tahoma" w:eastAsia="MS Mincho" w:hAnsi="Tahoma" w:cs="Tahoma"/>
      <w:sz w:val="16"/>
      <w:szCs w:val="16"/>
      <w:lang w:eastAsia="ar-SA" w:bidi="ar-SA"/>
    </w:rPr>
  </w:style>
  <w:style w:type="paragraph" w:customStyle="1" w:styleId="bodytext">
    <w:name w:val="bodytext"/>
    <w:basedOn w:val="prastasis"/>
    <w:uiPriority w:val="99"/>
    <w:rsid w:val="00005D84"/>
    <w:pPr>
      <w:suppressAutoHyphens w:val="0"/>
      <w:spacing w:before="100" w:beforeAutospacing="1" w:after="100" w:afterAutospacing="1"/>
    </w:pPr>
    <w:rPr>
      <w:lang w:eastAsia="ja-JP"/>
    </w:rPr>
  </w:style>
  <w:style w:type="paragraph" w:customStyle="1" w:styleId="istatymas">
    <w:name w:val="istatymas"/>
    <w:basedOn w:val="prastasis"/>
    <w:uiPriority w:val="99"/>
    <w:rsid w:val="00005D84"/>
    <w:pPr>
      <w:suppressAutoHyphens w:val="0"/>
      <w:spacing w:before="100" w:beforeAutospacing="1" w:after="100" w:afterAutospacing="1"/>
    </w:pPr>
    <w:rPr>
      <w:lang w:eastAsia="ja-JP"/>
    </w:rPr>
  </w:style>
  <w:style w:type="paragraph" w:customStyle="1" w:styleId="patvirtinta">
    <w:name w:val="patvirtinta"/>
    <w:basedOn w:val="prastasis"/>
    <w:uiPriority w:val="99"/>
    <w:rsid w:val="00005D84"/>
    <w:pPr>
      <w:suppressAutoHyphens w:val="0"/>
      <w:spacing w:before="100" w:beforeAutospacing="1" w:after="100" w:afterAutospacing="1"/>
    </w:pPr>
    <w:rPr>
      <w:lang w:eastAsia="ja-JP"/>
    </w:rPr>
  </w:style>
  <w:style w:type="paragraph" w:styleId="Dokumentostruktra">
    <w:name w:val="Document Map"/>
    <w:basedOn w:val="prastasis"/>
    <w:link w:val="DokumentostruktraDiagrama"/>
    <w:uiPriority w:val="99"/>
    <w:semiHidden/>
    <w:rsid w:val="00005D84"/>
    <w:pPr>
      <w:shd w:val="clear" w:color="auto" w:fill="000080"/>
    </w:pPr>
    <w:rPr>
      <w:rFonts w:ascii="Tahoma" w:hAnsi="Tahoma" w:cs="Tahoma"/>
      <w:sz w:val="20"/>
      <w:szCs w:val="20"/>
    </w:rPr>
  </w:style>
  <w:style w:type="character" w:customStyle="1" w:styleId="DokumentostruktraDiagrama">
    <w:name w:val="Dokumento struktūra Diagrama"/>
    <w:basedOn w:val="Numatytasispastraiposriftas"/>
    <w:link w:val="Dokumentostruktra"/>
    <w:uiPriority w:val="99"/>
    <w:semiHidden/>
    <w:locked/>
    <w:rsid w:val="00005D84"/>
    <w:rPr>
      <w:rFonts w:ascii="Tahoma" w:eastAsia="MS Mincho" w:hAnsi="Tahoma" w:cs="Tahoma"/>
      <w:sz w:val="20"/>
      <w:szCs w:val="20"/>
      <w:shd w:val="clear" w:color="auto" w:fill="000080"/>
      <w:lang w:eastAsia="ar-SA" w:bidi="ar-SA"/>
    </w:rPr>
  </w:style>
  <w:style w:type="paragraph" w:customStyle="1" w:styleId="Sraopastraipa1">
    <w:name w:val="Sąrašo pastraipa1"/>
    <w:basedOn w:val="prastasis"/>
    <w:uiPriority w:val="99"/>
    <w:rsid w:val="00005D84"/>
    <w:pPr>
      <w:suppressAutoHyphens w:val="0"/>
      <w:ind w:left="720" w:firstLine="284"/>
      <w:contextualSpacing/>
      <w:jc w:val="both"/>
    </w:pPr>
    <w:rPr>
      <w:rFonts w:ascii="Calibri" w:hAnsi="Calibri"/>
      <w:sz w:val="22"/>
      <w:szCs w:val="22"/>
      <w:lang w:eastAsia="en-US"/>
    </w:rPr>
  </w:style>
  <w:style w:type="paragraph" w:styleId="Dokumentoinaostekstas">
    <w:name w:val="endnote text"/>
    <w:basedOn w:val="prastasis"/>
    <w:link w:val="DokumentoinaostekstasDiagrama"/>
    <w:uiPriority w:val="99"/>
    <w:semiHidden/>
    <w:rsid w:val="00005D84"/>
    <w:rPr>
      <w:sz w:val="20"/>
      <w:szCs w:val="20"/>
    </w:rPr>
  </w:style>
  <w:style w:type="character" w:customStyle="1" w:styleId="DokumentoinaostekstasDiagrama">
    <w:name w:val="Dokumento išnašos tekstas Diagrama"/>
    <w:basedOn w:val="Numatytasispastraiposriftas"/>
    <w:link w:val="Dokumentoinaostekstas"/>
    <w:uiPriority w:val="99"/>
    <w:semiHidden/>
    <w:locked/>
    <w:rsid w:val="00005D84"/>
    <w:rPr>
      <w:rFonts w:ascii="Times New Roman" w:eastAsia="MS Mincho" w:hAnsi="Times New Roman" w:cs="Times New Roman"/>
      <w:sz w:val="20"/>
      <w:szCs w:val="20"/>
      <w:lang w:eastAsia="ar-SA" w:bidi="ar-SA"/>
    </w:rPr>
  </w:style>
  <w:style w:type="paragraph" w:styleId="prastasistinklapis">
    <w:name w:val="Normal (Web)"/>
    <w:basedOn w:val="prastasis"/>
    <w:uiPriority w:val="99"/>
    <w:rsid w:val="00005D84"/>
    <w:pPr>
      <w:suppressAutoHyphens w:val="0"/>
      <w:spacing w:before="100" w:beforeAutospacing="1" w:after="100" w:afterAutospacing="1"/>
    </w:pPr>
    <w:rPr>
      <w:rFonts w:ascii="Arial" w:hAnsi="Arial" w:cs="Arial"/>
      <w:color w:val="442305"/>
      <w:sz w:val="20"/>
      <w:szCs w:val="20"/>
      <w:lang w:eastAsia="en-US"/>
    </w:rPr>
  </w:style>
  <w:style w:type="character" w:customStyle="1" w:styleId="CharChar4">
    <w:name w:val="Char Char4"/>
    <w:uiPriority w:val="99"/>
    <w:locked/>
    <w:rsid w:val="00005D84"/>
    <w:rPr>
      <w:rFonts w:ascii="Arial" w:hAnsi="Arial"/>
      <w:b/>
      <w:kern w:val="32"/>
      <w:sz w:val="32"/>
      <w:lang w:val="en-US" w:eastAsia="ar-SA" w:bidi="ar-SA"/>
    </w:rPr>
  </w:style>
  <w:style w:type="character" w:customStyle="1" w:styleId="CharChar2">
    <w:name w:val="Char Char2"/>
    <w:uiPriority w:val="99"/>
    <w:locked/>
    <w:rsid w:val="00005D84"/>
    <w:rPr>
      <w:rFonts w:eastAsia="Times New Roman"/>
      <w:sz w:val="24"/>
      <w:lang w:val="en-US" w:eastAsia="ar-SA" w:bidi="ar-SA"/>
    </w:rPr>
  </w:style>
  <w:style w:type="character" w:styleId="Puslapioinaosnuoroda">
    <w:name w:val="footnote reference"/>
    <w:basedOn w:val="Numatytasispastraiposriftas"/>
    <w:uiPriority w:val="99"/>
    <w:semiHidden/>
    <w:rsid w:val="00005D84"/>
    <w:rPr>
      <w:rFonts w:cs="Times New Roman"/>
      <w:vertAlign w:val="superscript"/>
    </w:rPr>
  </w:style>
  <w:style w:type="character" w:customStyle="1" w:styleId="CharChar14">
    <w:name w:val="Char Char14"/>
    <w:uiPriority w:val="99"/>
    <w:locked/>
    <w:rsid w:val="00005D84"/>
    <w:rPr>
      <w:rFonts w:ascii="Arial" w:eastAsia="MS Mincho" w:hAnsi="Arial"/>
      <w:b/>
      <w:kern w:val="32"/>
      <w:sz w:val="32"/>
      <w:lang w:val="en-US" w:eastAsia="ar-SA" w:bidi="ar-SA"/>
    </w:rPr>
  </w:style>
  <w:style w:type="paragraph" w:customStyle="1" w:styleId="Default">
    <w:name w:val="Default"/>
    <w:uiPriority w:val="99"/>
    <w:rsid w:val="00005D84"/>
    <w:pPr>
      <w:autoSpaceDE w:val="0"/>
      <w:autoSpaceDN w:val="0"/>
      <w:adjustRightInd w:val="0"/>
    </w:pPr>
    <w:rPr>
      <w:rFonts w:ascii="Times New Roman" w:eastAsia="Times New Roman" w:hAnsi="Times New Roman"/>
      <w:color w:val="000000"/>
      <w:sz w:val="24"/>
      <w:szCs w:val="24"/>
      <w:lang w:val="en-US" w:eastAsia="en-US"/>
    </w:rPr>
  </w:style>
  <w:style w:type="character" w:styleId="Komentaronuoroda">
    <w:name w:val="annotation reference"/>
    <w:basedOn w:val="Numatytasispastraiposriftas"/>
    <w:uiPriority w:val="99"/>
    <w:rsid w:val="00005D84"/>
    <w:rPr>
      <w:rFonts w:cs="Times New Roman"/>
      <w:sz w:val="16"/>
    </w:rPr>
  </w:style>
  <w:style w:type="paragraph" w:styleId="Komentarotema">
    <w:name w:val="annotation subject"/>
    <w:basedOn w:val="Komentarotekstas"/>
    <w:next w:val="Komentarotekstas"/>
    <w:link w:val="KomentarotemaDiagrama"/>
    <w:uiPriority w:val="99"/>
    <w:semiHidden/>
    <w:rsid w:val="00005D84"/>
    <w:rPr>
      <w:b/>
      <w:bCs/>
    </w:rPr>
  </w:style>
  <w:style w:type="character" w:customStyle="1" w:styleId="KomentarotemaDiagrama">
    <w:name w:val="Komentaro tema Diagrama"/>
    <w:basedOn w:val="KomentarotekstasDiagrama"/>
    <w:link w:val="Komentarotema"/>
    <w:uiPriority w:val="99"/>
    <w:semiHidden/>
    <w:locked/>
    <w:rsid w:val="00005D84"/>
    <w:rPr>
      <w:rFonts w:ascii="Times New Roman" w:eastAsia="MS Mincho" w:hAnsi="Times New Roman" w:cs="Times New Roman"/>
      <w:b/>
      <w:bCs/>
      <w:sz w:val="20"/>
      <w:szCs w:val="20"/>
      <w:lang w:eastAsia="ar-SA" w:bidi="ar-SA"/>
    </w:rPr>
  </w:style>
  <w:style w:type="paragraph" w:styleId="Sraas">
    <w:name w:val="List"/>
    <w:basedOn w:val="prastasis"/>
    <w:uiPriority w:val="99"/>
    <w:rsid w:val="00005D84"/>
    <w:pPr>
      <w:ind w:left="283" w:hanging="283"/>
    </w:pPr>
  </w:style>
  <w:style w:type="paragraph" w:styleId="Sraas2">
    <w:name w:val="List 2"/>
    <w:basedOn w:val="prastasis"/>
    <w:uiPriority w:val="99"/>
    <w:rsid w:val="00005D84"/>
    <w:pPr>
      <w:ind w:left="566" w:hanging="283"/>
    </w:pPr>
  </w:style>
  <w:style w:type="paragraph" w:styleId="Sraas3">
    <w:name w:val="List 3"/>
    <w:basedOn w:val="prastasis"/>
    <w:uiPriority w:val="99"/>
    <w:rsid w:val="00005D84"/>
    <w:pPr>
      <w:ind w:left="849" w:hanging="283"/>
    </w:pPr>
  </w:style>
  <w:style w:type="paragraph" w:styleId="Sraas4">
    <w:name w:val="List 4"/>
    <w:basedOn w:val="prastasis"/>
    <w:uiPriority w:val="99"/>
    <w:rsid w:val="00005D84"/>
    <w:pPr>
      <w:ind w:left="1132" w:hanging="283"/>
    </w:pPr>
  </w:style>
  <w:style w:type="paragraph" w:styleId="Sraas5">
    <w:name w:val="List 5"/>
    <w:basedOn w:val="prastasis"/>
    <w:uiPriority w:val="99"/>
    <w:rsid w:val="00005D84"/>
    <w:pPr>
      <w:ind w:left="1415" w:hanging="283"/>
    </w:pPr>
  </w:style>
  <w:style w:type="paragraph" w:styleId="Data">
    <w:name w:val="Date"/>
    <w:basedOn w:val="prastasis"/>
    <w:next w:val="prastasis"/>
    <w:link w:val="DataDiagrama"/>
    <w:uiPriority w:val="99"/>
    <w:rsid w:val="00005D84"/>
  </w:style>
  <w:style w:type="character" w:customStyle="1" w:styleId="DataDiagrama">
    <w:name w:val="Data Diagrama"/>
    <w:basedOn w:val="Numatytasispastraiposriftas"/>
    <w:link w:val="Data"/>
    <w:uiPriority w:val="99"/>
    <w:locked/>
    <w:rsid w:val="00005D84"/>
    <w:rPr>
      <w:rFonts w:ascii="Times New Roman" w:eastAsia="MS Mincho" w:hAnsi="Times New Roman" w:cs="Times New Roman"/>
      <w:sz w:val="24"/>
      <w:szCs w:val="24"/>
      <w:lang w:eastAsia="ar-SA" w:bidi="ar-SA"/>
    </w:rPr>
  </w:style>
  <w:style w:type="paragraph" w:styleId="Sraotsinys2">
    <w:name w:val="List Continue 2"/>
    <w:basedOn w:val="prastasis"/>
    <w:uiPriority w:val="99"/>
    <w:rsid w:val="00005D84"/>
    <w:pPr>
      <w:spacing w:after="120"/>
      <w:ind w:left="566"/>
    </w:pPr>
  </w:style>
  <w:style w:type="paragraph" w:styleId="Sraotsinys5">
    <w:name w:val="List Continue 5"/>
    <w:basedOn w:val="prastasis"/>
    <w:uiPriority w:val="99"/>
    <w:rsid w:val="00005D84"/>
    <w:pPr>
      <w:spacing w:after="120"/>
      <w:ind w:left="1415"/>
    </w:pPr>
  </w:style>
  <w:style w:type="paragraph" w:customStyle="1" w:styleId="InsideAddress">
    <w:name w:val="Inside Address"/>
    <w:basedOn w:val="prastasis"/>
    <w:uiPriority w:val="99"/>
    <w:rsid w:val="00005D84"/>
  </w:style>
  <w:style w:type="paragraph" w:styleId="Antrat">
    <w:name w:val="caption"/>
    <w:basedOn w:val="prastasis"/>
    <w:next w:val="prastasis"/>
    <w:uiPriority w:val="99"/>
    <w:qFormat/>
    <w:rsid w:val="00005D84"/>
    <w:rPr>
      <w:b/>
      <w:bCs/>
      <w:sz w:val="20"/>
      <w:szCs w:val="20"/>
    </w:rPr>
  </w:style>
  <w:style w:type="paragraph" w:styleId="Pagrindiniotekstopirmatrauka">
    <w:name w:val="Body Text First Indent"/>
    <w:basedOn w:val="Pagrindinistekstas"/>
    <w:link w:val="PagrindiniotekstopirmatraukaDiagrama"/>
    <w:uiPriority w:val="99"/>
    <w:rsid w:val="00005D84"/>
    <w:pPr>
      <w:ind w:firstLine="210"/>
    </w:pPr>
  </w:style>
  <w:style w:type="character" w:customStyle="1" w:styleId="PagrindiniotekstopirmatraukaDiagrama">
    <w:name w:val="Pagrindinio teksto pirma įtrauka Diagrama"/>
    <w:basedOn w:val="PagrindinistekstasDiagrama"/>
    <w:link w:val="Pagrindiniotekstopirmatrauka"/>
    <w:uiPriority w:val="99"/>
    <w:locked/>
    <w:rsid w:val="00005D84"/>
    <w:rPr>
      <w:rFonts w:ascii="Times New Roman" w:eastAsia="MS Mincho" w:hAnsi="Times New Roman" w:cs="Times New Roman"/>
      <w:sz w:val="24"/>
      <w:szCs w:val="24"/>
      <w:lang w:eastAsia="ar-SA" w:bidi="ar-SA"/>
    </w:rPr>
  </w:style>
  <w:style w:type="paragraph" w:styleId="Pagrindiniotekstopirmatrauka2">
    <w:name w:val="Body Text First Indent 2"/>
    <w:basedOn w:val="Pagrindiniotekstotrauka"/>
    <w:link w:val="Pagrindiniotekstopirmatrauka2Diagrama"/>
    <w:uiPriority w:val="99"/>
    <w:rsid w:val="00005D84"/>
    <w:pPr>
      <w:ind w:firstLine="210"/>
    </w:pPr>
  </w:style>
  <w:style w:type="character" w:customStyle="1" w:styleId="Pagrindiniotekstopirmatrauka2Diagrama">
    <w:name w:val="Pagrindinio teksto pirma įtrauka 2 Diagrama"/>
    <w:basedOn w:val="PagrindiniotekstotraukaDiagrama"/>
    <w:link w:val="Pagrindiniotekstopirmatrauka2"/>
    <w:uiPriority w:val="99"/>
    <w:locked/>
    <w:rsid w:val="00005D84"/>
    <w:rPr>
      <w:rFonts w:ascii="Times New Roman" w:eastAsia="MS Mincho" w:hAnsi="Times New Roman" w:cs="Times New Roman"/>
      <w:sz w:val="24"/>
      <w:szCs w:val="24"/>
      <w:lang w:eastAsia="ar-SA" w:bidi="ar-SA"/>
    </w:rPr>
  </w:style>
  <w:style w:type="paragraph" w:styleId="Pataisymai">
    <w:name w:val="Revision"/>
    <w:hidden/>
    <w:uiPriority w:val="99"/>
    <w:semiHidden/>
    <w:rsid w:val="00005D84"/>
    <w:rPr>
      <w:rFonts w:ascii="Times New Roman" w:eastAsia="MS Mincho" w:hAnsi="Times New Roman"/>
      <w:sz w:val="24"/>
      <w:szCs w:val="24"/>
      <w:lang w:val="en-US" w:eastAsia="ar-SA"/>
    </w:rPr>
  </w:style>
  <w:style w:type="paragraph" w:customStyle="1" w:styleId="TableParagraph">
    <w:name w:val="Table Paragraph"/>
    <w:basedOn w:val="prastasis"/>
    <w:uiPriority w:val="99"/>
    <w:rsid w:val="00005D84"/>
    <w:pPr>
      <w:widowControl w:val="0"/>
      <w:suppressAutoHyphens w:val="0"/>
    </w:pPr>
    <w:rPr>
      <w:rFonts w:ascii="Calibri" w:eastAsia="Calibri" w:hAnsi="Calibri"/>
      <w:sz w:val="22"/>
      <w:szCs w:val="22"/>
      <w:lang w:eastAsia="en-US"/>
    </w:rPr>
  </w:style>
  <w:style w:type="paragraph" w:styleId="Betarp">
    <w:name w:val="No Spacing"/>
    <w:uiPriority w:val="99"/>
    <w:qFormat/>
    <w:rsid w:val="00005D84"/>
    <w:rPr>
      <w:lang w:eastAsia="en-US"/>
    </w:rPr>
  </w:style>
  <w:style w:type="table" w:styleId="Lentelstinklelis">
    <w:name w:val="Table Grid"/>
    <w:basedOn w:val="prastojilentel"/>
    <w:uiPriority w:val="99"/>
    <w:rsid w:val="00005D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uiPriority w:val="99"/>
    <w:rsid w:val="00005D84"/>
  </w:style>
  <w:style w:type="paragraph" w:styleId="Sraopastraipa">
    <w:name w:val="List Paragraph"/>
    <w:basedOn w:val="prastasis"/>
    <w:uiPriority w:val="99"/>
    <w:qFormat/>
    <w:rsid w:val="008E48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9287314">
      <w:marLeft w:val="0"/>
      <w:marRight w:val="0"/>
      <w:marTop w:val="0"/>
      <w:marBottom w:val="0"/>
      <w:divBdr>
        <w:top w:val="none" w:sz="0" w:space="0" w:color="auto"/>
        <w:left w:val="none" w:sz="0" w:space="0" w:color="auto"/>
        <w:bottom w:val="none" w:sz="0" w:space="0" w:color="auto"/>
        <w:right w:val="none" w:sz="0" w:space="0" w:color="auto"/>
      </w:divBdr>
    </w:div>
    <w:div w:id="1669287315">
      <w:marLeft w:val="0"/>
      <w:marRight w:val="0"/>
      <w:marTop w:val="0"/>
      <w:marBottom w:val="0"/>
      <w:divBdr>
        <w:top w:val="none" w:sz="0" w:space="0" w:color="auto"/>
        <w:left w:val="none" w:sz="0" w:space="0" w:color="auto"/>
        <w:bottom w:val="none" w:sz="0" w:space="0" w:color="auto"/>
        <w:right w:val="none" w:sz="0" w:space="0" w:color="auto"/>
      </w:divBdr>
    </w:div>
    <w:div w:id="1669287316">
      <w:marLeft w:val="0"/>
      <w:marRight w:val="0"/>
      <w:marTop w:val="0"/>
      <w:marBottom w:val="0"/>
      <w:divBdr>
        <w:top w:val="none" w:sz="0" w:space="0" w:color="auto"/>
        <w:left w:val="none" w:sz="0" w:space="0" w:color="auto"/>
        <w:bottom w:val="none" w:sz="0" w:space="0" w:color="auto"/>
        <w:right w:val="none" w:sz="0" w:space="0" w:color="auto"/>
      </w:divBdr>
    </w:div>
    <w:div w:id="1669287317">
      <w:marLeft w:val="0"/>
      <w:marRight w:val="0"/>
      <w:marTop w:val="0"/>
      <w:marBottom w:val="0"/>
      <w:divBdr>
        <w:top w:val="none" w:sz="0" w:space="0" w:color="auto"/>
        <w:left w:val="none" w:sz="0" w:space="0" w:color="auto"/>
        <w:bottom w:val="none" w:sz="0" w:space="0" w:color="auto"/>
        <w:right w:val="none" w:sz="0" w:space="0" w:color="auto"/>
      </w:divBdr>
    </w:div>
    <w:div w:id="1669287318">
      <w:marLeft w:val="0"/>
      <w:marRight w:val="0"/>
      <w:marTop w:val="0"/>
      <w:marBottom w:val="0"/>
      <w:divBdr>
        <w:top w:val="none" w:sz="0" w:space="0" w:color="auto"/>
        <w:left w:val="none" w:sz="0" w:space="0" w:color="auto"/>
        <w:bottom w:val="none" w:sz="0" w:space="0" w:color="auto"/>
        <w:right w:val="none" w:sz="0" w:space="0" w:color="auto"/>
      </w:divBdr>
    </w:div>
    <w:div w:id="1669287319">
      <w:marLeft w:val="0"/>
      <w:marRight w:val="0"/>
      <w:marTop w:val="0"/>
      <w:marBottom w:val="0"/>
      <w:divBdr>
        <w:top w:val="none" w:sz="0" w:space="0" w:color="auto"/>
        <w:left w:val="none" w:sz="0" w:space="0" w:color="auto"/>
        <w:bottom w:val="none" w:sz="0" w:space="0" w:color="auto"/>
        <w:right w:val="none" w:sz="0" w:space="0" w:color="auto"/>
      </w:divBdr>
    </w:div>
    <w:div w:id="1669287320">
      <w:marLeft w:val="0"/>
      <w:marRight w:val="0"/>
      <w:marTop w:val="0"/>
      <w:marBottom w:val="0"/>
      <w:divBdr>
        <w:top w:val="none" w:sz="0" w:space="0" w:color="auto"/>
        <w:left w:val="none" w:sz="0" w:space="0" w:color="auto"/>
        <w:bottom w:val="none" w:sz="0" w:space="0" w:color="auto"/>
        <w:right w:val="none" w:sz="0" w:space="0" w:color="auto"/>
      </w:divBdr>
    </w:div>
    <w:div w:id="1669287321">
      <w:marLeft w:val="0"/>
      <w:marRight w:val="0"/>
      <w:marTop w:val="0"/>
      <w:marBottom w:val="0"/>
      <w:divBdr>
        <w:top w:val="none" w:sz="0" w:space="0" w:color="auto"/>
        <w:left w:val="none" w:sz="0" w:space="0" w:color="auto"/>
        <w:bottom w:val="none" w:sz="0" w:space="0" w:color="auto"/>
        <w:right w:val="none" w:sz="0" w:space="0" w:color="auto"/>
      </w:divBdr>
    </w:div>
    <w:div w:id="1669287322">
      <w:marLeft w:val="0"/>
      <w:marRight w:val="0"/>
      <w:marTop w:val="0"/>
      <w:marBottom w:val="0"/>
      <w:divBdr>
        <w:top w:val="none" w:sz="0" w:space="0" w:color="auto"/>
        <w:left w:val="none" w:sz="0" w:space="0" w:color="auto"/>
        <w:bottom w:val="none" w:sz="0" w:space="0" w:color="auto"/>
        <w:right w:val="none" w:sz="0" w:space="0" w:color="auto"/>
      </w:divBdr>
    </w:div>
    <w:div w:id="1669287323">
      <w:marLeft w:val="0"/>
      <w:marRight w:val="0"/>
      <w:marTop w:val="0"/>
      <w:marBottom w:val="0"/>
      <w:divBdr>
        <w:top w:val="none" w:sz="0" w:space="0" w:color="auto"/>
        <w:left w:val="none" w:sz="0" w:space="0" w:color="auto"/>
        <w:bottom w:val="none" w:sz="0" w:space="0" w:color="auto"/>
        <w:right w:val="none" w:sz="0" w:space="0" w:color="auto"/>
      </w:divBdr>
    </w:div>
    <w:div w:id="1669287324">
      <w:marLeft w:val="0"/>
      <w:marRight w:val="0"/>
      <w:marTop w:val="0"/>
      <w:marBottom w:val="0"/>
      <w:divBdr>
        <w:top w:val="none" w:sz="0" w:space="0" w:color="auto"/>
        <w:left w:val="none" w:sz="0" w:space="0" w:color="auto"/>
        <w:bottom w:val="none" w:sz="0" w:space="0" w:color="auto"/>
        <w:right w:val="none" w:sz="0" w:space="0" w:color="auto"/>
      </w:divBdr>
    </w:div>
    <w:div w:id="166928732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6CF436-645F-4B81-BD2F-7FF2249DF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35300</Words>
  <Characters>20122</Characters>
  <Application>Microsoft Office Word</Application>
  <DocSecurity>0</DocSecurity>
  <Lines>167</Lines>
  <Paragraphs>110</Paragraphs>
  <ScaleCrop>false</ScaleCrop>
  <HeadingPairs>
    <vt:vector size="2" baseType="variant">
      <vt:variant>
        <vt:lpstr>Pavadinimas</vt:lpstr>
      </vt:variant>
      <vt:variant>
        <vt:i4>1</vt:i4>
      </vt:variant>
    </vt:vector>
  </HeadingPairs>
  <TitlesOfParts>
    <vt:vector size="1" baseType="lpstr">
      <vt:lpstr>Bendrieji ugdymo planai.docx</vt:lpstr>
    </vt:vector>
  </TitlesOfParts>
  <Company/>
  <LinksUpToDate>false</LinksUpToDate>
  <CharactersWithSpaces>55312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Bendrieji ugdymo planai.docx</dc:title>
  <dc:creator>Šuminienė Audronė</dc:creator>
  <cp:lastModifiedBy>Informatikos Klasė</cp:lastModifiedBy>
  <cp:revision>2</cp:revision>
  <cp:lastPrinted>2019-06-20T08:32:00Z</cp:lastPrinted>
  <dcterms:created xsi:type="dcterms:W3CDTF">2019-12-11T05:56:00Z</dcterms:created>
  <dcterms:modified xsi:type="dcterms:W3CDTF">2019-12-11T05:56:00Z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0x0101004CFA3388CF824506A898AFC7B16E666B00B0E1CA725842C14DB37AB631CDC2E79A</vt:lpwstr>
  </property>
  <property fmtid="{D5CDD505-2E9C-101B-9397-08002B2CF9AE}" pid="3" name="scan_status">
    <vt:lpwstr/>
  </property>
  <property fmtid="{D5CDD505-2E9C-101B-9397-08002B2CF9AE}" pid="4" name="ParentID">
    <vt:lpwstr>0</vt:lpwstr>
  </property>
  <property fmtid="{D5CDD505-2E9C-101B-9397-08002B2CF9AE}" pid="5" name="sendToRecSrv">
    <vt:lpwstr>1</vt:lpwstr>
  </property>
  <property fmtid="{D5CDD505-2E9C-101B-9397-08002B2CF9AE}" pid="6" name="tmpFile">
    <vt:lpwstr>0</vt:lpwstr>
  </property>
  <property fmtid="{D5CDD505-2E9C-101B-9397-08002B2CF9AE}" pid="7" name="RegUpdate">
    <vt:lpwstr/>
  </property>
  <property fmtid="{D5CDD505-2E9C-101B-9397-08002B2CF9AE}" pid="8" name="GUID_ID">
    <vt:lpwstr>fbd245cc-e405-43e8-b2be-270756dce8ec</vt:lpwstr>
  </property>
  <property fmtid="{D5CDD505-2E9C-101B-9397-08002B2CF9AE}" pid="9" name="ListID">
    <vt:lpwstr/>
  </property>
  <property fmtid="{D5CDD505-2E9C-101B-9397-08002B2CF9AE}" pid="10" name="IsDeleted">
    <vt:lpwstr/>
  </property>
  <property fmtid="{D5CDD505-2E9C-101B-9397-08002B2CF9AE}" pid="11" name="LocalFile">
    <vt:lpwstr/>
  </property>
  <property fmtid="{D5CDD505-2E9C-101B-9397-08002B2CF9AE}" pid="12" name="tmpVersion">
    <vt:lpwstr>0</vt:lpwstr>
  </property>
</Properties>
</file>