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4D" w:rsidRDefault="002505BD" w:rsidP="00BB73AA">
      <w:pPr>
        <w:jc w:val="center"/>
        <w:rPr>
          <w:b/>
          <w:sz w:val="28"/>
        </w:rPr>
      </w:pPr>
      <w:r>
        <w:rPr>
          <w:b/>
          <w:noProof/>
          <w:sz w:val="28"/>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-165100</wp:posOffset>
                </wp:positionV>
                <wp:extent cx="2809875" cy="885825"/>
                <wp:effectExtent l="0" t="0" r="0" b="0"/>
                <wp:wrapNone/>
                <wp:docPr id="1" name="Teksto laukas 1"/>
                <wp:cNvGraphicFramePr/>
                <a:graphic xmlns:a="http://schemas.openxmlformats.org/drawingml/2006/main">
                  <a:graphicData uri="http://schemas.microsoft.com/office/word/2010/wordprocessingShape">
                    <wps:wsp>
                      <wps:cNvSpPr txBox="1"/>
                      <wps:spPr>
                        <a:xfrm>
                          <a:off x="0" y="0"/>
                          <a:ext cx="2809875"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05BD" w:rsidRPr="002505BD" w:rsidRDefault="002505BD">
                            <w:r w:rsidRPr="002505BD">
                              <w:t>PATVIRTINTA</w:t>
                            </w:r>
                          </w:p>
                          <w:p w:rsidR="002505BD" w:rsidRPr="002505BD" w:rsidRDefault="002505BD">
                            <w:r w:rsidRPr="002505BD">
                              <w:t xml:space="preserve">Šilutės r. Vilkyčių pagrindinės mokyklos direktoriaus 2017 m. </w:t>
                            </w:r>
                            <w:r w:rsidR="00AC4079">
                              <w:t>birželio 29</w:t>
                            </w:r>
                            <w:r>
                              <w:t xml:space="preserve"> </w:t>
                            </w:r>
                            <w:r w:rsidRPr="002505BD">
                              <w:t xml:space="preserve">d. </w:t>
                            </w:r>
                          </w:p>
                          <w:p w:rsidR="002505BD" w:rsidRPr="002505BD" w:rsidRDefault="002505BD">
                            <w:r w:rsidRPr="002505BD">
                              <w:t>įsakymu Nr. V1-</w:t>
                            </w:r>
                            <w:r w:rsidR="00AC4079">
                              <w:t>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o laukas 1" o:spid="_x0000_s1026" type="#_x0000_t202" style="position:absolute;left:0;text-align:left;margin-left:272.7pt;margin-top:-13pt;width:221.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YXggIAAGcFAAAOAAAAZHJzL2Uyb0RvYy54bWysVN9P2zAQfp+0/8Hy+0jbUSgRKepATJMQ&#10;oMHEs+vYNML2efa1SffX7+ykpWJ7YdpLcr777nw/vvP5RWcN26gQG3AVHx+NOFNOQt2454r/eLz+&#10;NOMsonC1MOBUxbcq8ov5xw/nrS/VBFZgahUYBXGxbH3FV4i+LIooV8qKeAReOTJqCFYgHcNzUQfR&#10;UnRrislodFK0EGofQKoYSXvVG/k8x9daSbzTOipkpuKUG+ZvyN9l+hbzc1E+B+FXjRzSEP+QhRWN&#10;o0v3oa4ECrYOzR+hbCMDRNB4JMEWoHUjVa6BqhmP3lTzsBJe5VqoOdHv2xT/X1h5u7kPrKlpdpw5&#10;YWlEj+olIjAj1i8isnFqUetjScgHT1jsvkCX4IM+kjJV3ulg059qYmSnZm/3DVYdMknKyWx0Njud&#10;cibJNptNZ5NpClO8evsQ8asCy5JQ8UADzH0Vm5uIPXQHSZc5uG6MIb0ojWNtxU8+T0fZYW+h4MYl&#10;gMp0GMKkivrMs4Rbo/og35WmduQCkiITUV2awDaCKCSkVA5z7TkuoRNKUxLvcRzwr1m9x7mvY3cz&#10;ONw728ZByNW/Sbt+2aWsezz1/KDuJGK37IaJLqHe0qAD9NsSvbxuaBo3IuK9CLQeNFtaebyjjzZA&#10;XYdB4mwF4dff9AlPrCUrZy2tW8Xjz7UIijPzzRGfz8bHx2k/8+F4ejqhQzi0LA8tbm0vgcZBnKXs&#10;spjwaHaiDmCf6GVYpFvJJJykuyuOO/ES+0eAXhapFosMoo30Am/cg5cpdJpO4tpj9ySCHwiJROVb&#10;2C2mKN/wsscmTweLNYJuMmlTg/uuDo2nbc60H16e9FwcnjPq9X2c/wYAAP//AwBQSwMEFAAGAAgA&#10;AAAhAMoa9yjjAAAACwEAAA8AAABkcnMvZG93bnJldi54bWxMj01PwkAURfcm/ofJM3EHUyrFUjol&#10;pAkxMbIA2bB77Qxt43zUzgDVX+9zpcuXd3Lvufl6NJpd1eA7ZwXMphEwZWsnO9sIOL5vJykwH9BK&#10;1M4qAV/Kw7q4v8sxk+5m9+p6CA2jEOszFNCG0Gec+7pVBv3U9crS7+wGg4HOoeFywBuFG83jKFpw&#10;g52lhhZ7Vbaq/jhcjIDXcrvDfRWb9FuXL2/nTf95PCVCPD6MmxWwoMbwB8OvPqlDQU6Vu1jpmRaQ&#10;zJM5oQIm8YJGEbFMn5fAKkJnTwnwIuf/NxQ/AAAA//8DAFBLAQItABQABgAIAAAAIQC2gziS/gAA&#10;AOEBAAATAAAAAAAAAAAAAAAAAAAAAABbQ29udGVudF9UeXBlc10ueG1sUEsBAi0AFAAGAAgAAAAh&#10;ADj9If/WAAAAlAEAAAsAAAAAAAAAAAAAAAAALwEAAF9yZWxzLy5yZWxzUEsBAi0AFAAGAAgAAAAh&#10;AMe6RheCAgAAZwUAAA4AAAAAAAAAAAAAAAAALgIAAGRycy9lMm9Eb2MueG1sUEsBAi0AFAAGAAgA&#10;AAAhAMoa9yjjAAAACwEAAA8AAAAAAAAAAAAAAAAA3AQAAGRycy9kb3ducmV2LnhtbFBLBQYAAAAA&#10;BAAEAPMAAADsBQAAAAA=&#10;" filled="f" stroked="f" strokeweight=".5pt">
                <v:textbox>
                  <w:txbxContent>
                    <w:p w:rsidR="002505BD" w:rsidRPr="002505BD" w:rsidRDefault="002505BD">
                      <w:r w:rsidRPr="002505BD">
                        <w:t>PATVIRTINTA</w:t>
                      </w:r>
                    </w:p>
                    <w:p w:rsidR="002505BD" w:rsidRPr="002505BD" w:rsidRDefault="002505BD">
                      <w:r w:rsidRPr="002505BD">
                        <w:t xml:space="preserve">Šilutės r. Vilkyčių pagrindinės mokyklos direktoriaus 2017 m. </w:t>
                      </w:r>
                      <w:r w:rsidR="00AC4079">
                        <w:t>birželio 29</w:t>
                      </w:r>
                      <w:r>
                        <w:t xml:space="preserve"> </w:t>
                      </w:r>
                      <w:r w:rsidRPr="002505BD">
                        <w:t xml:space="preserve">d. </w:t>
                      </w:r>
                    </w:p>
                    <w:p w:rsidR="002505BD" w:rsidRPr="002505BD" w:rsidRDefault="002505BD">
                      <w:r w:rsidRPr="002505BD">
                        <w:t>įsakymu Nr. V1-</w:t>
                      </w:r>
                      <w:r w:rsidR="00AC4079">
                        <w:t>92</w:t>
                      </w:r>
                    </w:p>
                  </w:txbxContent>
                </v:textbox>
              </v:shape>
            </w:pict>
          </mc:Fallback>
        </mc:AlternateContent>
      </w:r>
    </w:p>
    <w:p w:rsidR="006A0A4D" w:rsidRDefault="006A0A4D" w:rsidP="00BB73AA">
      <w:pPr>
        <w:jc w:val="center"/>
        <w:rPr>
          <w:b/>
          <w:sz w:val="28"/>
        </w:rPr>
      </w:pPr>
    </w:p>
    <w:p w:rsidR="002505BD" w:rsidRDefault="002505BD" w:rsidP="00BB73AA">
      <w:pPr>
        <w:jc w:val="center"/>
        <w:rPr>
          <w:b/>
          <w:sz w:val="28"/>
        </w:rPr>
      </w:pPr>
    </w:p>
    <w:p w:rsidR="002505BD" w:rsidRDefault="002505BD" w:rsidP="00BB73AA">
      <w:pPr>
        <w:jc w:val="center"/>
        <w:rPr>
          <w:b/>
          <w:sz w:val="28"/>
        </w:rPr>
      </w:pPr>
    </w:p>
    <w:p w:rsidR="002505BD" w:rsidRDefault="00BB73AA" w:rsidP="00BB73AA">
      <w:pPr>
        <w:jc w:val="center"/>
        <w:rPr>
          <w:b/>
        </w:rPr>
      </w:pPr>
      <w:r w:rsidRPr="002505BD">
        <w:rPr>
          <w:b/>
        </w:rPr>
        <w:t xml:space="preserve">ŠILUTĖS R. VILKYČIŲ PAGRINDINĖS MOKYKLOS </w:t>
      </w:r>
    </w:p>
    <w:p w:rsidR="003D6DCE" w:rsidRDefault="00BB73AA" w:rsidP="00BB73AA">
      <w:pPr>
        <w:jc w:val="center"/>
        <w:rPr>
          <w:b/>
        </w:rPr>
      </w:pPr>
      <w:r w:rsidRPr="002505BD">
        <w:rPr>
          <w:b/>
        </w:rPr>
        <w:t xml:space="preserve">VEIKLOS TOBULINIMO PLANAS </w:t>
      </w:r>
    </w:p>
    <w:p w:rsidR="00D618E7" w:rsidRDefault="00D618E7" w:rsidP="00BB73AA">
      <w:pPr>
        <w:jc w:val="center"/>
        <w:rPr>
          <w:b/>
        </w:rPr>
      </w:pPr>
      <w:r>
        <w:rPr>
          <w:b/>
        </w:rPr>
        <w:t>2017-2018 M.</w:t>
      </w:r>
    </w:p>
    <w:p w:rsidR="00DF4934" w:rsidRPr="00DF4934" w:rsidRDefault="00DF4934" w:rsidP="00BB73AA">
      <w:pPr>
        <w:jc w:val="center"/>
        <w:rPr>
          <w:b/>
          <w:sz w:val="28"/>
        </w:rPr>
      </w:pPr>
    </w:p>
    <w:p w:rsidR="00BB73AA" w:rsidRPr="002B5C20" w:rsidRDefault="005F24E5" w:rsidP="005F24E5">
      <w:pPr>
        <w:ind w:firstLine="709"/>
        <w:jc w:val="both"/>
        <w:rPr>
          <w:color w:val="000000"/>
        </w:rPr>
      </w:pPr>
      <w:r w:rsidRPr="002B5C20">
        <w:rPr>
          <w:color w:val="000000"/>
        </w:rPr>
        <w:t xml:space="preserve">Mokykloje </w:t>
      </w:r>
      <w:r w:rsidR="00BB73AA" w:rsidRPr="002B5C20">
        <w:rPr>
          <w:color w:val="000000"/>
        </w:rPr>
        <w:t>2016 m. lapkričio 28</w:t>
      </w:r>
      <w:r w:rsidR="00527EBC">
        <w:rPr>
          <w:color w:val="000000"/>
        </w:rPr>
        <w:t xml:space="preserve"> - </w:t>
      </w:r>
      <w:r w:rsidR="00BB73AA" w:rsidRPr="002B5C20">
        <w:rPr>
          <w:color w:val="000000"/>
        </w:rPr>
        <w:t>gruodžio 1 d</w:t>
      </w:r>
      <w:r w:rsidRPr="002B5C20">
        <w:rPr>
          <w:color w:val="000000"/>
        </w:rPr>
        <w:t>ienomis atliktas veiklos kokybės išorės vertinimas. Išorės vertintojai</w:t>
      </w:r>
      <w:r w:rsidR="00BB73AA" w:rsidRPr="002B5C20">
        <w:rPr>
          <w:color w:val="000000"/>
        </w:rPr>
        <w:t xml:space="preserve"> stebė</w:t>
      </w:r>
      <w:r w:rsidRPr="002B5C20">
        <w:rPr>
          <w:color w:val="000000"/>
        </w:rPr>
        <w:t>jo ir protokolavo</w:t>
      </w:r>
      <w:r w:rsidR="00BB73AA" w:rsidRPr="002B5C20">
        <w:rPr>
          <w:color w:val="000000"/>
        </w:rPr>
        <w:t xml:space="preserve"> 60 veiklų, pradinio ir pagrindinio ugdymo dalykų pamokas, neformaliojo švietimo, švietimo pagalbos specialistų užsiėmimus, konsultacijas, klasės valandėlę. Vertinimo metu gilintasi į mokinių, mokytojų ir švietimo pagalbos specialistų veiklą pamokose ir užsiėmimuose, mokyklos vadovų, klasių vadovų ir aptarnaujančio personalo darbą, kalbėtasi su Mokyklos tarybos nariais, mokytojų metodinių grupių atstovais, Mokinių tarybos nariais, įsivertinimą koordinuojančiomis grupėmis, Vaiko gerovės komisija ir kt. Analizuota mokyklos veikla, nagrinėti mokinių pasiekimų ir pažangos fiksavimo dokumentai. Atsižvelgta į Šilutės r. savivaldybės administracijos Švietimo skyriaus informaciją. Darbe vadovautasi Bendrojo lavinimo mokyklų veiklos kokybės išorinio vertinimo tvarkos aprašu, Mokyklų išorės vertintojų elgesio kodeksu, informacijos fiksavimo formomis. Naudotasi Bendrojo lavinimo mokyklos veiklos kokybės įsivertinimo rekomendacijose aprašytais bendrojo lavinimo mokyklos veiklos rodikliais.</w:t>
      </w:r>
    </w:p>
    <w:tbl>
      <w:tblPr>
        <w:tblStyle w:val="Lentelstinklelis"/>
        <w:tblW w:w="10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33"/>
      </w:tblGrid>
      <w:tr w:rsidR="006A0A4D" w:rsidTr="0018282A">
        <w:tc>
          <w:tcPr>
            <w:tcW w:w="5353" w:type="dxa"/>
          </w:tcPr>
          <w:p w:rsidR="0018282A" w:rsidRDefault="0018282A" w:rsidP="0018282A">
            <w:pPr>
              <w:tabs>
                <w:tab w:val="left" w:pos="5387"/>
              </w:tabs>
              <w:rPr>
                <w:b/>
                <w:bCs/>
                <w:color w:val="000000"/>
              </w:rPr>
            </w:pPr>
            <w:r>
              <w:rPr>
                <w:color w:val="000000"/>
              </w:rPr>
              <w:t xml:space="preserve">            </w:t>
            </w:r>
            <w:r w:rsidR="003D6DCE" w:rsidRPr="002B5C20">
              <w:rPr>
                <w:color w:val="000000"/>
              </w:rPr>
              <w:t xml:space="preserve">Plano įgyvendinimo laikas: </w:t>
            </w:r>
            <w:r w:rsidR="00D618E7">
              <w:rPr>
                <w:color w:val="000000"/>
              </w:rPr>
              <w:t>2</w:t>
            </w:r>
            <w:r>
              <w:rPr>
                <w:color w:val="000000"/>
              </w:rPr>
              <w:t xml:space="preserve"> m</w:t>
            </w:r>
            <w:r w:rsidR="003D6DCE" w:rsidRPr="002B5C20">
              <w:rPr>
                <w:color w:val="000000"/>
              </w:rPr>
              <w:t>etai.</w:t>
            </w:r>
          </w:p>
          <w:p w:rsidR="006A0A4D" w:rsidRPr="002B5C20" w:rsidRDefault="006A0A4D" w:rsidP="000C5855">
            <w:pPr>
              <w:rPr>
                <w:color w:val="000000"/>
              </w:rPr>
            </w:pPr>
            <w:r w:rsidRPr="002B5C20">
              <w:rPr>
                <w:b/>
                <w:bCs/>
                <w:color w:val="000000"/>
              </w:rPr>
              <w:t>Stiprieji mokyklos veiklos aspektai</w:t>
            </w:r>
            <w:r w:rsidR="0018282A">
              <w:rPr>
                <w:b/>
                <w:bCs/>
                <w:color w:val="000000"/>
              </w:rPr>
              <w:t>:</w:t>
            </w:r>
            <w:r w:rsidRPr="002B5C20">
              <w:rPr>
                <w:color w:val="000000"/>
              </w:rPr>
              <w:t xml:space="preserve"> </w:t>
            </w:r>
          </w:p>
          <w:p w:rsidR="006A0A4D" w:rsidRPr="002B5C20" w:rsidRDefault="006A0A4D" w:rsidP="000C5855">
            <w:pPr>
              <w:rPr>
                <w:color w:val="000000"/>
              </w:rPr>
            </w:pPr>
            <w:r w:rsidRPr="002B5C20">
              <w:rPr>
                <w:color w:val="000000"/>
              </w:rPr>
              <w:t xml:space="preserve">1. Klasių mikroklimatas (1.1.6. – 3 lygis). </w:t>
            </w:r>
          </w:p>
          <w:p w:rsidR="0052696D" w:rsidRDefault="006A0A4D" w:rsidP="000C5855">
            <w:pPr>
              <w:rPr>
                <w:color w:val="000000"/>
              </w:rPr>
            </w:pPr>
            <w:r w:rsidRPr="002B5C20">
              <w:rPr>
                <w:color w:val="000000"/>
              </w:rPr>
              <w:t xml:space="preserve">2. Pageidaujamo elgesio skatinimas </w:t>
            </w:r>
          </w:p>
          <w:p w:rsidR="006A0A4D" w:rsidRPr="002B5C20" w:rsidRDefault="006A0A4D" w:rsidP="000C5855">
            <w:pPr>
              <w:rPr>
                <w:color w:val="000000"/>
              </w:rPr>
            </w:pPr>
            <w:r w:rsidRPr="002B5C20">
              <w:rPr>
                <w:color w:val="000000"/>
              </w:rPr>
              <w:t xml:space="preserve">(1.3.2. – 3 lygis). </w:t>
            </w:r>
          </w:p>
          <w:p w:rsidR="006A0A4D" w:rsidRPr="002B5C20" w:rsidRDefault="006A0A4D" w:rsidP="000C5855">
            <w:pPr>
              <w:rPr>
                <w:color w:val="000000"/>
              </w:rPr>
            </w:pPr>
            <w:r w:rsidRPr="002B5C20">
              <w:rPr>
                <w:color w:val="000000"/>
              </w:rPr>
              <w:t xml:space="preserve">3. Aplinkos jaukumas (1.3.3. – 4 lygis). </w:t>
            </w:r>
          </w:p>
          <w:p w:rsidR="0052696D" w:rsidRDefault="006A0A4D" w:rsidP="000C5855">
            <w:pPr>
              <w:rPr>
                <w:color w:val="000000"/>
              </w:rPr>
            </w:pPr>
            <w:r w:rsidRPr="002B5C20">
              <w:rPr>
                <w:color w:val="000000"/>
              </w:rPr>
              <w:t xml:space="preserve">4. Partnerystė su kitomis institucijomis </w:t>
            </w:r>
          </w:p>
          <w:p w:rsidR="006A0A4D" w:rsidRPr="002B5C20" w:rsidRDefault="006A0A4D" w:rsidP="000C5855">
            <w:pPr>
              <w:rPr>
                <w:color w:val="000000"/>
              </w:rPr>
            </w:pPr>
            <w:r w:rsidRPr="002B5C20">
              <w:rPr>
                <w:color w:val="000000"/>
              </w:rPr>
              <w:t xml:space="preserve">(1.4.2. – 3 lygis). </w:t>
            </w:r>
          </w:p>
          <w:p w:rsidR="006A0A4D" w:rsidRPr="002B5C20" w:rsidRDefault="006A0A4D" w:rsidP="000C5855">
            <w:pPr>
              <w:rPr>
                <w:color w:val="000000"/>
              </w:rPr>
            </w:pPr>
            <w:r w:rsidRPr="002B5C20">
              <w:rPr>
                <w:color w:val="000000"/>
              </w:rPr>
              <w:t xml:space="preserve">5. Neformalusis švietimas (2.1.5. – 4 lygis). </w:t>
            </w:r>
          </w:p>
          <w:p w:rsidR="006A0A4D" w:rsidRPr="002B5C20" w:rsidRDefault="006A0A4D" w:rsidP="000C5855">
            <w:pPr>
              <w:rPr>
                <w:color w:val="000000"/>
              </w:rPr>
            </w:pPr>
            <w:r w:rsidRPr="002B5C20">
              <w:rPr>
                <w:color w:val="000000"/>
              </w:rPr>
              <w:t xml:space="preserve">6. Kiti mokinių pasiekimai (3.2.2. – 3 lygis). </w:t>
            </w:r>
          </w:p>
          <w:p w:rsidR="006A0A4D" w:rsidRPr="002B5C20" w:rsidRDefault="006A0A4D" w:rsidP="000C5855">
            <w:pPr>
              <w:rPr>
                <w:color w:val="000000"/>
              </w:rPr>
            </w:pPr>
            <w:r w:rsidRPr="002B5C20">
              <w:rPr>
                <w:color w:val="000000"/>
              </w:rPr>
              <w:t xml:space="preserve">7. Socialinė pagalba (4.2.3. – 3 lygis). </w:t>
            </w:r>
          </w:p>
          <w:p w:rsidR="006A0A4D" w:rsidRPr="002B5C20" w:rsidRDefault="006A0A4D" w:rsidP="000C5855">
            <w:pPr>
              <w:rPr>
                <w:color w:val="000000"/>
              </w:rPr>
            </w:pPr>
            <w:r w:rsidRPr="002B5C20">
              <w:rPr>
                <w:color w:val="000000"/>
              </w:rPr>
              <w:t xml:space="preserve">8. Valdymo demokratiškumas (5.3.1. – 3 lygis). </w:t>
            </w:r>
          </w:p>
          <w:p w:rsidR="006A0A4D" w:rsidRPr="002B5C20" w:rsidRDefault="006A0A4D" w:rsidP="000C5855">
            <w:pPr>
              <w:rPr>
                <w:color w:val="000000"/>
              </w:rPr>
            </w:pPr>
            <w:r w:rsidRPr="002B5C20">
              <w:rPr>
                <w:color w:val="000000"/>
              </w:rPr>
              <w:t xml:space="preserve">9. Personalo valdymas (5.4. – 3 lygis). </w:t>
            </w:r>
          </w:p>
          <w:p w:rsidR="006A0A4D" w:rsidRDefault="006A0A4D" w:rsidP="0018282A">
            <w:pPr>
              <w:rPr>
                <w:color w:val="000000"/>
              </w:rPr>
            </w:pPr>
            <w:r w:rsidRPr="002B5C20">
              <w:rPr>
                <w:color w:val="000000"/>
              </w:rPr>
              <w:t xml:space="preserve">10. Materialinių išteklių valdymas (5.5.– 3 </w:t>
            </w:r>
            <w:r w:rsidR="004123D2">
              <w:rPr>
                <w:color w:val="000000"/>
              </w:rPr>
              <w:t>ly</w:t>
            </w:r>
            <w:r w:rsidRPr="002B5C20">
              <w:rPr>
                <w:color w:val="000000"/>
              </w:rPr>
              <w:t>gis).</w:t>
            </w:r>
          </w:p>
          <w:p w:rsidR="0018282A" w:rsidRDefault="0018282A" w:rsidP="0018282A">
            <w:pPr>
              <w:rPr>
                <w:color w:val="000000"/>
              </w:rPr>
            </w:pPr>
          </w:p>
        </w:tc>
        <w:tc>
          <w:tcPr>
            <w:tcW w:w="4833" w:type="dxa"/>
          </w:tcPr>
          <w:p w:rsidR="006A0A4D" w:rsidRDefault="006A0A4D" w:rsidP="000C5855">
            <w:pPr>
              <w:rPr>
                <w:b/>
                <w:bCs/>
                <w:color w:val="000000"/>
              </w:rPr>
            </w:pPr>
          </w:p>
          <w:p w:rsidR="006A0A4D" w:rsidRPr="002B5C20" w:rsidRDefault="006A0A4D" w:rsidP="0018282A">
            <w:pPr>
              <w:ind w:left="-675" w:firstLine="567"/>
              <w:rPr>
                <w:color w:val="000000"/>
              </w:rPr>
            </w:pPr>
            <w:r w:rsidRPr="002B5C20">
              <w:rPr>
                <w:b/>
                <w:bCs/>
                <w:color w:val="000000"/>
              </w:rPr>
              <w:t>Tobulintini mokyklos veiklos aspektai</w:t>
            </w:r>
            <w:r w:rsidR="0018282A">
              <w:rPr>
                <w:b/>
                <w:bCs/>
                <w:color w:val="000000"/>
              </w:rPr>
              <w:t>:</w:t>
            </w:r>
            <w:r w:rsidRPr="002B5C20">
              <w:rPr>
                <w:color w:val="000000"/>
              </w:rPr>
              <w:t xml:space="preserve"> </w:t>
            </w:r>
          </w:p>
          <w:p w:rsidR="006A0A4D" w:rsidRPr="002B5C20" w:rsidRDefault="006A0A4D" w:rsidP="0018282A">
            <w:pPr>
              <w:ind w:left="-675" w:firstLine="567"/>
              <w:rPr>
                <w:color w:val="000000"/>
              </w:rPr>
            </w:pPr>
            <w:r w:rsidRPr="002B5C20">
              <w:rPr>
                <w:color w:val="000000"/>
              </w:rPr>
              <w:t xml:space="preserve">1. Dalykų ryšiai ir integracija (2.1.3. – 2 lygis). </w:t>
            </w:r>
          </w:p>
          <w:p w:rsidR="0052696D" w:rsidRDefault="006A0A4D" w:rsidP="0018282A">
            <w:pPr>
              <w:ind w:left="-675" w:firstLine="567"/>
              <w:rPr>
                <w:color w:val="000000"/>
              </w:rPr>
            </w:pPr>
            <w:r w:rsidRPr="002B5C20">
              <w:rPr>
                <w:color w:val="000000"/>
              </w:rPr>
              <w:t xml:space="preserve">2. Mokymosi nuostatos ir būdai </w:t>
            </w:r>
          </w:p>
          <w:p w:rsidR="006A0A4D" w:rsidRPr="002B5C20" w:rsidRDefault="006A0A4D" w:rsidP="0018282A">
            <w:pPr>
              <w:ind w:left="-675" w:firstLine="567"/>
              <w:rPr>
                <w:color w:val="000000"/>
              </w:rPr>
            </w:pPr>
            <w:r w:rsidRPr="002B5C20">
              <w:rPr>
                <w:color w:val="000000"/>
              </w:rPr>
              <w:t xml:space="preserve">(2.3.1. – 2 lygis). </w:t>
            </w:r>
          </w:p>
          <w:p w:rsidR="006A0A4D" w:rsidRPr="002B5C20" w:rsidRDefault="006A0A4D" w:rsidP="0018282A">
            <w:pPr>
              <w:ind w:left="-675" w:firstLine="567"/>
              <w:rPr>
                <w:color w:val="000000"/>
              </w:rPr>
            </w:pPr>
            <w:r w:rsidRPr="002B5C20">
              <w:rPr>
                <w:color w:val="000000"/>
              </w:rPr>
              <w:t xml:space="preserve">3. Išmokimo stebėjimas (2.3.4. – 2 lygis). </w:t>
            </w:r>
          </w:p>
          <w:p w:rsidR="0052696D" w:rsidRDefault="006A0A4D" w:rsidP="0018282A">
            <w:pPr>
              <w:ind w:left="-675" w:firstLine="567"/>
              <w:rPr>
                <w:color w:val="000000"/>
              </w:rPr>
            </w:pPr>
            <w:r w:rsidRPr="002B5C20">
              <w:rPr>
                <w:color w:val="000000"/>
              </w:rPr>
              <w:t xml:space="preserve">4. Mokymosi veiklos diferencijavimas </w:t>
            </w:r>
          </w:p>
          <w:p w:rsidR="006A0A4D" w:rsidRPr="002B5C20" w:rsidRDefault="006A0A4D" w:rsidP="0018282A">
            <w:pPr>
              <w:ind w:left="-675" w:firstLine="567"/>
              <w:rPr>
                <w:color w:val="000000"/>
              </w:rPr>
            </w:pPr>
            <w:r w:rsidRPr="002B5C20">
              <w:rPr>
                <w:color w:val="000000"/>
              </w:rPr>
              <w:t xml:space="preserve">(2.5.2. – 2 lygis). </w:t>
            </w:r>
          </w:p>
          <w:p w:rsidR="006A0A4D" w:rsidRDefault="006A0A4D" w:rsidP="0018282A">
            <w:pPr>
              <w:ind w:left="-675" w:firstLine="567"/>
              <w:jc w:val="both"/>
              <w:rPr>
                <w:color w:val="000000"/>
              </w:rPr>
            </w:pPr>
            <w:r w:rsidRPr="002B5C20">
              <w:rPr>
                <w:color w:val="000000"/>
              </w:rPr>
              <w:t>5. Vertinimas kaip ugdymas (2.6.2. – 2 lygis).</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1921"/>
        <w:gridCol w:w="1921"/>
        <w:gridCol w:w="1921"/>
        <w:gridCol w:w="1921"/>
      </w:tblGrid>
      <w:tr w:rsidR="000C5855" w:rsidRPr="00CC4358" w:rsidTr="000C5855">
        <w:tc>
          <w:tcPr>
            <w:tcW w:w="3841" w:type="dxa"/>
            <w:gridSpan w:val="2"/>
            <w:shd w:val="clear" w:color="auto" w:fill="auto"/>
          </w:tcPr>
          <w:p w:rsidR="006A0A4D" w:rsidRPr="006A0A4D" w:rsidRDefault="006A0A4D" w:rsidP="006A0A4D">
            <w:pPr>
              <w:jc w:val="center"/>
              <w:rPr>
                <w:b/>
              </w:rPr>
            </w:pPr>
            <w:r w:rsidRPr="006A0A4D">
              <w:rPr>
                <w:b/>
              </w:rPr>
              <w:t>Vertinta</w:t>
            </w:r>
          </w:p>
        </w:tc>
        <w:tc>
          <w:tcPr>
            <w:tcW w:w="1921" w:type="dxa"/>
            <w:shd w:val="clear" w:color="auto" w:fill="auto"/>
          </w:tcPr>
          <w:p w:rsidR="006A0A4D" w:rsidRPr="006A0A4D" w:rsidRDefault="006A0A4D" w:rsidP="006A0A4D">
            <w:pPr>
              <w:jc w:val="center"/>
              <w:rPr>
                <w:b/>
              </w:rPr>
            </w:pPr>
            <w:r w:rsidRPr="006A0A4D">
              <w:rPr>
                <w:b/>
              </w:rPr>
              <w:t>2 lygis</w:t>
            </w:r>
          </w:p>
        </w:tc>
        <w:tc>
          <w:tcPr>
            <w:tcW w:w="1921" w:type="dxa"/>
            <w:shd w:val="clear" w:color="auto" w:fill="auto"/>
          </w:tcPr>
          <w:p w:rsidR="006A0A4D" w:rsidRPr="006A0A4D" w:rsidRDefault="006A0A4D" w:rsidP="006A0A4D">
            <w:pPr>
              <w:jc w:val="center"/>
              <w:rPr>
                <w:b/>
              </w:rPr>
            </w:pPr>
            <w:r w:rsidRPr="006A0A4D">
              <w:rPr>
                <w:b/>
              </w:rPr>
              <w:t>3 lygis</w:t>
            </w:r>
          </w:p>
        </w:tc>
        <w:tc>
          <w:tcPr>
            <w:tcW w:w="1921" w:type="dxa"/>
            <w:shd w:val="clear" w:color="auto" w:fill="auto"/>
          </w:tcPr>
          <w:p w:rsidR="006A0A4D" w:rsidRPr="006A0A4D" w:rsidRDefault="006A0A4D" w:rsidP="006A0A4D">
            <w:pPr>
              <w:jc w:val="center"/>
              <w:rPr>
                <w:b/>
              </w:rPr>
            </w:pPr>
            <w:r w:rsidRPr="006A0A4D">
              <w:rPr>
                <w:b/>
              </w:rPr>
              <w:t>4 lygis</w:t>
            </w:r>
          </w:p>
        </w:tc>
      </w:tr>
      <w:tr w:rsidR="000C5855" w:rsidRPr="00CC4358" w:rsidTr="000C5855">
        <w:trPr>
          <w:trHeight w:val="235"/>
        </w:trPr>
        <w:tc>
          <w:tcPr>
            <w:tcW w:w="1920" w:type="dxa"/>
            <w:shd w:val="clear" w:color="auto" w:fill="auto"/>
          </w:tcPr>
          <w:p w:rsidR="006A0A4D" w:rsidRPr="006A0A4D" w:rsidRDefault="006A0A4D" w:rsidP="006A0A4D">
            <w:pPr>
              <w:rPr>
                <w:b/>
              </w:rPr>
            </w:pPr>
            <w:r w:rsidRPr="006A0A4D">
              <w:rPr>
                <w:b/>
              </w:rPr>
              <w:t>Sritys</w:t>
            </w:r>
          </w:p>
        </w:tc>
        <w:tc>
          <w:tcPr>
            <w:tcW w:w="1921" w:type="dxa"/>
            <w:shd w:val="clear" w:color="auto" w:fill="auto"/>
          </w:tcPr>
          <w:p w:rsidR="006A0A4D" w:rsidRPr="006A0A4D" w:rsidRDefault="006A0A4D" w:rsidP="006A0A4D">
            <w:pPr>
              <w:jc w:val="center"/>
            </w:pPr>
            <w:r w:rsidRPr="006A0A4D">
              <w:t>5</w:t>
            </w:r>
          </w:p>
        </w:tc>
        <w:tc>
          <w:tcPr>
            <w:tcW w:w="1921" w:type="dxa"/>
            <w:shd w:val="clear" w:color="auto" w:fill="auto"/>
          </w:tcPr>
          <w:p w:rsidR="006A0A4D" w:rsidRPr="00527EBC" w:rsidRDefault="006A0A4D" w:rsidP="006A0A4D">
            <w:pPr>
              <w:jc w:val="center"/>
            </w:pPr>
            <w:r w:rsidRPr="00527EBC">
              <w:t>3</w:t>
            </w:r>
          </w:p>
        </w:tc>
        <w:tc>
          <w:tcPr>
            <w:tcW w:w="1921" w:type="dxa"/>
            <w:shd w:val="clear" w:color="auto" w:fill="auto"/>
          </w:tcPr>
          <w:p w:rsidR="006A0A4D" w:rsidRPr="00527EBC" w:rsidRDefault="006A0A4D" w:rsidP="006A0A4D">
            <w:pPr>
              <w:jc w:val="center"/>
            </w:pPr>
            <w:r w:rsidRPr="00527EBC">
              <w:t>2</w:t>
            </w:r>
          </w:p>
        </w:tc>
        <w:tc>
          <w:tcPr>
            <w:tcW w:w="1921" w:type="dxa"/>
            <w:shd w:val="clear" w:color="auto" w:fill="auto"/>
          </w:tcPr>
          <w:p w:rsidR="006A0A4D" w:rsidRPr="00527EBC" w:rsidRDefault="006A0A4D" w:rsidP="006A0A4D">
            <w:pPr>
              <w:jc w:val="center"/>
            </w:pPr>
            <w:r w:rsidRPr="00527EBC">
              <w:t>0</w:t>
            </w:r>
          </w:p>
        </w:tc>
      </w:tr>
      <w:tr w:rsidR="000C5855" w:rsidRPr="00CC4358" w:rsidTr="000C5855">
        <w:tc>
          <w:tcPr>
            <w:tcW w:w="1920" w:type="dxa"/>
            <w:shd w:val="clear" w:color="auto" w:fill="auto"/>
          </w:tcPr>
          <w:p w:rsidR="006A0A4D" w:rsidRPr="006A0A4D" w:rsidRDefault="006A0A4D" w:rsidP="006A0A4D">
            <w:pPr>
              <w:rPr>
                <w:b/>
              </w:rPr>
            </w:pPr>
            <w:r w:rsidRPr="006A0A4D">
              <w:rPr>
                <w:b/>
              </w:rPr>
              <w:t>Temos</w:t>
            </w:r>
          </w:p>
        </w:tc>
        <w:tc>
          <w:tcPr>
            <w:tcW w:w="1921" w:type="dxa"/>
            <w:shd w:val="clear" w:color="auto" w:fill="auto"/>
          </w:tcPr>
          <w:p w:rsidR="006A0A4D" w:rsidRPr="006A0A4D" w:rsidRDefault="006A0A4D" w:rsidP="006A0A4D">
            <w:pPr>
              <w:jc w:val="center"/>
            </w:pPr>
            <w:r w:rsidRPr="006A0A4D">
              <w:t>22</w:t>
            </w:r>
          </w:p>
        </w:tc>
        <w:tc>
          <w:tcPr>
            <w:tcW w:w="1921" w:type="dxa"/>
            <w:shd w:val="clear" w:color="auto" w:fill="auto"/>
          </w:tcPr>
          <w:p w:rsidR="006A0A4D" w:rsidRPr="00527EBC" w:rsidRDefault="006A0A4D" w:rsidP="006A0A4D">
            <w:pPr>
              <w:jc w:val="center"/>
            </w:pPr>
            <w:r w:rsidRPr="00527EBC">
              <w:t>10</w:t>
            </w:r>
          </w:p>
        </w:tc>
        <w:tc>
          <w:tcPr>
            <w:tcW w:w="1921" w:type="dxa"/>
            <w:shd w:val="clear" w:color="auto" w:fill="auto"/>
          </w:tcPr>
          <w:p w:rsidR="006A0A4D" w:rsidRPr="00527EBC" w:rsidRDefault="006A0A4D" w:rsidP="006A0A4D">
            <w:pPr>
              <w:jc w:val="center"/>
            </w:pPr>
            <w:r w:rsidRPr="00527EBC">
              <w:t>12</w:t>
            </w:r>
          </w:p>
        </w:tc>
        <w:tc>
          <w:tcPr>
            <w:tcW w:w="1921" w:type="dxa"/>
            <w:shd w:val="clear" w:color="auto" w:fill="auto"/>
          </w:tcPr>
          <w:p w:rsidR="006A0A4D" w:rsidRPr="00527EBC" w:rsidRDefault="006A0A4D" w:rsidP="006A0A4D">
            <w:pPr>
              <w:jc w:val="center"/>
            </w:pPr>
            <w:r w:rsidRPr="00527EBC">
              <w:t>0</w:t>
            </w:r>
          </w:p>
        </w:tc>
      </w:tr>
      <w:tr w:rsidR="000C5855" w:rsidRPr="00CC4358" w:rsidTr="000C5855">
        <w:tc>
          <w:tcPr>
            <w:tcW w:w="1920" w:type="dxa"/>
            <w:shd w:val="clear" w:color="auto" w:fill="auto"/>
          </w:tcPr>
          <w:p w:rsidR="006A0A4D" w:rsidRPr="006A0A4D" w:rsidRDefault="006A0A4D" w:rsidP="006A0A4D">
            <w:pPr>
              <w:rPr>
                <w:b/>
              </w:rPr>
            </w:pPr>
            <w:r w:rsidRPr="006A0A4D">
              <w:rPr>
                <w:b/>
              </w:rPr>
              <w:t>Rodikliai</w:t>
            </w:r>
          </w:p>
        </w:tc>
        <w:tc>
          <w:tcPr>
            <w:tcW w:w="1921" w:type="dxa"/>
            <w:shd w:val="clear" w:color="auto" w:fill="auto"/>
          </w:tcPr>
          <w:p w:rsidR="006A0A4D" w:rsidRPr="00527EBC" w:rsidRDefault="006A0A4D" w:rsidP="006A0A4D">
            <w:pPr>
              <w:jc w:val="center"/>
              <w:rPr>
                <w:b/>
              </w:rPr>
            </w:pPr>
            <w:r w:rsidRPr="00527EBC">
              <w:rPr>
                <w:b/>
              </w:rPr>
              <w:t>67</w:t>
            </w:r>
          </w:p>
        </w:tc>
        <w:tc>
          <w:tcPr>
            <w:tcW w:w="1921" w:type="dxa"/>
            <w:shd w:val="clear" w:color="auto" w:fill="auto"/>
          </w:tcPr>
          <w:p w:rsidR="006A0A4D" w:rsidRPr="00527EBC" w:rsidRDefault="006A0A4D" w:rsidP="006A0A4D">
            <w:pPr>
              <w:jc w:val="center"/>
              <w:rPr>
                <w:b/>
              </w:rPr>
            </w:pPr>
            <w:r w:rsidRPr="00527EBC">
              <w:rPr>
                <w:b/>
              </w:rPr>
              <w:t>33</w:t>
            </w:r>
          </w:p>
        </w:tc>
        <w:tc>
          <w:tcPr>
            <w:tcW w:w="1921" w:type="dxa"/>
            <w:shd w:val="clear" w:color="auto" w:fill="auto"/>
          </w:tcPr>
          <w:p w:rsidR="006A0A4D" w:rsidRPr="00527EBC" w:rsidRDefault="006A0A4D" w:rsidP="006A0A4D">
            <w:pPr>
              <w:jc w:val="center"/>
              <w:rPr>
                <w:b/>
              </w:rPr>
            </w:pPr>
            <w:r w:rsidRPr="00527EBC">
              <w:rPr>
                <w:b/>
              </w:rPr>
              <w:t>32</w:t>
            </w:r>
          </w:p>
        </w:tc>
        <w:tc>
          <w:tcPr>
            <w:tcW w:w="1921" w:type="dxa"/>
            <w:shd w:val="clear" w:color="auto" w:fill="auto"/>
          </w:tcPr>
          <w:p w:rsidR="006A0A4D" w:rsidRPr="00527EBC" w:rsidRDefault="006A0A4D" w:rsidP="006A0A4D">
            <w:pPr>
              <w:jc w:val="center"/>
              <w:rPr>
                <w:b/>
              </w:rPr>
            </w:pPr>
            <w:r w:rsidRPr="00527EBC">
              <w:rPr>
                <w:b/>
              </w:rPr>
              <w:t>2</w:t>
            </w:r>
          </w:p>
        </w:tc>
      </w:tr>
    </w:tbl>
    <w:p w:rsidR="006A0A4D" w:rsidRPr="00DF4934" w:rsidRDefault="006A0A4D" w:rsidP="006A0A4D">
      <w:pPr>
        <w:spacing w:line="276" w:lineRule="auto"/>
        <w:rPr>
          <w:b/>
          <w:sz w:val="6"/>
        </w:rPr>
      </w:pPr>
    </w:p>
    <w:p w:rsidR="006A0A4D" w:rsidRPr="002505BD" w:rsidRDefault="006A0A4D" w:rsidP="005F24E5">
      <w:pPr>
        <w:ind w:firstLine="709"/>
        <w:jc w:val="both"/>
        <w:rPr>
          <w:color w:val="000000"/>
          <w:sz w:val="1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5"/>
      </w:tblGrid>
      <w:tr w:rsidR="000C5855" w:rsidRPr="00CC4358" w:rsidTr="002505BD">
        <w:tc>
          <w:tcPr>
            <w:tcW w:w="3544" w:type="dxa"/>
            <w:shd w:val="clear" w:color="auto" w:fill="auto"/>
          </w:tcPr>
          <w:p w:rsidR="000C5855" w:rsidRPr="00CC4358" w:rsidRDefault="000C5855" w:rsidP="00676A2E">
            <w:pPr>
              <w:spacing w:before="120" w:after="120"/>
              <w:jc w:val="center"/>
              <w:rPr>
                <w:b/>
              </w:rPr>
            </w:pPr>
            <w:r w:rsidRPr="00CC4358">
              <w:rPr>
                <w:b/>
              </w:rPr>
              <w:t>Tobulintini rodikliai</w:t>
            </w:r>
          </w:p>
        </w:tc>
        <w:tc>
          <w:tcPr>
            <w:tcW w:w="6095" w:type="dxa"/>
            <w:shd w:val="clear" w:color="auto" w:fill="auto"/>
          </w:tcPr>
          <w:p w:rsidR="000C5855" w:rsidRPr="00CC4358" w:rsidRDefault="000C5855" w:rsidP="00676A2E">
            <w:pPr>
              <w:spacing w:before="120" w:after="120"/>
              <w:jc w:val="center"/>
              <w:rPr>
                <w:b/>
              </w:rPr>
            </w:pPr>
            <w:r w:rsidRPr="00CC4358">
              <w:rPr>
                <w:b/>
              </w:rPr>
              <w:t>Pamokos, kuriose atsispindėjo tobulintini rodikliai</w:t>
            </w:r>
          </w:p>
        </w:tc>
      </w:tr>
      <w:tr w:rsidR="000C5855" w:rsidRPr="00CC4358" w:rsidTr="002505BD">
        <w:tc>
          <w:tcPr>
            <w:tcW w:w="3544" w:type="dxa"/>
            <w:shd w:val="clear" w:color="auto" w:fill="auto"/>
            <w:vAlign w:val="center"/>
          </w:tcPr>
          <w:p w:rsidR="000C5855" w:rsidRPr="000C5855" w:rsidRDefault="000C5855" w:rsidP="000C5855">
            <w:r w:rsidRPr="000C5855">
              <w:t>2.1.3. Dalykų ryšiai ir integracija</w:t>
            </w:r>
          </w:p>
        </w:tc>
        <w:tc>
          <w:tcPr>
            <w:tcW w:w="6095" w:type="dxa"/>
            <w:shd w:val="clear" w:color="auto" w:fill="auto"/>
            <w:vAlign w:val="center"/>
          </w:tcPr>
          <w:p w:rsidR="000C5855" w:rsidRPr="000C5855" w:rsidRDefault="000C5855" w:rsidP="000C5855">
            <w:r w:rsidRPr="000C5855">
              <w:t xml:space="preserve">8 </w:t>
            </w:r>
            <w:proofErr w:type="spellStart"/>
            <w:r w:rsidRPr="000C5855">
              <w:t>kl</w:t>
            </w:r>
            <w:proofErr w:type="spellEnd"/>
            <w:r w:rsidRPr="000C5855">
              <w:t xml:space="preserve">. – muzika, 6 </w:t>
            </w:r>
            <w:proofErr w:type="spellStart"/>
            <w:r w:rsidRPr="000C5855">
              <w:t>kl</w:t>
            </w:r>
            <w:proofErr w:type="spellEnd"/>
            <w:r w:rsidRPr="000C5855">
              <w:t xml:space="preserve">. – dailė, 6 </w:t>
            </w:r>
            <w:proofErr w:type="spellStart"/>
            <w:r w:rsidRPr="000C5855">
              <w:t>kl</w:t>
            </w:r>
            <w:proofErr w:type="spellEnd"/>
            <w:r w:rsidRPr="000C5855">
              <w:t xml:space="preserve">. – vokiečių k., 7 </w:t>
            </w:r>
            <w:proofErr w:type="spellStart"/>
            <w:r w:rsidRPr="000C5855">
              <w:t>kl</w:t>
            </w:r>
            <w:proofErr w:type="spellEnd"/>
            <w:r w:rsidRPr="000C5855">
              <w:t xml:space="preserve">. – rusų k., 10 </w:t>
            </w:r>
            <w:proofErr w:type="spellStart"/>
            <w:r w:rsidRPr="000C5855">
              <w:t>kl</w:t>
            </w:r>
            <w:proofErr w:type="spellEnd"/>
            <w:r w:rsidRPr="000C5855">
              <w:t xml:space="preserve">. – anglų k., 5 </w:t>
            </w:r>
            <w:proofErr w:type="spellStart"/>
            <w:r w:rsidRPr="000C5855">
              <w:t>kl</w:t>
            </w:r>
            <w:proofErr w:type="spellEnd"/>
            <w:r w:rsidRPr="000C5855">
              <w:t xml:space="preserve">. – sveika gyvensena </w:t>
            </w:r>
          </w:p>
        </w:tc>
      </w:tr>
      <w:tr w:rsidR="000C5855" w:rsidRPr="00CC4358" w:rsidTr="002505BD">
        <w:tc>
          <w:tcPr>
            <w:tcW w:w="3544" w:type="dxa"/>
            <w:shd w:val="clear" w:color="auto" w:fill="auto"/>
            <w:vAlign w:val="center"/>
          </w:tcPr>
          <w:p w:rsidR="000C5855" w:rsidRPr="000C5855" w:rsidRDefault="000C5855" w:rsidP="000C5855">
            <w:r w:rsidRPr="000C5855">
              <w:t>2.3.1. Mokymo nuostatos ir būdai</w:t>
            </w:r>
          </w:p>
        </w:tc>
        <w:tc>
          <w:tcPr>
            <w:tcW w:w="6095" w:type="dxa"/>
            <w:shd w:val="clear" w:color="auto" w:fill="auto"/>
          </w:tcPr>
          <w:p w:rsidR="000C5855" w:rsidRPr="000C5855" w:rsidRDefault="000C5855" w:rsidP="006D1A83">
            <w:r w:rsidRPr="000C5855">
              <w:t xml:space="preserve">8 </w:t>
            </w:r>
            <w:proofErr w:type="spellStart"/>
            <w:r w:rsidRPr="000C5855">
              <w:t>kl</w:t>
            </w:r>
            <w:proofErr w:type="spellEnd"/>
            <w:r w:rsidRPr="000C5855">
              <w:t xml:space="preserve">. – muzika, 6 </w:t>
            </w:r>
            <w:proofErr w:type="spellStart"/>
            <w:r w:rsidRPr="000C5855">
              <w:t>kl</w:t>
            </w:r>
            <w:proofErr w:type="spellEnd"/>
            <w:r w:rsidRPr="000C5855">
              <w:t xml:space="preserve">. – istorija, 1 </w:t>
            </w:r>
            <w:proofErr w:type="spellStart"/>
            <w:r w:rsidRPr="000C5855">
              <w:t>kl</w:t>
            </w:r>
            <w:proofErr w:type="spellEnd"/>
            <w:r w:rsidRPr="000C5855">
              <w:t>. - šoki</w:t>
            </w:r>
            <w:r w:rsidR="006D1A83">
              <w:t>ai</w:t>
            </w:r>
          </w:p>
        </w:tc>
      </w:tr>
      <w:tr w:rsidR="000C5855" w:rsidRPr="00CC4358" w:rsidTr="002505BD">
        <w:tc>
          <w:tcPr>
            <w:tcW w:w="3544" w:type="dxa"/>
            <w:shd w:val="clear" w:color="auto" w:fill="auto"/>
            <w:vAlign w:val="center"/>
          </w:tcPr>
          <w:p w:rsidR="000C5855" w:rsidRPr="000C5855" w:rsidRDefault="000C5855" w:rsidP="000C5855">
            <w:r w:rsidRPr="000C5855">
              <w:t>2.3.4. Išmokimo stebėjimas</w:t>
            </w:r>
          </w:p>
        </w:tc>
        <w:tc>
          <w:tcPr>
            <w:tcW w:w="6095" w:type="dxa"/>
            <w:shd w:val="clear" w:color="auto" w:fill="auto"/>
          </w:tcPr>
          <w:p w:rsidR="000C5855" w:rsidRPr="000C5855" w:rsidRDefault="000C5855" w:rsidP="000C5855">
            <w:r w:rsidRPr="000C5855">
              <w:t xml:space="preserve">9 </w:t>
            </w:r>
            <w:proofErr w:type="spellStart"/>
            <w:r w:rsidRPr="000C5855">
              <w:t>kl</w:t>
            </w:r>
            <w:proofErr w:type="spellEnd"/>
            <w:r w:rsidRPr="000C5855">
              <w:t xml:space="preserve">. – kūno kultūra, 10 </w:t>
            </w:r>
            <w:proofErr w:type="spellStart"/>
            <w:r w:rsidRPr="000C5855">
              <w:t>kl</w:t>
            </w:r>
            <w:proofErr w:type="spellEnd"/>
            <w:r w:rsidRPr="000C5855">
              <w:t xml:space="preserve">. – anglų k., 6 </w:t>
            </w:r>
            <w:proofErr w:type="spellStart"/>
            <w:r w:rsidRPr="000C5855">
              <w:t>kl</w:t>
            </w:r>
            <w:proofErr w:type="spellEnd"/>
            <w:r w:rsidRPr="000C5855">
              <w:t xml:space="preserve">. – istorija, 4 </w:t>
            </w:r>
            <w:proofErr w:type="spellStart"/>
            <w:r w:rsidRPr="000C5855">
              <w:t>kl</w:t>
            </w:r>
            <w:proofErr w:type="spellEnd"/>
            <w:r w:rsidRPr="000C5855">
              <w:t xml:space="preserve">. – lietuvių k., 7, 8 </w:t>
            </w:r>
            <w:proofErr w:type="spellStart"/>
            <w:r w:rsidRPr="000C5855">
              <w:t>kl</w:t>
            </w:r>
            <w:proofErr w:type="spellEnd"/>
            <w:r w:rsidRPr="000C5855">
              <w:t>. - matematika</w:t>
            </w:r>
          </w:p>
        </w:tc>
      </w:tr>
      <w:tr w:rsidR="000C5855" w:rsidRPr="00CC4358" w:rsidTr="002505BD">
        <w:tc>
          <w:tcPr>
            <w:tcW w:w="3544" w:type="dxa"/>
            <w:shd w:val="clear" w:color="auto" w:fill="auto"/>
            <w:vAlign w:val="center"/>
          </w:tcPr>
          <w:p w:rsidR="000C5855" w:rsidRPr="000C5855" w:rsidRDefault="000C5855" w:rsidP="000C5855">
            <w:r w:rsidRPr="000C5855">
              <w:t>2.5.2. Mokymosi veiklos diferencijavimas</w:t>
            </w:r>
          </w:p>
        </w:tc>
        <w:tc>
          <w:tcPr>
            <w:tcW w:w="6095" w:type="dxa"/>
            <w:shd w:val="clear" w:color="auto" w:fill="auto"/>
          </w:tcPr>
          <w:p w:rsidR="000C5855" w:rsidRPr="000C5855" w:rsidRDefault="000C5855" w:rsidP="000C5855">
            <w:r w:rsidRPr="000C5855">
              <w:t xml:space="preserve">6 </w:t>
            </w:r>
            <w:proofErr w:type="spellStart"/>
            <w:r w:rsidRPr="000C5855">
              <w:t>kl</w:t>
            </w:r>
            <w:proofErr w:type="spellEnd"/>
            <w:r w:rsidRPr="000C5855">
              <w:t xml:space="preserve">. – vokiečių k., 6, 7 </w:t>
            </w:r>
            <w:proofErr w:type="spellStart"/>
            <w:r w:rsidRPr="000C5855">
              <w:t>kl</w:t>
            </w:r>
            <w:proofErr w:type="spellEnd"/>
            <w:r w:rsidRPr="000C5855">
              <w:t xml:space="preserve">. – geografija, 6 </w:t>
            </w:r>
            <w:proofErr w:type="spellStart"/>
            <w:r w:rsidRPr="000C5855">
              <w:t>kl</w:t>
            </w:r>
            <w:proofErr w:type="spellEnd"/>
            <w:r w:rsidRPr="000C5855">
              <w:t xml:space="preserve">. – matematika, 4 </w:t>
            </w:r>
            <w:proofErr w:type="spellStart"/>
            <w:r w:rsidRPr="000C5855">
              <w:t>kl</w:t>
            </w:r>
            <w:proofErr w:type="spellEnd"/>
            <w:r w:rsidRPr="000C5855">
              <w:t xml:space="preserve">. – anglų k., 5,10 </w:t>
            </w:r>
            <w:proofErr w:type="spellStart"/>
            <w:r w:rsidRPr="000C5855">
              <w:t>kl</w:t>
            </w:r>
            <w:proofErr w:type="spellEnd"/>
            <w:r w:rsidRPr="000C5855">
              <w:t xml:space="preserve">. – anglų k., 8 </w:t>
            </w:r>
            <w:proofErr w:type="spellStart"/>
            <w:r w:rsidRPr="000C5855">
              <w:t>kl</w:t>
            </w:r>
            <w:proofErr w:type="spellEnd"/>
            <w:r w:rsidRPr="000C5855">
              <w:t xml:space="preserve">. – muzika, 8 </w:t>
            </w:r>
            <w:proofErr w:type="spellStart"/>
            <w:r w:rsidRPr="000C5855">
              <w:t>kl</w:t>
            </w:r>
            <w:proofErr w:type="spellEnd"/>
            <w:r w:rsidRPr="000C5855">
              <w:t>. – chemija, 2 klasės mokytojos pamokose</w:t>
            </w:r>
          </w:p>
        </w:tc>
      </w:tr>
      <w:tr w:rsidR="000C5855" w:rsidRPr="00CC4358" w:rsidTr="002505BD">
        <w:tc>
          <w:tcPr>
            <w:tcW w:w="3544" w:type="dxa"/>
            <w:shd w:val="clear" w:color="auto" w:fill="auto"/>
            <w:vAlign w:val="center"/>
          </w:tcPr>
          <w:p w:rsidR="000C5855" w:rsidRPr="000C5855" w:rsidRDefault="000C5855" w:rsidP="000C5855">
            <w:r w:rsidRPr="000C5855">
              <w:t>2.6.2. Vertinimas kaip ugdymas</w:t>
            </w:r>
          </w:p>
        </w:tc>
        <w:tc>
          <w:tcPr>
            <w:tcW w:w="6095" w:type="dxa"/>
            <w:shd w:val="clear" w:color="auto" w:fill="auto"/>
          </w:tcPr>
          <w:p w:rsidR="000C5855" w:rsidRPr="000C5855" w:rsidRDefault="000C5855" w:rsidP="000C5855">
            <w:r w:rsidRPr="000C5855">
              <w:t xml:space="preserve">4 </w:t>
            </w:r>
            <w:proofErr w:type="spellStart"/>
            <w:r w:rsidRPr="000C5855">
              <w:t>kl</w:t>
            </w:r>
            <w:proofErr w:type="spellEnd"/>
            <w:r w:rsidRPr="000C5855">
              <w:t xml:space="preserve">. – lietuvių k., 7 </w:t>
            </w:r>
            <w:proofErr w:type="spellStart"/>
            <w:r w:rsidRPr="000C5855">
              <w:t>kl</w:t>
            </w:r>
            <w:proofErr w:type="spellEnd"/>
            <w:r w:rsidRPr="000C5855">
              <w:t xml:space="preserve">. – matematika, 6 </w:t>
            </w:r>
            <w:proofErr w:type="spellStart"/>
            <w:r w:rsidRPr="000C5855">
              <w:t>kl</w:t>
            </w:r>
            <w:proofErr w:type="spellEnd"/>
            <w:r w:rsidRPr="000C5855">
              <w:t>. - istorija</w:t>
            </w:r>
          </w:p>
        </w:tc>
      </w:tr>
    </w:tbl>
    <w:p w:rsidR="003E6E19" w:rsidRDefault="003E6E19" w:rsidP="002505BD">
      <w:pPr>
        <w:sectPr w:rsidR="003E6E19" w:rsidSect="00C942F6">
          <w:headerReference w:type="default" r:id="rId9"/>
          <w:footerReference w:type="default" r:id="rId10"/>
          <w:pgSz w:w="11906" w:h="16838"/>
          <w:pgMar w:top="851" w:right="709" w:bottom="568" w:left="1701" w:header="567" w:footer="567" w:gutter="0"/>
          <w:cols w:space="1296"/>
          <w:docGrid w:linePitch="360"/>
        </w:sect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4252"/>
        <w:gridCol w:w="1985"/>
        <w:gridCol w:w="1842"/>
        <w:gridCol w:w="2410"/>
        <w:gridCol w:w="3119"/>
        <w:gridCol w:w="1702"/>
      </w:tblGrid>
      <w:tr w:rsidR="00A72B0A" w:rsidRPr="002B5C20" w:rsidTr="000C5855">
        <w:tc>
          <w:tcPr>
            <w:tcW w:w="4252" w:type="dxa"/>
            <w:shd w:val="clear" w:color="auto" w:fill="auto"/>
            <w:tcMar>
              <w:top w:w="0" w:type="dxa"/>
              <w:left w:w="108" w:type="dxa"/>
              <w:bottom w:w="0" w:type="dxa"/>
              <w:right w:w="108" w:type="dxa"/>
            </w:tcMar>
          </w:tcPr>
          <w:p w:rsidR="003E6E19" w:rsidRPr="003E6E19" w:rsidRDefault="00A72B0A" w:rsidP="003E6E19">
            <w:pPr>
              <w:pStyle w:val="prastasistinklapis"/>
              <w:spacing w:before="61" w:beforeAutospacing="0" w:after="61" w:afterAutospacing="0"/>
              <w:jc w:val="center"/>
              <w:rPr>
                <w:b/>
                <w:bCs/>
                <w:color w:val="000000"/>
              </w:rPr>
            </w:pPr>
            <w:r w:rsidRPr="002B5C20">
              <w:rPr>
                <w:rStyle w:val="Grietas"/>
                <w:color w:val="000000"/>
              </w:rPr>
              <w:lastRenderedPageBreak/>
              <w:t>Priemonės veiklai tobulinti</w:t>
            </w:r>
          </w:p>
        </w:tc>
        <w:tc>
          <w:tcPr>
            <w:tcW w:w="1985" w:type="dxa"/>
            <w:shd w:val="clear" w:color="auto" w:fill="auto"/>
            <w:tcMar>
              <w:top w:w="0" w:type="dxa"/>
              <w:left w:w="108" w:type="dxa"/>
              <w:bottom w:w="0" w:type="dxa"/>
              <w:right w:w="108" w:type="dxa"/>
            </w:tcMar>
          </w:tcPr>
          <w:p w:rsidR="00A72B0A" w:rsidRPr="002B5C20" w:rsidRDefault="00A72B0A" w:rsidP="00C202DB">
            <w:pPr>
              <w:pStyle w:val="prastasistinklapis"/>
              <w:spacing w:before="61" w:beforeAutospacing="0" w:after="61" w:afterAutospacing="0"/>
              <w:jc w:val="center"/>
              <w:rPr>
                <w:rFonts w:ascii="Arial" w:hAnsi="Arial" w:cs="Arial"/>
                <w:color w:val="000000"/>
                <w:sz w:val="15"/>
                <w:szCs w:val="15"/>
              </w:rPr>
            </w:pPr>
            <w:r w:rsidRPr="002B5C20">
              <w:rPr>
                <w:rStyle w:val="Grietas"/>
                <w:color w:val="000000"/>
              </w:rPr>
              <w:t>Laikas</w:t>
            </w:r>
          </w:p>
        </w:tc>
        <w:tc>
          <w:tcPr>
            <w:tcW w:w="1842" w:type="dxa"/>
            <w:shd w:val="clear" w:color="auto" w:fill="auto"/>
            <w:tcMar>
              <w:top w:w="0" w:type="dxa"/>
              <w:left w:w="108" w:type="dxa"/>
              <w:bottom w:w="0" w:type="dxa"/>
              <w:right w:w="108" w:type="dxa"/>
            </w:tcMar>
          </w:tcPr>
          <w:p w:rsidR="00A72B0A" w:rsidRPr="002B5C20" w:rsidRDefault="00A72B0A" w:rsidP="009E3871">
            <w:pPr>
              <w:pStyle w:val="prastasistinklapis"/>
              <w:spacing w:before="61" w:beforeAutospacing="0" w:after="61" w:afterAutospacing="0"/>
              <w:jc w:val="center"/>
              <w:rPr>
                <w:rFonts w:ascii="Arial" w:hAnsi="Arial" w:cs="Arial"/>
                <w:color w:val="000000"/>
                <w:sz w:val="15"/>
                <w:szCs w:val="15"/>
              </w:rPr>
            </w:pPr>
            <w:r w:rsidRPr="002B5C20">
              <w:rPr>
                <w:rStyle w:val="Grietas"/>
                <w:color w:val="000000"/>
              </w:rPr>
              <w:t xml:space="preserve">Atsakingi </w:t>
            </w:r>
          </w:p>
        </w:tc>
        <w:tc>
          <w:tcPr>
            <w:tcW w:w="5529" w:type="dxa"/>
            <w:gridSpan w:val="2"/>
          </w:tcPr>
          <w:p w:rsidR="00A72B0A" w:rsidRPr="002B5C20" w:rsidRDefault="00A72B0A" w:rsidP="000C0461">
            <w:pPr>
              <w:pStyle w:val="prastasistinklapis"/>
              <w:spacing w:before="61" w:beforeAutospacing="0" w:after="61" w:afterAutospacing="0"/>
              <w:ind w:left="141"/>
              <w:jc w:val="center"/>
              <w:rPr>
                <w:rFonts w:ascii="Arial" w:hAnsi="Arial" w:cs="Arial"/>
                <w:color w:val="000000"/>
                <w:sz w:val="15"/>
                <w:szCs w:val="15"/>
              </w:rPr>
            </w:pPr>
            <w:r w:rsidRPr="002B5C20">
              <w:rPr>
                <w:rStyle w:val="Grietas"/>
                <w:color w:val="000000"/>
              </w:rPr>
              <w:t>Numatomas rezultatas</w:t>
            </w:r>
          </w:p>
        </w:tc>
        <w:tc>
          <w:tcPr>
            <w:tcW w:w="1702" w:type="dxa"/>
          </w:tcPr>
          <w:p w:rsidR="00A72B0A" w:rsidRPr="002B5C20" w:rsidRDefault="00A72B0A" w:rsidP="002B5C20">
            <w:pPr>
              <w:pStyle w:val="prastasistinklapis"/>
              <w:spacing w:before="0" w:beforeAutospacing="0" w:after="0" w:afterAutospacing="0"/>
              <w:ind w:left="142"/>
              <w:jc w:val="center"/>
              <w:rPr>
                <w:rStyle w:val="Grietas"/>
                <w:color w:val="000000"/>
              </w:rPr>
            </w:pPr>
            <w:r w:rsidRPr="002B5C20">
              <w:rPr>
                <w:rStyle w:val="Grietas"/>
                <w:color w:val="000000"/>
              </w:rPr>
              <w:t>Pokyčiai</w:t>
            </w:r>
          </w:p>
        </w:tc>
      </w:tr>
      <w:tr w:rsidR="00A72B0A" w:rsidRPr="002B5C20" w:rsidTr="000C5855">
        <w:tc>
          <w:tcPr>
            <w:tcW w:w="13608" w:type="dxa"/>
            <w:gridSpan w:val="5"/>
            <w:shd w:val="clear" w:color="auto" w:fill="auto"/>
            <w:tcMar>
              <w:top w:w="0" w:type="dxa"/>
              <w:left w:w="108" w:type="dxa"/>
              <w:bottom w:w="0" w:type="dxa"/>
              <w:right w:w="108" w:type="dxa"/>
            </w:tcMar>
          </w:tcPr>
          <w:p w:rsidR="00A72B0A" w:rsidRPr="002B5C20" w:rsidRDefault="00A72B0A" w:rsidP="005F3E3A">
            <w:pPr>
              <w:pStyle w:val="prastasistinklapis"/>
              <w:spacing w:before="0" w:beforeAutospacing="0" w:after="0" w:afterAutospacing="0"/>
              <w:ind w:left="33"/>
              <w:rPr>
                <w:rStyle w:val="Grietas"/>
                <w:color w:val="000000"/>
              </w:rPr>
            </w:pPr>
            <w:r w:rsidRPr="002B5C20">
              <w:rPr>
                <w:rStyle w:val="Grietas"/>
                <w:color w:val="000000"/>
              </w:rPr>
              <w:t>1. Dokumentų peržiūra, rengimas ir korekcija</w:t>
            </w:r>
          </w:p>
        </w:tc>
        <w:tc>
          <w:tcPr>
            <w:tcW w:w="1702" w:type="dxa"/>
          </w:tcPr>
          <w:p w:rsidR="00A72B0A" w:rsidRPr="002B5C20" w:rsidRDefault="00A72B0A" w:rsidP="002B5C20">
            <w:pPr>
              <w:pStyle w:val="prastasistinklapis"/>
              <w:spacing w:before="0" w:beforeAutospacing="0" w:after="0" w:afterAutospacing="0"/>
              <w:ind w:left="142"/>
              <w:rPr>
                <w:rStyle w:val="Grietas"/>
                <w:color w:val="000000"/>
              </w:rPr>
            </w:pPr>
          </w:p>
        </w:tc>
      </w:tr>
      <w:tr w:rsidR="00DA674E" w:rsidRPr="002B5C20" w:rsidTr="003E6E19">
        <w:trPr>
          <w:trHeight w:val="702"/>
        </w:trPr>
        <w:tc>
          <w:tcPr>
            <w:tcW w:w="4252" w:type="dxa"/>
            <w:shd w:val="clear" w:color="auto" w:fill="auto"/>
            <w:tcMar>
              <w:top w:w="0" w:type="dxa"/>
              <w:left w:w="108" w:type="dxa"/>
              <w:bottom w:w="0" w:type="dxa"/>
              <w:right w:w="108" w:type="dxa"/>
            </w:tcMar>
          </w:tcPr>
          <w:p w:rsidR="00DA674E" w:rsidRPr="002B5C20" w:rsidRDefault="00DA674E" w:rsidP="0069497E">
            <w:pPr>
              <w:pStyle w:val="prastasistinklapis"/>
              <w:spacing w:before="0" w:beforeAutospacing="0" w:after="0" w:afterAutospacing="0"/>
              <w:rPr>
                <w:rStyle w:val="Grietas"/>
                <w:b w:val="0"/>
                <w:color w:val="000000"/>
              </w:rPr>
            </w:pPr>
            <w:r w:rsidRPr="002B5C20">
              <w:rPr>
                <w:rStyle w:val="Grietas"/>
                <w:b w:val="0"/>
                <w:color w:val="000000"/>
              </w:rPr>
              <w:t>1.1. Integracinių ryšių detalizavimas Ugdymo planuose.</w:t>
            </w:r>
          </w:p>
        </w:tc>
        <w:tc>
          <w:tcPr>
            <w:tcW w:w="1985" w:type="dxa"/>
            <w:shd w:val="clear" w:color="auto" w:fill="auto"/>
            <w:tcMar>
              <w:top w:w="0" w:type="dxa"/>
              <w:left w:w="108" w:type="dxa"/>
              <w:bottom w:w="0" w:type="dxa"/>
              <w:right w:w="108" w:type="dxa"/>
            </w:tcMar>
          </w:tcPr>
          <w:p w:rsidR="00DA674E" w:rsidRPr="002B5C20" w:rsidRDefault="0040162F" w:rsidP="0069497E">
            <w:pPr>
              <w:pStyle w:val="prastasistinklapis"/>
              <w:spacing w:before="0" w:beforeAutospacing="0" w:after="0" w:afterAutospacing="0"/>
              <w:rPr>
                <w:rStyle w:val="Grietas"/>
                <w:b w:val="0"/>
                <w:color w:val="000000"/>
              </w:rPr>
            </w:pPr>
            <w:r>
              <w:rPr>
                <w:rStyle w:val="Grietas"/>
                <w:b w:val="0"/>
                <w:color w:val="000000"/>
              </w:rPr>
              <w:t>2017 m.  gegužė-birželis</w:t>
            </w:r>
            <w:r w:rsidR="00DA674E" w:rsidRPr="002B5C20">
              <w:rPr>
                <w:rStyle w:val="Grietas"/>
                <w:b w:val="0"/>
                <w:color w:val="000000"/>
              </w:rPr>
              <w:t xml:space="preserve"> </w:t>
            </w:r>
          </w:p>
          <w:p w:rsidR="00DA674E" w:rsidRPr="002B5C20" w:rsidRDefault="00DA674E" w:rsidP="000C0461">
            <w:pPr>
              <w:pStyle w:val="prastasistinklapis"/>
              <w:spacing w:before="0" w:beforeAutospacing="0" w:after="0" w:afterAutospacing="0"/>
              <w:rPr>
                <w:rStyle w:val="Grietas"/>
                <w:b w:val="0"/>
                <w:color w:val="000000"/>
              </w:rPr>
            </w:pPr>
            <w:r w:rsidRPr="002B5C20">
              <w:rPr>
                <w:rStyle w:val="Grietas"/>
                <w:b w:val="0"/>
                <w:color w:val="000000"/>
              </w:rPr>
              <w:t>2018 m. gegužė-birželis</w:t>
            </w:r>
          </w:p>
        </w:tc>
        <w:tc>
          <w:tcPr>
            <w:tcW w:w="1842" w:type="dxa"/>
            <w:shd w:val="clear" w:color="auto" w:fill="auto"/>
            <w:tcMar>
              <w:top w:w="0" w:type="dxa"/>
              <w:left w:w="108" w:type="dxa"/>
              <w:bottom w:w="0" w:type="dxa"/>
              <w:right w:w="108" w:type="dxa"/>
            </w:tcMar>
          </w:tcPr>
          <w:p w:rsidR="00BE5531" w:rsidRPr="002B5C20" w:rsidRDefault="00DA674E" w:rsidP="005F3E3A">
            <w:pPr>
              <w:pStyle w:val="prastasistinklapis"/>
              <w:spacing w:before="0" w:beforeAutospacing="0" w:after="0" w:afterAutospacing="0"/>
              <w:rPr>
                <w:rStyle w:val="Grietas"/>
                <w:b w:val="0"/>
                <w:color w:val="000000"/>
              </w:rPr>
            </w:pPr>
            <w:r w:rsidRPr="002B5C20">
              <w:rPr>
                <w:rStyle w:val="Grietas"/>
                <w:b w:val="0"/>
                <w:color w:val="000000"/>
              </w:rPr>
              <w:t xml:space="preserve">Darbo </w:t>
            </w:r>
            <w:r w:rsidR="00532EB0">
              <w:rPr>
                <w:rStyle w:val="Grietas"/>
                <w:b w:val="0"/>
                <w:color w:val="000000"/>
              </w:rPr>
              <w:t>grupė ugdymo planui rengti, mokytojų metodinės grupės.</w:t>
            </w:r>
          </w:p>
        </w:tc>
        <w:tc>
          <w:tcPr>
            <w:tcW w:w="5529" w:type="dxa"/>
            <w:gridSpan w:val="2"/>
          </w:tcPr>
          <w:p w:rsidR="004C430D" w:rsidRPr="002B5C20" w:rsidRDefault="00DA674E" w:rsidP="00E56B3B">
            <w:pPr>
              <w:pStyle w:val="prastasistinklapis"/>
              <w:spacing w:before="0" w:beforeAutospacing="0" w:after="0" w:afterAutospacing="0"/>
              <w:ind w:left="141"/>
              <w:rPr>
                <w:rStyle w:val="Grietas"/>
                <w:b w:val="0"/>
                <w:color w:val="000000"/>
              </w:rPr>
            </w:pPr>
            <w:r w:rsidRPr="002B5C20">
              <w:rPr>
                <w:rStyle w:val="Grietas"/>
                <w:b w:val="0"/>
                <w:color w:val="000000"/>
              </w:rPr>
              <w:t>Ugdymo plane detalizuoti</w:t>
            </w:r>
            <w:r w:rsidR="00EA5110">
              <w:rPr>
                <w:rStyle w:val="Grietas"/>
                <w:b w:val="0"/>
                <w:color w:val="000000"/>
              </w:rPr>
              <w:t xml:space="preserve"> programų</w:t>
            </w:r>
            <w:r w:rsidRPr="002B5C20">
              <w:rPr>
                <w:rStyle w:val="Grietas"/>
                <w:b w:val="0"/>
                <w:color w:val="000000"/>
              </w:rPr>
              <w:t xml:space="preserve"> ryšiai su dalykais, mokytojai žinos, kurias programas numatyti savo ilgalaikiuose planuose. </w:t>
            </w:r>
            <w:r w:rsidR="008721E6">
              <w:rPr>
                <w:rStyle w:val="Grietas"/>
                <w:b w:val="0"/>
                <w:color w:val="000000"/>
              </w:rPr>
              <w:t>Į dalyk</w:t>
            </w:r>
            <w:r w:rsidR="00420D26">
              <w:rPr>
                <w:rStyle w:val="Grietas"/>
                <w:b w:val="0"/>
                <w:color w:val="000000"/>
              </w:rPr>
              <w:t>us</w:t>
            </w:r>
            <w:r w:rsidR="008721E6">
              <w:rPr>
                <w:rStyle w:val="Grietas"/>
                <w:b w:val="0"/>
                <w:color w:val="000000"/>
              </w:rPr>
              <w:t xml:space="preserve"> integruojamų programų temų mokinių pasiekimai vertinami formuojamuoju vertinimu. </w:t>
            </w:r>
          </w:p>
        </w:tc>
        <w:tc>
          <w:tcPr>
            <w:tcW w:w="1702" w:type="dxa"/>
            <w:vMerge w:val="restart"/>
          </w:tcPr>
          <w:p w:rsidR="00DA674E" w:rsidRPr="002B5C20" w:rsidRDefault="00DA674E" w:rsidP="005A69E5">
            <w:pPr>
              <w:pStyle w:val="prastasistinklapis"/>
              <w:spacing w:before="0" w:beforeAutospacing="0" w:after="0" w:afterAutospacing="0"/>
              <w:ind w:left="142"/>
              <w:rPr>
                <w:color w:val="000000"/>
              </w:rPr>
            </w:pPr>
            <w:r w:rsidRPr="002B5C20">
              <w:rPr>
                <w:color w:val="000000"/>
              </w:rPr>
              <w:t>60 proc. mokinių pagerės mokymosi pažanga</w:t>
            </w:r>
            <w:r>
              <w:rPr>
                <w:color w:val="000000"/>
              </w:rPr>
              <w:t xml:space="preserve">, mokinių </w:t>
            </w:r>
            <w:r w:rsidRPr="002B5C20">
              <w:rPr>
                <w:color w:val="000000"/>
              </w:rPr>
              <w:t>mokymosi pažangos vidurki</w:t>
            </w:r>
            <w:r>
              <w:rPr>
                <w:color w:val="000000"/>
              </w:rPr>
              <w:t xml:space="preserve">s gerėtų nuo 0,01 iki 0,70 balo, </w:t>
            </w:r>
            <w:r w:rsidRPr="002B5C20">
              <w:rPr>
                <w:color w:val="000000"/>
              </w:rPr>
              <w:t xml:space="preserve">70 proc. gabių mokinių </w:t>
            </w:r>
            <w:r>
              <w:rPr>
                <w:color w:val="000000"/>
              </w:rPr>
              <w:t>pagerins mokymosi rezultatus</w:t>
            </w:r>
            <w:r w:rsidRPr="002B5C20">
              <w:rPr>
                <w:color w:val="000000"/>
              </w:rPr>
              <w:t>,</w:t>
            </w:r>
          </w:p>
          <w:p w:rsidR="00DA674E" w:rsidRDefault="00DA674E" w:rsidP="005A69E5">
            <w:pPr>
              <w:pStyle w:val="prastasistinklapis"/>
              <w:spacing w:before="0" w:beforeAutospacing="0" w:after="0" w:afterAutospacing="0"/>
              <w:ind w:left="142"/>
              <w:rPr>
                <w:color w:val="000000"/>
              </w:rPr>
            </w:pPr>
            <w:r>
              <w:rPr>
                <w:color w:val="000000"/>
              </w:rPr>
              <w:t>mažės mokinių mokymosi krūvis, mokiniai ugdys(-</w:t>
            </w:r>
            <w:proofErr w:type="spellStart"/>
            <w:r>
              <w:rPr>
                <w:color w:val="000000"/>
              </w:rPr>
              <w:t>is</w:t>
            </w:r>
            <w:proofErr w:type="spellEnd"/>
            <w:r>
              <w:rPr>
                <w:color w:val="000000"/>
              </w:rPr>
              <w:t xml:space="preserve">) bendrąsias kompetencijas, stiprins mokėjimo mokytis kompetenciją, patirs didesnę mokymosi sėkmę pagal savo mokymosi gebėjimus, </w:t>
            </w:r>
            <w:r>
              <w:rPr>
                <w:color w:val="000000"/>
              </w:rPr>
              <w:lastRenderedPageBreak/>
              <w:t>didės</w:t>
            </w:r>
            <w:r w:rsidRPr="002B5C20">
              <w:rPr>
                <w:color w:val="000000"/>
              </w:rPr>
              <w:t xml:space="preserve"> </w:t>
            </w:r>
            <w:r>
              <w:rPr>
                <w:color w:val="000000"/>
              </w:rPr>
              <w:t>mokinių mokymosi motyvacija, mokymas(-</w:t>
            </w:r>
            <w:proofErr w:type="spellStart"/>
            <w:r>
              <w:rPr>
                <w:color w:val="000000"/>
              </w:rPr>
              <w:t>is</w:t>
            </w:r>
            <w:proofErr w:type="spellEnd"/>
            <w:r>
              <w:rPr>
                <w:color w:val="000000"/>
              </w:rPr>
              <w:t>) taps patrauklesnis, mokiniai bus aktyvūs mokymo(-si) proceso dalyviai.</w:t>
            </w:r>
          </w:p>
          <w:p w:rsidR="00DA674E" w:rsidRPr="00914AED" w:rsidRDefault="0007630D" w:rsidP="00D17F76">
            <w:pPr>
              <w:pStyle w:val="prastasistinklapis"/>
              <w:spacing w:before="0" w:beforeAutospacing="0" w:after="0" w:afterAutospacing="0"/>
              <w:ind w:left="142"/>
              <w:rPr>
                <w:rStyle w:val="Grietas"/>
                <w:color w:val="000000"/>
              </w:rPr>
            </w:pPr>
            <w:r w:rsidRPr="00914AED">
              <w:rPr>
                <w:color w:val="000000"/>
              </w:rPr>
              <w:t>Aktyvus mokytojų bendradarbiavimas stiprins mokytojų ir mokinių tarpusavio santykius.</w:t>
            </w:r>
          </w:p>
        </w:tc>
      </w:tr>
      <w:tr w:rsidR="00974B1F" w:rsidRPr="002B5C20" w:rsidTr="00DD24DF">
        <w:trPr>
          <w:cantSplit/>
          <w:trHeight w:val="5520"/>
        </w:trPr>
        <w:tc>
          <w:tcPr>
            <w:tcW w:w="4252" w:type="dxa"/>
            <w:shd w:val="clear" w:color="auto" w:fill="auto"/>
            <w:tcMar>
              <w:top w:w="0" w:type="dxa"/>
              <w:left w:w="108" w:type="dxa"/>
              <w:bottom w:w="0" w:type="dxa"/>
              <w:right w:w="108" w:type="dxa"/>
            </w:tcMar>
          </w:tcPr>
          <w:p w:rsidR="00974B1F" w:rsidRPr="00A158D9" w:rsidRDefault="00974B1F" w:rsidP="00EB1D43">
            <w:pPr>
              <w:rPr>
                <w:bCs/>
                <w:color w:val="000000"/>
              </w:rPr>
            </w:pPr>
            <w:r w:rsidRPr="002B5C20">
              <w:rPr>
                <w:rStyle w:val="Grietas"/>
                <w:b w:val="0"/>
                <w:color w:val="000000"/>
              </w:rPr>
              <w:t xml:space="preserve">1.2. Ilgalaikių planų koregavimas: </w:t>
            </w:r>
          </w:p>
          <w:p w:rsidR="00974B1F" w:rsidRPr="002B5C20" w:rsidRDefault="00974B1F" w:rsidP="009007FD">
            <w:r w:rsidRPr="002B5C20">
              <w:rPr>
                <w:rStyle w:val="Grietas"/>
                <w:b w:val="0"/>
                <w:color w:val="000000"/>
              </w:rPr>
              <w:t xml:space="preserve">1.2.1. </w:t>
            </w:r>
            <w:r w:rsidRPr="002B5C20">
              <w:t>dalykų ryšių</w:t>
            </w:r>
            <w:r w:rsidRPr="002B5C20">
              <w:rPr>
                <w:rStyle w:val="Grietas"/>
                <w:b w:val="0"/>
                <w:color w:val="000000"/>
              </w:rPr>
              <w:t xml:space="preserve"> ir integruojamų programų numatymas;</w:t>
            </w:r>
          </w:p>
          <w:p w:rsidR="00532EB0" w:rsidRPr="00532EB0" w:rsidRDefault="003E1FCA" w:rsidP="009007FD">
            <w:r>
              <w:t xml:space="preserve">1.2.2. </w:t>
            </w:r>
            <w:r w:rsidR="00532EB0" w:rsidRPr="00532EB0">
              <w:t xml:space="preserve">mokinių </w:t>
            </w:r>
            <w:r w:rsidRPr="00532EB0">
              <w:t xml:space="preserve">pasiekimų </w:t>
            </w:r>
            <w:r w:rsidR="00532EB0" w:rsidRPr="00532EB0">
              <w:t xml:space="preserve">ir </w:t>
            </w:r>
            <w:r w:rsidRPr="00532EB0">
              <w:t xml:space="preserve">pažangos </w:t>
            </w:r>
            <w:r w:rsidR="00532EB0" w:rsidRPr="00532EB0">
              <w:t>vertinimo kriterijų ir formų aprašymas</w:t>
            </w:r>
            <w:r>
              <w:t>;</w:t>
            </w:r>
          </w:p>
          <w:p w:rsidR="00974B1F" w:rsidRPr="002B5C20" w:rsidRDefault="00974B1F" w:rsidP="009007FD">
            <w:pPr>
              <w:rPr>
                <w:rStyle w:val="Grietas"/>
                <w:b w:val="0"/>
                <w:color w:val="000000"/>
              </w:rPr>
            </w:pPr>
            <w:r w:rsidRPr="002B5C20">
              <w:t>1.2.3. pamokos mokyklos edukacinėse erdvėse ir už mokyklos ribų esančiose aplinkose.</w:t>
            </w:r>
          </w:p>
          <w:p w:rsidR="00427EFB" w:rsidRPr="00A158D9" w:rsidRDefault="00427EFB" w:rsidP="003E1FCA">
            <w:pPr>
              <w:rPr>
                <w:bCs/>
                <w:color w:val="000000"/>
              </w:rPr>
            </w:pPr>
          </w:p>
        </w:tc>
        <w:tc>
          <w:tcPr>
            <w:tcW w:w="1985" w:type="dxa"/>
            <w:shd w:val="clear" w:color="auto" w:fill="auto"/>
            <w:tcMar>
              <w:top w:w="0" w:type="dxa"/>
              <w:left w:w="108" w:type="dxa"/>
              <w:bottom w:w="0" w:type="dxa"/>
              <w:right w:w="108" w:type="dxa"/>
            </w:tcMar>
          </w:tcPr>
          <w:p w:rsidR="00974B1F" w:rsidRPr="002B5C20" w:rsidRDefault="0040162F" w:rsidP="000C0461">
            <w:pPr>
              <w:pStyle w:val="prastasistinklapis"/>
              <w:spacing w:before="0" w:beforeAutospacing="0" w:after="0" w:afterAutospacing="0"/>
              <w:rPr>
                <w:rStyle w:val="Grietas"/>
                <w:b w:val="0"/>
                <w:color w:val="000000"/>
              </w:rPr>
            </w:pPr>
            <w:r>
              <w:rPr>
                <w:rStyle w:val="Grietas"/>
                <w:b w:val="0"/>
                <w:color w:val="000000"/>
              </w:rPr>
              <w:t>2017 m.  birželis-rugsėjis</w:t>
            </w:r>
            <w:r w:rsidR="00974B1F" w:rsidRPr="002B5C20">
              <w:rPr>
                <w:rStyle w:val="Grietas"/>
                <w:b w:val="0"/>
                <w:color w:val="000000"/>
              </w:rPr>
              <w:t xml:space="preserve"> </w:t>
            </w:r>
          </w:p>
          <w:p w:rsidR="00974B1F" w:rsidRPr="002B5C20" w:rsidRDefault="00974B1F" w:rsidP="000C0461">
            <w:pPr>
              <w:pStyle w:val="prastasistinklapis"/>
              <w:spacing w:before="0" w:beforeAutospacing="0" w:after="0" w:afterAutospacing="0"/>
              <w:rPr>
                <w:color w:val="000000"/>
              </w:rPr>
            </w:pPr>
            <w:r w:rsidRPr="002B5C20">
              <w:rPr>
                <w:rStyle w:val="Grietas"/>
                <w:b w:val="0"/>
                <w:color w:val="000000"/>
              </w:rPr>
              <w:t>2018 m. birželis-rugsėjis.</w:t>
            </w:r>
          </w:p>
        </w:tc>
        <w:tc>
          <w:tcPr>
            <w:tcW w:w="1842" w:type="dxa"/>
            <w:shd w:val="clear" w:color="auto" w:fill="auto"/>
            <w:tcMar>
              <w:top w:w="0" w:type="dxa"/>
              <w:left w:w="108" w:type="dxa"/>
              <w:bottom w:w="0" w:type="dxa"/>
              <w:right w:w="108" w:type="dxa"/>
            </w:tcMar>
          </w:tcPr>
          <w:p w:rsidR="00974B1F" w:rsidRDefault="00974B1F" w:rsidP="00351E7B">
            <w:pPr>
              <w:pStyle w:val="prastasistinklapis"/>
              <w:spacing w:before="0" w:beforeAutospacing="0" w:after="0" w:afterAutospacing="0"/>
              <w:rPr>
                <w:color w:val="000000"/>
              </w:rPr>
            </w:pPr>
            <w:r w:rsidRPr="002B5C20">
              <w:rPr>
                <w:color w:val="000000"/>
              </w:rPr>
              <w:t>Mokytojai</w:t>
            </w:r>
            <w:r w:rsidR="00532EB0">
              <w:rPr>
                <w:color w:val="000000"/>
              </w:rPr>
              <w:t>, pavaduotojas ugdymui</w:t>
            </w:r>
          </w:p>
          <w:p w:rsidR="00427EFB" w:rsidRPr="002B5C20" w:rsidRDefault="00427EFB" w:rsidP="00351E7B">
            <w:pPr>
              <w:pStyle w:val="prastasistinklapis"/>
              <w:spacing w:before="0" w:beforeAutospacing="0" w:after="0" w:afterAutospacing="0"/>
              <w:rPr>
                <w:color w:val="000000"/>
              </w:rPr>
            </w:pPr>
          </w:p>
        </w:tc>
        <w:tc>
          <w:tcPr>
            <w:tcW w:w="5529" w:type="dxa"/>
            <w:gridSpan w:val="2"/>
          </w:tcPr>
          <w:p w:rsidR="00974B1F" w:rsidRPr="002B5C20" w:rsidRDefault="00974B1F" w:rsidP="000C0461">
            <w:pPr>
              <w:ind w:left="141"/>
            </w:pPr>
            <w:r w:rsidRPr="002B5C20">
              <w:t>Ilgalaikiuose planuose mokytojai detalizuoja integruojamas programas, atsižvelgdami į mokyklos ugdymo planus.</w:t>
            </w:r>
          </w:p>
          <w:p w:rsidR="00974B1F" w:rsidRPr="005A106D" w:rsidRDefault="00974B1F" w:rsidP="000C0461">
            <w:pPr>
              <w:ind w:left="141"/>
            </w:pPr>
            <w:r w:rsidRPr="002B5C20">
              <w:t xml:space="preserve">Birželio </w:t>
            </w:r>
            <w:r w:rsidRPr="005A106D">
              <w:t xml:space="preserve">mėnesį mokytojai pateikia savo dalyko integruojamų temų sąrašą kitiems mokslo metams,  renkasi savo dalykui artimas temas, tariasi su </w:t>
            </w:r>
            <w:r w:rsidR="005A106D" w:rsidRPr="005A106D">
              <w:t>kolega</w:t>
            </w:r>
            <w:r w:rsidRPr="005A106D">
              <w:t>, planuoja integruotas pamokas kartu</w:t>
            </w:r>
            <w:r w:rsidR="005A106D" w:rsidRPr="005A106D">
              <w:t xml:space="preserve"> klasės lygmeniu.  </w:t>
            </w:r>
          </w:p>
          <w:p w:rsidR="00974B1F" w:rsidRPr="002B5C20" w:rsidRDefault="00974B1F" w:rsidP="000C0461">
            <w:pPr>
              <w:pStyle w:val="prastasistinklapis"/>
              <w:spacing w:before="0" w:beforeAutospacing="0" w:after="0" w:afterAutospacing="0"/>
              <w:ind w:left="141"/>
              <w:rPr>
                <w:rStyle w:val="Grietas"/>
                <w:b w:val="0"/>
                <w:color w:val="000000"/>
              </w:rPr>
            </w:pPr>
            <w:r w:rsidRPr="005A106D">
              <w:rPr>
                <w:rStyle w:val="Grietas"/>
                <w:b w:val="0"/>
              </w:rPr>
              <w:t>Ilgalaikiuose planuose apra</w:t>
            </w:r>
            <w:r w:rsidR="00FE6453">
              <w:rPr>
                <w:rStyle w:val="Grietas"/>
                <w:b w:val="0"/>
              </w:rPr>
              <w:t>šo</w:t>
            </w:r>
            <w:r w:rsidRPr="005A106D">
              <w:rPr>
                <w:rStyle w:val="Grietas"/>
                <w:b w:val="0"/>
              </w:rPr>
              <w:t xml:space="preserve"> </w:t>
            </w:r>
            <w:r w:rsidR="005A106D" w:rsidRPr="005A106D">
              <w:rPr>
                <w:rStyle w:val="Grietas"/>
                <w:b w:val="0"/>
              </w:rPr>
              <w:t xml:space="preserve">mokinių pasiekimų ir pažangos </w:t>
            </w:r>
            <w:r w:rsidRPr="005A106D">
              <w:rPr>
                <w:rStyle w:val="Grietas"/>
                <w:b w:val="0"/>
              </w:rPr>
              <w:t>vertinimo kriterijus, formas, numat</w:t>
            </w:r>
            <w:r w:rsidR="00FE6453">
              <w:rPr>
                <w:rStyle w:val="Grietas"/>
                <w:b w:val="0"/>
              </w:rPr>
              <w:t>o</w:t>
            </w:r>
            <w:r w:rsidRPr="005A106D">
              <w:rPr>
                <w:rStyle w:val="Grietas"/>
                <w:b w:val="0"/>
              </w:rPr>
              <w:t xml:space="preserve"> vertinimą pagal gebėjimus remiantis daly</w:t>
            </w:r>
            <w:r w:rsidRPr="002B5C20">
              <w:rPr>
                <w:rStyle w:val="Grietas"/>
                <w:b w:val="0"/>
                <w:color w:val="000000"/>
              </w:rPr>
              <w:t>kų bendrosiomis programomis.</w:t>
            </w:r>
          </w:p>
          <w:p w:rsidR="00974B1F" w:rsidRPr="002B5C20" w:rsidRDefault="00974B1F" w:rsidP="000C0461">
            <w:pPr>
              <w:pStyle w:val="prastasistinklapis"/>
              <w:spacing w:before="0" w:beforeAutospacing="0" w:after="0" w:afterAutospacing="0"/>
              <w:ind w:left="141"/>
              <w:rPr>
                <w:rStyle w:val="Grietas"/>
                <w:b w:val="0"/>
                <w:color w:val="000000"/>
              </w:rPr>
            </w:pPr>
            <w:r w:rsidRPr="002B5C20">
              <w:rPr>
                <w:rStyle w:val="Grietas"/>
                <w:b w:val="0"/>
                <w:color w:val="000000"/>
              </w:rPr>
              <w:t>Suplanuotos 2-3 pamokos mokyklos</w:t>
            </w:r>
            <w:r w:rsidRPr="002B5C20">
              <w:t xml:space="preserve"> edukacinėse erdvėse ir už mokyklos ribų esančiose aplinkose.</w:t>
            </w:r>
            <w:r>
              <w:rPr>
                <w:color w:val="000000"/>
              </w:rPr>
              <w:t xml:space="preserve"> Ilgalaikių planų koregavimo susitarimai aptariami Mokytojų tarybos posėdžiuose mokslo metų pabaigoje.</w:t>
            </w:r>
          </w:p>
          <w:p w:rsidR="00974B1F" w:rsidRPr="002B5C20" w:rsidRDefault="00974B1F" w:rsidP="00753CA8">
            <w:pPr>
              <w:pStyle w:val="prastasistinklapis"/>
              <w:spacing w:before="0" w:beforeAutospacing="0" w:after="0" w:afterAutospacing="0"/>
              <w:ind w:left="141"/>
              <w:rPr>
                <w:color w:val="000000"/>
              </w:rPr>
            </w:pPr>
            <w:r w:rsidRPr="002E337A">
              <w:t>Visi pedagogai fiksuos integracines veiklas  ilgalaikiuose planuose ir elektroniniame dienyne</w:t>
            </w:r>
            <w:r w:rsidRPr="002B5C20">
              <w:rPr>
                <w:color w:val="000000"/>
              </w:rPr>
              <w:t xml:space="preserve">. </w:t>
            </w:r>
          </w:p>
          <w:p w:rsidR="00974B1F" w:rsidRPr="002B5C20" w:rsidRDefault="00974B1F" w:rsidP="00E47F91">
            <w:pPr>
              <w:pStyle w:val="prastasistinklapis"/>
              <w:spacing w:before="0" w:beforeAutospacing="0" w:after="0" w:afterAutospacing="0"/>
              <w:ind w:left="141"/>
              <w:rPr>
                <w:color w:val="000000"/>
              </w:rPr>
            </w:pPr>
            <w:r w:rsidRPr="002B5C20">
              <w:rPr>
                <w:color w:val="000000"/>
              </w:rPr>
              <w:t>Mokytojų susitarimai dėl dalykų integravimo skatins mokinių motyvaciją, 80 proc. mokinių žinos vertinimo kriterijus</w:t>
            </w:r>
            <w:r>
              <w:rPr>
                <w:color w:val="000000"/>
              </w:rPr>
              <w:t xml:space="preserve">. </w:t>
            </w:r>
          </w:p>
        </w:tc>
        <w:tc>
          <w:tcPr>
            <w:tcW w:w="1702" w:type="dxa"/>
            <w:vMerge/>
          </w:tcPr>
          <w:p w:rsidR="00974B1F" w:rsidRPr="002B5C20" w:rsidRDefault="00974B1F" w:rsidP="002B5C20">
            <w:pPr>
              <w:pStyle w:val="prastasistinklapis"/>
              <w:spacing w:before="0" w:beforeAutospacing="0" w:after="0" w:afterAutospacing="0"/>
              <w:ind w:left="142"/>
            </w:pPr>
          </w:p>
        </w:tc>
      </w:tr>
      <w:tr w:rsidR="00A222F2" w:rsidRPr="002B5C20" w:rsidTr="006661FE">
        <w:trPr>
          <w:cantSplit/>
          <w:trHeight w:val="550"/>
        </w:trPr>
        <w:tc>
          <w:tcPr>
            <w:tcW w:w="4252" w:type="dxa"/>
            <w:shd w:val="clear" w:color="auto" w:fill="auto"/>
            <w:tcMar>
              <w:top w:w="0" w:type="dxa"/>
              <w:left w:w="108" w:type="dxa"/>
              <w:bottom w:w="0" w:type="dxa"/>
              <w:right w:w="108" w:type="dxa"/>
            </w:tcMar>
          </w:tcPr>
          <w:p w:rsidR="00A222F2" w:rsidRPr="002B5C20" w:rsidRDefault="00A222F2" w:rsidP="004D61C1">
            <w:r w:rsidRPr="002B5C20">
              <w:rPr>
                <w:rStyle w:val="Grietas"/>
                <w:b w:val="0"/>
                <w:color w:val="000000"/>
              </w:rPr>
              <w:t>1.</w:t>
            </w:r>
            <w:r w:rsidR="00E56B3B">
              <w:rPr>
                <w:rStyle w:val="Grietas"/>
                <w:b w:val="0"/>
                <w:color w:val="000000"/>
              </w:rPr>
              <w:t>3</w:t>
            </w:r>
            <w:r w:rsidRPr="002B5C20">
              <w:rPr>
                <w:rStyle w:val="Grietas"/>
                <w:b w:val="0"/>
                <w:color w:val="000000"/>
              </w:rPr>
              <w:t>. Mokinių mokymosi pasiekimų ir pažangos vertinimo aprašo atnaujinimas</w:t>
            </w:r>
            <w:r w:rsidRPr="002B5C20">
              <w:t>.</w:t>
            </w:r>
          </w:p>
          <w:p w:rsidR="00A222F2" w:rsidRPr="002B5C20" w:rsidRDefault="00A222F2" w:rsidP="004D61C1"/>
        </w:tc>
        <w:tc>
          <w:tcPr>
            <w:tcW w:w="1985" w:type="dxa"/>
            <w:shd w:val="clear" w:color="auto" w:fill="auto"/>
            <w:tcMar>
              <w:top w:w="0" w:type="dxa"/>
              <w:left w:w="108" w:type="dxa"/>
              <w:bottom w:w="0" w:type="dxa"/>
              <w:right w:w="108" w:type="dxa"/>
            </w:tcMar>
          </w:tcPr>
          <w:p w:rsidR="00A222F2" w:rsidRPr="002B5C20" w:rsidRDefault="00A222F2" w:rsidP="004D61C1">
            <w:pPr>
              <w:pStyle w:val="prastasistinklapis"/>
              <w:spacing w:before="0" w:beforeAutospacing="0" w:after="0" w:afterAutospacing="0"/>
              <w:rPr>
                <w:color w:val="000000"/>
              </w:rPr>
            </w:pPr>
            <w:r w:rsidRPr="002B5C20">
              <w:rPr>
                <w:color w:val="000000"/>
              </w:rPr>
              <w:t>2017</w:t>
            </w:r>
            <w:r>
              <w:rPr>
                <w:color w:val="000000"/>
              </w:rPr>
              <w:t>-05</w:t>
            </w:r>
          </w:p>
          <w:p w:rsidR="00A222F2" w:rsidRPr="002B5C20" w:rsidRDefault="00A222F2" w:rsidP="004D61C1">
            <w:pPr>
              <w:pStyle w:val="prastasistinklapis"/>
              <w:spacing w:before="0" w:beforeAutospacing="0" w:after="0" w:afterAutospacing="0"/>
              <w:rPr>
                <w:color w:val="000000"/>
              </w:rPr>
            </w:pPr>
          </w:p>
        </w:tc>
        <w:tc>
          <w:tcPr>
            <w:tcW w:w="1842" w:type="dxa"/>
            <w:shd w:val="clear" w:color="auto" w:fill="auto"/>
            <w:tcMar>
              <w:top w:w="0" w:type="dxa"/>
              <w:left w:w="108" w:type="dxa"/>
              <w:bottom w:w="0" w:type="dxa"/>
              <w:right w:w="108" w:type="dxa"/>
            </w:tcMar>
          </w:tcPr>
          <w:p w:rsidR="00A222F2" w:rsidRPr="002B5C20" w:rsidRDefault="00A222F2" w:rsidP="004D61C1">
            <w:pPr>
              <w:pStyle w:val="prastasistinklapis"/>
              <w:spacing w:before="0" w:beforeAutospacing="0" w:after="0" w:afterAutospacing="0"/>
              <w:rPr>
                <w:color w:val="000000"/>
              </w:rPr>
            </w:pPr>
            <w:r w:rsidRPr="002B5C20">
              <w:rPr>
                <w:color w:val="000000"/>
              </w:rPr>
              <w:t>Darbo grupė</w:t>
            </w:r>
            <w:r w:rsidRPr="002B5C20">
              <w:rPr>
                <w:rStyle w:val="Grietas"/>
                <w:b w:val="0"/>
                <w:color w:val="000000"/>
              </w:rPr>
              <w:t xml:space="preserve"> mokinių mokymosi pasiekimų ir pažangos vertinimo aprašo rengimui </w:t>
            </w:r>
          </w:p>
        </w:tc>
        <w:tc>
          <w:tcPr>
            <w:tcW w:w="5529" w:type="dxa"/>
            <w:gridSpan w:val="2"/>
          </w:tcPr>
          <w:p w:rsidR="00A222F2" w:rsidRPr="002B5C20" w:rsidRDefault="00A222F2" w:rsidP="004D61C1">
            <w:pPr>
              <w:pStyle w:val="prastasistinklapis"/>
              <w:spacing w:before="0" w:beforeAutospacing="0" w:after="0" w:afterAutospacing="0"/>
              <w:ind w:left="141"/>
              <w:rPr>
                <w:color w:val="000000"/>
              </w:rPr>
            </w:pPr>
            <w:r w:rsidRPr="002B5C20">
              <w:rPr>
                <w:color w:val="000000"/>
              </w:rPr>
              <w:t xml:space="preserve">Atnaujintas </w:t>
            </w:r>
            <w:r w:rsidRPr="002B5C20">
              <w:rPr>
                <w:rStyle w:val="Grietas"/>
                <w:b w:val="0"/>
                <w:color w:val="000000"/>
              </w:rPr>
              <w:t xml:space="preserve">mokinių mokymosi pasiekimų ir pažangos vertinimo aprašas. </w:t>
            </w:r>
            <w:r w:rsidRPr="002B5C20">
              <w:rPr>
                <w:color w:val="000000"/>
              </w:rPr>
              <w:t>100 proc. mokytojų ilgalaikiuose planuose konkretizuos savo dalyko vertinimą, laikysis mokyklos mokinių pažangos ir pasiekimų vertinimo tvarkos apraše numatytų susitarimų.</w:t>
            </w:r>
          </w:p>
        </w:tc>
        <w:tc>
          <w:tcPr>
            <w:tcW w:w="1702" w:type="dxa"/>
            <w:vMerge/>
          </w:tcPr>
          <w:p w:rsidR="00A222F2" w:rsidRPr="002B5C20" w:rsidRDefault="00A222F2" w:rsidP="002B5C20">
            <w:pPr>
              <w:pStyle w:val="prastasistinklapis"/>
              <w:spacing w:before="0" w:beforeAutospacing="0" w:after="0" w:afterAutospacing="0"/>
              <w:ind w:left="142"/>
            </w:pPr>
          </w:p>
        </w:tc>
      </w:tr>
      <w:tr w:rsidR="00A222F2" w:rsidRPr="002B5C20" w:rsidTr="006661FE">
        <w:trPr>
          <w:cantSplit/>
          <w:trHeight w:val="556"/>
        </w:trPr>
        <w:tc>
          <w:tcPr>
            <w:tcW w:w="4252" w:type="dxa"/>
            <w:shd w:val="clear" w:color="auto" w:fill="auto"/>
            <w:tcMar>
              <w:top w:w="0" w:type="dxa"/>
              <w:left w:w="108" w:type="dxa"/>
              <w:bottom w:w="0" w:type="dxa"/>
              <w:right w:w="108" w:type="dxa"/>
            </w:tcMar>
          </w:tcPr>
          <w:p w:rsidR="00A222F2" w:rsidRPr="002B5C20" w:rsidRDefault="00A222F2" w:rsidP="00861314">
            <w:pPr>
              <w:pStyle w:val="prastasistinklapis"/>
              <w:spacing w:before="0" w:beforeAutospacing="0" w:after="0" w:afterAutospacing="0"/>
            </w:pPr>
            <w:r w:rsidRPr="002B5C20">
              <w:rPr>
                <w:rStyle w:val="Grietas"/>
                <w:b w:val="0"/>
                <w:color w:val="000000"/>
              </w:rPr>
              <w:lastRenderedPageBreak/>
              <w:t>1.</w:t>
            </w:r>
            <w:r w:rsidR="00E56B3B">
              <w:rPr>
                <w:rStyle w:val="Grietas"/>
                <w:b w:val="0"/>
                <w:color w:val="000000"/>
              </w:rPr>
              <w:t>4</w:t>
            </w:r>
            <w:r w:rsidRPr="002B5C20">
              <w:rPr>
                <w:rStyle w:val="Grietas"/>
                <w:b w:val="0"/>
                <w:color w:val="000000"/>
              </w:rPr>
              <w:t>. Mokinio</w:t>
            </w:r>
            <w:r w:rsidR="0029368F">
              <w:rPr>
                <w:rStyle w:val="Grietas"/>
                <w:b w:val="0"/>
                <w:color w:val="000000"/>
              </w:rPr>
              <w:t xml:space="preserve"> dalyko</w:t>
            </w:r>
            <w:r w:rsidRPr="002B5C20">
              <w:rPr>
                <w:rStyle w:val="Grietas"/>
                <w:b w:val="0"/>
                <w:color w:val="000000"/>
              </w:rPr>
              <w:t xml:space="preserve"> asmeninės pažangos aplank</w:t>
            </w:r>
            <w:r w:rsidR="0029368F">
              <w:rPr>
                <w:rStyle w:val="Grietas"/>
                <w:b w:val="0"/>
                <w:color w:val="000000"/>
              </w:rPr>
              <w:t>o</w:t>
            </w:r>
            <w:r w:rsidRPr="002B5C20">
              <w:rPr>
                <w:rStyle w:val="Grietas"/>
                <w:b w:val="0"/>
                <w:color w:val="000000"/>
              </w:rPr>
              <w:t xml:space="preserve"> rengimas.</w:t>
            </w:r>
            <w:r w:rsidRPr="002B5C20">
              <w:t xml:space="preserve"> </w:t>
            </w:r>
          </w:p>
          <w:p w:rsidR="00AA3715" w:rsidRPr="002B5C20" w:rsidRDefault="00AA3715" w:rsidP="00861314">
            <w:pPr>
              <w:pStyle w:val="prastasistinklapis"/>
              <w:spacing w:before="0" w:beforeAutospacing="0" w:after="0" w:afterAutospacing="0"/>
              <w:rPr>
                <w:rStyle w:val="Grietas"/>
                <w:b w:val="0"/>
                <w:color w:val="000000"/>
              </w:rPr>
            </w:pPr>
          </w:p>
        </w:tc>
        <w:tc>
          <w:tcPr>
            <w:tcW w:w="1985" w:type="dxa"/>
            <w:shd w:val="clear" w:color="auto" w:fill="auto"/>
            <w:tcMar>
              <w:top w:w="0" w:type="dxa"/>
              <w:left w:w="108" w:type="dxa"/>
              <w:bottom w:w="0" w:type="dxa"/>
              <w:right w:w="108" w:type="dxa"/>
            </w:tcMar>
          </w:tcPr>
          <w:p w:rsidR="00A222F2" w:rsidRPr="002B5C20" w:rsidRDefault="00A222F2" w:rsidP="00861314">
            <w:pPr>
              <w:pStyle w:val="prastasistinklapis"/>
              <w:spacing w:before="0" w:beforeAutospacing="0" w:after="0" w:afterAutospacing="0"/>
              <w:rPr>
                <w:rStyle w:val="Grietas"/>
                <w:b w:val="0"/>
                <w:color w:val="000000"/>
              </w:rPr>
            </w:pPr>
            <w:r>
              <w:rPr>
                <w:rStyle w:val="Grietas"/>
                <w:b w:val="0"/>
                <w:color w:val="000000"/>
              </w:rPr>
              <w:t>iki 2018 m.</w:t>
            </w:r>
          </w:p>
        </w:tc>
        <w:tc>
          <w:tcPr>
            <w:tcW w:w="1842" w:type="dxa"/>
            <w:shd w:val="clear" w:color="auto" w:fill="auto"/>
            <w:tcMar>
              <w:top w:w="0" w:type="dxa"/>
              <w:left w:w="108" w:type="dxa"/>
              <w:bottom w:w="0" w:type="dxa"/>
              <w:right w:w="108" w:type="dxa"/>
            </w:tcMar>
          </w:tcPr>
          <w:p w:rsidR="00A222F2" w:rsidRPr="002B5C20" w:rsidRDefault="00A222F2" w:rsidP="00861314">
            <w:pPr>
              <w:pStyle w:val="prastasistinklapis"/>
              <w:spacing w:before="0" w:beforeAutospacing="0" w:after="0" w:afterAutospacing="0"/>
              <w:rPr>
                <w:rStyle w:val="Grietas"/>
                <w:b w:val="0"/>
                <w:color w:val="000000"/>
              </w:rPr>
            </w:pPr>
            <w:r w:rsidRPr="002B5C20">
              <w:rPr>
                <w:rStyle w:val="Grietas"/>
                <w:b w:val="0"/>
                <w:color w:val="000000"/>
              </w:rPr>
              <w:t>Mokytojai</w:t>
            </w:r>
          </w:p>
        </w:tc>
        <w:tc>
          <w:tcPr>
            <w:tcW w:w="5529" w:type="dxa"/>
            <w:gridSpan w:val="2"/>
          </w:tcPr>
          <w:p w:rsidR="00A222F2" w:rsidRPr="002B5C20" w:rsidRDefault="0029368F" w:rsidP="00E42DBD">
            <w:pPr>
              <w:pStyle w:val="prastasistinklapis"/>
              <w:spacing w:before="0" w:beforeAutospacing="0" w:after="0" w:afterAutospacing="0"/>
              <w:ind w:left="141"/>
              <w:rPr>
                <w:rStyle w:val="Grietas"/>
                <w:b w:val="0"/>
                <w:bCs w:val="0"/>
              </w:rPr>
            </w:pPr>
            <w:r>
              <w:t>Visi mokytojai rengia kiekvieno mokinio</w:t>
            </w:r>
            <w:r w:rsidR="00BA5D10">
              <w:t xml:space="preserve"> asmeninės pažangos (MAP) aplanką,</w:t>
            </w:r>
            <w:r>
              <w:t xml:space="preserve"> </w:t>
            </w:r>
            <w:r w:rsidR="00A222F2" w:rsidRPr="002B5C20">
              <w:t>pamokoje fiksuoja</w:t>
            </w:r>
            <w:r w:rsidR="00837BD3">
              <w:t xml:space="preserve"> kiekvieno</w:t>
            </w:r>
            <w:r w:rsidR="00BA5D10">
              <w:t xml:space="preserve"> mokinio asmeninę pažangą. MAP aplanke</w:t>
            </w:r>
            <w:r w:rsidR="00A222F2" w:rsidRPr="002B5C20">
              <w:t xml:space="preserve"> kaupia vertinimo informaciją</w:t>
            </w:r>
            <w:r w:rsidR="00BA5D10">
              <w:t>,</w:t>
            </w:r>
            <w:r w:rsidR="00A222F2" w:rsidRPr="002B5C20">
              <w:t xml:space="preserve"> ją reguliariai ir nuosekliai naudoja, </w:t>
            </w:r>
            <w:r w:rsidR="00837BD3">
              <w:t>planuodami kiekvieno</w:t>
            </w:r>
            <w:r w:rsidR="00A222F2" w:rsidRPr="002B5C20">
              <w:t xml:space="preserve"> vaiko pažang</w:t>
            </w:r>
            <w:r w:rsidR="00837BD3">
              <w:t>ą</w:t>
            </w:r>
            <w:r w:rsidR="00A222F2" w:rsidRPr="002B5C20">
              <w:t>.</w:t>
            </w:r>
            <w:r w:rsidR="00BA5D10">
              <w:t xml:space="preserve"> Mokinio asmeninę pažangą aptaria su mokiniu, jo tėvais (globėjais, rūpintojais) ir klasės vadovu. Numato tolimesnę mokinio asmeninę </w:t>
            </w:r>
            <w:proofErr w:type="spellStart"/>
            <w:r w:rsidR="00BA5D10">
              <w:t>ūgtį</w:t>
            </w:r>
            <w:proofErr w:type="spellEnd"/>
            <w:r w:rsidR="00BA5D10">
              <w:t>.</w:t>
            </w:r>
          </w:p>
        </w:tc>
        <w:tc>
          <w:tcPr>
            <w:tcW w:w="1702" w:type="dxa"/>
            <w:vMerge/>
          </w:tcPr>
          <w:p w:rsidR="00A222F2" w:rsidRPr="002B5C20" w:rsidRDefault="00A222F2" w:rsidP="002B5C20">
            <w:pPr>
              <w:pStyle w:val="prastasistinklapis"/>
              <w:spacing w:before="0" w:beforeAutospacing="0" w:after="0" w:afterAutospacing="0"/>
              <w:ind w:left="142"/>
            </w:pPr>
          </w:p>
        </w:tc>
      </w:tr>
      <w:tr w:rsidR="00A222F2" w:rsidRPr="002B5C20" w:rsidTr="000C5855">
        <w:tc>
          <w:tcPr>
            <w:tcW w:w="13608" w:type="dxa"/>
            <w:gridSpan w:val="5"/>
            <w:shd w:val="clear" w:color="auto" w:fill="auto"/>
            <w:tcMar>
              <w:top w:w="0" w:type="dxa"/>
              <w:left w:w="108" w:type="dxa"/>
              <w:bottom w:w="0" w:type="dxa"/>
              <w:right w:w="108" w:type="dxa"/>
            </w:tcMar>
          </w:tcPr>
          <w:p w:rsidR="00A222F2" w:rsidRPr="002B5C20" w:rsidRDefault="00A222F2" w:rsidP="009F7402">
            <w:pPr>
              <w:pStyle w:val="prastasistinklapis"/>
              <w:spacing w:before="0" w:beforeAutospacing="0" w:after="0" w:afterAutospacing="0"/>
              <w:rPr>
                <w:rStyle w:val="Grietas"/>
                <w:color w:val="000000"/>
              </w:rPr>
            </w:pPr>
            <w:r w:rsidRPr="002B5C20">
              <w:rPr>
                <w:rStyle w:val="Grietas"/>
                <w:color w:val="000000"/>
              </w:rPr>
              <w:lastRenderedPageBreak/>
              <w:t>2. Nuolatinis profesinis tobulėjimas (</w:t>
            </w:r>
            <w:r w:rsidRPr="002B5C20">
              <w:rPr>
                <w:rStyle w:val="Grietas"/>
                <w:b w:val="0"/>
                <w:color w:val="000000"/>
              </w:rPr>
              <w:t>s</w:t>
            </w:r>
            <w:r w:rsidRPr="002B5C20">
              <w:rPr>
                <w:rStyle w:val="Grietas"/>
                <w:color w:val="000000"/>
              </w:rPr>
              <w:t>eminarai</w:t>
            </w:r>
            <w:r>
              <w:rPr>
                <w:rStyle w:val="Grietas"/>
                <w:color w:val="000000"/>
              </w:rPr>
              <w:t xml:space="preserve">, </w:t>
            </w:r>
            <w:r w:rsidRPr="0017339D">
              <w:rPr>
                <w:rStyle w:val="Grietas"/>
              </w:rPr>
              <w:t xml:space="preserve">praktinė veikla, refleksija </w:t>
            </w:r>
            <w:r w:rsidRPr="002B5C20">
              <w:rPr>
                <w:rStyle w:val="Grietas"/>
                <w:color w:val="000000"/>
              </w:rPr>
              <w:t>)</w:t>
            </w:r>
          </w:p>
        </w:tc>
        <w:tc>
          <w:tcPr>
            <w:tcW w:w="1702" w:type="dxa"/>
            <w:vMerge/>
          </w:tcPr>
          <w:p w:rsidR="00A222F2" w:rsidRPr="002B5C20" w:rsidRDefault="00A222F2" w:rsidP="002B5C20">
            <w:pPr>
              <w:pStyle w:val="prastasistinklapis"/>
              <w:spacing w:before="0" w:beforeAutospacing="0" w:after="0" w:afterAutospacing="0"/>
              <w:ind w:left="142"/>
              <w:rPr>
                <w:rStyle w:val="Grietas"/>
                <w:color w:val="000000"/>
              </w:rPr>
            </w:pPr>
          </w:p>
        </w:tc>
      </w:tr>
      <w:tr w:rsidR="00E043CD" w:rsidRPr="002B5C20" w:rsidTr="000C5855">
        <w:tc>
          <w:tcPr>
            <w:tcW w:w="4252" w:type="dxa"/>
            <w:shd w:val="clear" w:color="auto" w:fill="auto"/>
            <w:tcMar>
              <w:top w:w="0" w:type="dxa"/>
              <w:left w:w="108" w:type="dxa"/>
              <w:bottom w:w="0" w:type="dxa"/>
              <w:right w:w="108" w:type="dxa"/>
            </w:tcMar>
          </w:tcPr>
          <w:p w:rsidR="00E043CD" w:rsidRPr="002B5C20" w:rsidRDefault="00A72D89" w:rsidP="00FE6338">
            <w:r>
              <w:t xml:space="preserve">2.1. </w:t>
            </w:r>
            <w:r w:rsidR="00E043CD" w:rsidRPr="002B5C20">
              <w:t>Atvirų integruotų pamokų stebėjimas ir aptarimas.</w:t>
            </w:r>
          </w:p>
        </w:tc>
        <w:tc>
          <w:tcPr>
            <w:tcW w:w="1985" w:type="dxa"/>
            <w:shd w:val="clear" w:color="auto" w:fill="auto"/>
            <w:tcMar>
              <w:top w:w="0" w:type="dxa"/>
              <w:left w:w="108" w:type="dxa"/>
              <w:bottom w:w="0" w:type="dxa"/>
              <w:right w:w="108" w:type="dxa"/>
            </w:tcMar>
          </w:tcPr>
          <w:p w:rsidR="00E043CD" w:rsidRPr="002B5C20" w:rsidRDefault="0040162F" w:rsidP="00E043CD">
            <w:pPr>
              <w:pStyle w:val="prastasistinklapis"/>
              <w:spacing w:before="0" w:beforeAutospacing="0" w:after="0" w:afterAutospacing="0"/>
              <w:rPr>
                <w:color w:val="000000"/>
              </w:rPr>
            </w:pPr>
            <w:r>
              <w:rPr>
                <w:color w:val="000000"/>
              </w:rPr>
              <w:t>2017 m.</w:t>
            </w:r>
          </w:p>
          <w:p w:rsidR="00E043CD" w:rsidRPr="002B5C20" w:rsidRDefault="00E043CD" w:rsidP="00FE6338">
            <w:pPr>
              <w:pStyle w:val="prastasistinklapis"/>
              <w:spacing w:before="0" w:beforeAutospacing="0" w:after="0" w:afterAutospacing="0"/>
              <w:rPr>
                <w:color w:val="000000"/>
              </w:rPr>
            </w:pPr>
            <w:r w:rsidRPr="002B5C20">
              <w:rPr>
                <w:color w:val="000000"/>
              </w:rPr>
              <w:t>2018 m.</w:t>
            </w:r>
          </w:p>
        </w:tc>
        <w:tc>
          <w:tcPr>
            <w:tcW w:w="1842" w:type="dxa"/>
            <w:shd w:val="clear" w:color="auto" w:fill="auto"/>
            <w:tcMar>
              <w:top w:w="0" w:type="dxa"/>
              <w:left w:w="108" w:type="dxa"/>
              <w:bottom w:w="0" w:type="dxa"/>
              <w:right w:w="108" w:type="dxa"/>
            </w:tcMar>
          </w:tcPr>
          <w:p w:rsidR="00E043CD" w:rsidRPr="002B5C20" w:rsidRDefault="00437129" w:rsidP="00FE6338">
            <w:pPr>
              <w:pStyle w:val="prastasistinklapis"/>
              <w:spacing w:before="0" w:beforeAutospacing="0" w:after="0" w:afterAutospacing="0"/>
              <w:rPr>
                <w:color w:val="000000"/>
              </w:rPr>
            </w:pPr>
            <w:r w:rsidRPr="002B5C20">
              <w:rPr>
                <w:color w:val="000000"/>
              </w:rPr>
              <w:t>Mokytojai</w:t>
            </w:r>
            <w:r>
              <w:rPr>
                <w:color w:val="000000"/>
              </w:rPr>
              <w:t>, pavaduotojas  ugdymui, m</w:t>
            </w:r>
            <w:r w:rsidRPr="002B5C20">
              <w:rPr>
                <w:color w:val="000000"/>
              </w:rPr>
              <w:t>etodinės grupės</w:t>
            </w:r>
          </w:p>
        </w:tc>
        <w:tc>
          <w:tcPr>
            <w:tcW w:w="5529" w:type="dxa"/>
            <w:gridSpan w:val="2"/>
          </w:tcPr>
          <w:p w:rsidR="00E043CD" w:rsidRPr="002B5C20" w:rsidRDefault="00E043CD" w:rsidP="00E56B3B">
            <w:pPr>
              <w:pStyle w:val="prastasistinklapis"/>
              <w:spacing w:before="0" w:beforeAutospacing="0" w:after="0" w:afterAutospacing="0"/>
              <w:ind w:left="141"/>
              <w:rPr>
                <w:color w:val="000000"/>
              </w:rPr>
            </w:pPr>
            <w:r w:rsidRPr="002B5C20">
              <w:rPr>
                <w:color w:val="000000"/>
              </w:rPr>
              <w:t>Kiekviena</w:t>
            </w:r>
            <w:r w:rsidR="00437129">
              <w:rPr>
                <w:color w:val="000000"/>
              </w:rPr>
              <w:t xml:space="preserve"> metodinė grupė</w:t>
            </w:r>
            <w:r w:rsidRPr="002B5C20">
              <w:rPr>
                <w:color w:val="000000"/>
              </w:rPr>
              <w:t xml:space="preserve"> per dvejus metus </w:t>
            </w:r>
            <w:r w:rsidR="00E56B3B">
              <w:rPr>
                <w:color w:val="000000"/>
              </w:rPr>
              <w:t>organizuoja</w:t>
            </w:r>
            <w:r w:rsidRPr="002B5C20">
              <w:rPr>
                <w:color w:val="000000"/>
              </w:rPr>
              <w:t xml:space="preserve"> bent </w:t>
            </w:r>
            <w:r w:rsidR="00437129">
              <w:rPr>
                <w:color w:val="000000"/>
              </w:rPr>
              <w:t>3-4</w:t>
            </w:r>
            <w:r w:rsidRPr="002B5C20">
              <w:rPr>
                <w:color w:val="000000"/>
              </w:rPr>
              <w:t xml:space="preserve"> atviras integruotas pamokas. </w:t>
            </w:r>
          </w:p>
        </w:tc>
        <w:tc>
          <w:tcPr>
            <w:tcW w:w="1702" w:type="dxa"/>
            <w:vMerge/>
          </w:tcPr>
          <w:p w:rsidR="00E043CD" w:rsidRPr="002B5C20" w:rsidRDefault="00E043CD" w:rsidP="002B5C20">
            <w:pPr>
              <w:pStyle w:val="prastasistinklapis"/>
              <w:spacing w:before="0" w:beforeAutospacing="0" w:after="0" w:afterAutospacing="0"/>
              <w:ind w:left="142"/>
              <w:rPr>
                <w:color w:val="000000"/>
              </w:rPr>
            </w:pPr>
          </w:p>
        </w:tc>
      </w:tr>
      <w:tr w:rsidR="00E043CD" w:rsidRPr="002B5C20" w:rsidTr="000C5855">
        <w:tc>
          <w:tcPr>
            <w:tcW w:w="4252" w:type="dxa"/>
            <w:shd w:val="clear" w:color="auto" w:fill="auto"/>
            <w:tcMar>
              <w:top w:w="0" w:type="dxa"/>
              <w:left w:w="108" w:type="dxa"/>
              <w:bottom w:w="0" w:type="dxa"/>
              <w:right w:w="108" w:type="dxa"/>
            </w:tcMar>
          </w:tcPr>
          <w:p w:rsidR="00E043CD" w:rsidRPr="002B5C20" w:rsidRDefault="00A72D89" w:rsidP="00FE6338">
            <w:r>
              <w:t xml:space="preserve">2.2. </w:t>
            </w:r>
            <w:r w:rsidR="00E043CD" w:rsidRPr="002B5C20">
              <w:t>Atvirų pamokų stebėjimas ir aptarimas.</w:t>
            </w:r>
          </w:p>
        </w:tc>
        <w:tc>
          <w:tcPr>
            <w:tcW w:w="1985" w:type="dxa"/>
            <w:shd w:val="clear" w:color="auto" w:fill="auto"/>
            <w:tcMar>
              <w:top w:w="0" w:type="dxa"/>
              <w:left w:w="108" w:type="dxa"/>
              <w:bottom w:w="0" w:type="dxa"/>
              <w:right w:w="108" w:type="dxa"/>
            </w:tcMar>
          </w:tcPr>
          <w:p w:rsidR="00E043CD" w:rsidRPr="002B5C20" w:rsidRDefault="00E043CD" w:rsidP="00FE6338">
            <w:pPr>
              <w:pStyle w:val="prastasistinklapis"/>
              <w:spacing w:before="0" w:beforeAutospacing="0" w:after="0" w:afterAutospacing="0"/>
              <w:rPr>
                <w:color w:val="000000"/>
              </w:rPr>
            </w:pPr>
            <w:r w:rsidRPr="002B5C20">
              <w:rPr>
                <w:color w:val="000000"/>
              </w:rPr>
              <w:t>2017 m.</w:t>
            </w:r>
          </w:p>
          <w:p w:rsidR="00E043CD" w:rsidRPr="002B5C20" w:rsidRDefault="00E043CD" w:rsidP="00FE6338">
            <w:pPr>
              <w:pStyle w:val="prastasistinklapis"/>
              <w:spacing w:before="0" w:beforeAutospacing="0" w:after="0" w:afterAutospacing="0"/>
              <w:rPr>
                <w:color w:val="000000"/>
              </w:rPr>
            </w:pPr>
            <w:r w:rsidRPr="002B5C20">
              <w:rPr>
                <w:color w:val="000000"/>
              </w:rPr>
              <w:t>2018 m.</w:t>
            </w:r>
          </w:p>
        </w:tc>
        <w:tc>
          <w:tcPr>
            <w:tcW w:w="1842" w:type="dxa"/>
            <w:shd w:val="clear" w:color="auto" w:fill="auto"/>
            <w:tcMar>
              <w:top w:w="0" w:type="dxa"/>
              <w:left w:w="108" w:type="dxa"/>
              <w:bottom w:w="0" w:type="dxa"/>
              <w:right w:w="108" w:type="dxa"/>
            </w:tcMar>
          </w:tcPr>
          <w:p w:rsidR="00AA3715" w:rsidRPr="002B5C20" w:rsidRDefault="00E043CD" w:rsidP="00437129">
            <w:pPr>
              <w:pStyle w:val="prastasistinklapis"/>
              <w:spacing w:before="0" w:beforeAutospacing="0" w:after="0" w:afterAutospacing="0"/>
              <w:rPr>
                <w:color w:val="000000"/>
              </w:rPr>
            </w:pPr>
            <w:r w:rsidRPr="002B5C20">
              <w:rPr>
                <w:color w:val="000000"/>
              </w:rPr>
              <w:t>Mokytojai</w:t>
            </w:r>
            <w:r w:rsidR="00437129">
              <w:rPr>
                <w:color w:val="000000"/>
              </w:rPr>
              <w:t>, pavaduotojas  ugdymui, m</w:t>
            </w:r>
            <w:r w:rsidRPr="002B5C20">
              <w:rPr>
                <w:color w:val="000000"/>
              </w:rPr>
              <w:t>etodinės grupės</w:t>
            </w:r>
          </w:p>
        </w:tc>
        <w:tc>
          <w:tcPr>
            <w:tcW w:w="5529" w:type="dxa"/>
            <w:gridSpan w:val="2"/>
          </w:tcPr>
          <w:p w:rsidR="00AA3715" w:rsidRPr="002B5C20" w:rsidRDefault="00E043CD" w:rsidP="00437129">
            <w:pPr>
              <w:pStyle w:val="prastasistinklapis"/>
              <w:spacing w:before="0" w:beforeAutospacing="0" w:after="0" w:afterAutospacing="0"/>
              <w:ind w:left="141"/>
              <w:rPr>
                <w:color w:val="000000"/>
              </w:rPr>
            </w:pPr>
            <w:r w:rsidRPr="002B5C20">
              <w:rPr>
                <w:color w:val="000000"/>
              </w:rPr>
              <w:t>Kiekvienas mokytojas per dvejus metus praveda bent 2-3 atviras pamokas. Atviros pamokos stebimos pagal tobulintinus aspektus. Išorinio vertinimo metu geriausiai įvertintų pamokų mokytojai veda atviras pamokas, dalijasi savo darbo sėkmėmis.</w:t>
            </w:r>
          </w:p>
        </w:tc>
        <w:tc>
          <w:tcPr>
            <w:tcW w:w="1702" w:type="dxa"/>
            <w:vMerge/>
          </w:tcPr>
          <w:p w:rsidR="00E043CD" w:rsidRPr="002B5C20" w:rsidRDefault="00E043CD" w:rsidP="002B5C20">
            <w:pPr>
              <w:pStyle w:val="prastasistinklapis"/>
              <w:spacing w:before="0" w:beforeAutospacing="0" w:after="0" w:afterAutospacing="0"/>
              <w:ind w:left="142"/>
              <w:rPr>
                <w:color w:val="000000"/>
              </w:rPr>
            </w:pPr>
          </w:p>
        </w:tc>
      </w:tr>
      <w:tr w:rsidR="00E043CD" w:rsidRPr="002B5C20" w:rsidTr="000C5855">
        <w:tc>
          <w:tcPr>
            <w:tcW w:w="4252" w:type="dxa"/>
            <w:shd w:val="clear" w:color="auto" w:fill="auto"/>
            <w:tcMar>
              <w:top w:w="0" w:type="dxa"/>
              <w:left w:w="108" w:type="dxa"/>
              <w:bottom w:w="0" w:type="dxa"/>
              <w:right w:w="108" w:type="dxa"/>
            </w:tcMar>
          </w:tcPr>
          <w:p w:rsidR="00E043CD" w:rsidRPr="008B6F13" w:rsidRDefault="008F6A19" w:rsidP="008D4ABE">
            <w:pPr>
              <w:pStyle w:val="prastasistinklapis"/>
              <w:spacing w:before="0" w:beforeAutospacing="0" w:after="0" w:afterAutospacing="0"/>
              <w:rPr>
                <w:rStyle w:val="Grietas"/>
                <w:b w:val="0"/>
                <w:color w:val="000000"/>
              </w:rPr>
            </w:pPr>
            <w:r>
              <w:t>2.3</w:t>
            </w:r>
            <w:r w:rsidR="00A72D89">
              <w:t xml:space="preserve">. </w:t>
            </w:r>
            <w:r w:rsidR="00E043CD" w:rsidRPr="008B6F13">
              <w:t xml:space="preserve">Seminaras „Nauji iššūkiai sėkmingai pamokai“ Audronė </w:t>
            </w:r>
            <w:proofErr w:type="spellStart"/>
            <w:r w:rsidR="00E043CD" w:rsidRPr="008B6F13">
              <w:t>Šarskuvienė</w:t>
            </w:r>
            <w:proofErr w:type="spellEnd"/>
            <w:r w:rsidR="00A56884">
              <w:t>.</w:t>
            </w:r>
          </w:p>
        </w:tc>
        <w:tc>
          <w:tcPr>
            <w:tcW w:w="1985" w:type="dxa"/>
            <w:shd w:val="clear" w:color="auto" w:fill="auto"/>
            <w:tcMar>
              <w:top w:w="0" w:type="dxa"/>
              <w:left w:w="108" w:type="dxa"/>
              <w:bottom w:w="0" w:type="dxa"/>
              <w:right w:w="108" w:type="dxa"/>
            </w:tcMar>
          </w:tcPr>
          <w:p w:rsidR="00E043CD" w:rsidRPr="002B5C20" w:rsidRDefault="00E043CD" w:rsidP="008D4ABE">
            <w:pPr>
              <w:pStyle w:val="prastasistinklapis"/>
              <w:spacing w:before="0" w:beforeAutospacing="0" w:after="0" w:afterAutospacing="0"/>
              <w:rPr>
                <w:rStyle w:val="Grietas"/>
                <w:b w:val="0"/>
                <w:color w:val="000000"/>
              </w:rPr>
            </w:pPr>
            <w:r>
              <w:rPr>
                <w:rStyle w:val="Grietas"/>
                <w:b w:val="0"/>
                <w:color w:val="000000"/>
              </w:rPr>
              <w:t>2017-06</w:t>
            </w:r>
          </w:p>
        </w:tc>
        <w:tc>
          <w:tcPr>
            <w:tcW w:w="1842" w:type="dxa"/>
            <w:shd w:val="clear" w:color="auto" w:fill="auto"/>
            <w:tcMar>
              <w:top w:w="0" w:type="dxa"/>
              <w:left w:w="108" w:type="dxa"/>
              <w:bottom w:w="0" w:type="dxa"/>
              <w:right w:w="108" w:type="dxa"/>
            </w:tcMar>
          </w:tcPr>
          <w:p w:rsidR="00E043CD" w:rsidRPr="002B5C20" w:rsidRDefault="00E043CD" w:rsidP="008D4ABE">
            <w:pPr>
              <w:pStyle w:val="prastasistinklapis"/>
              <w:spacing w:before="0" w:beforeAutospacing="0" w:after="0" w:afterAutospacing="0"/>
              <w:rPr>
                <w:rStyle w:val="Grietas"/>
                <w:b w:val="0"/>
                <w:color w:val="000000"/>
              </w:rPr>
            </w:pPr>
            <w:r w:rsidRPr="002B5C20">
              <w:rPr>
                <w:rStyle w:val="Grietas"/>
                <w:b w:val="0"/>
                <w:color w:val="000000"/>
              </w:rPr>
              <w:t>Administracija</w:t>
            </w:r>
          </w:p>
        </w:tc>
        <w:tc>
          <w:tcPr>
            <w:tcW w:w="5529" w:type="dxa"/>
            <w:gridSpan w:val="2"/>
          </w:tcPr>
          <w:p w:rsidR="00E043CD" w:rsidRPr="002B5C20" w:rsidRDefault="00E043CD" w:rsidP="00437129">
            <w:pPr>
              <w:pStyle w:val="prastasistinklapis"/>
              <w:spacing w:before="0" w:beforeAutospacing="0" w:after="0" w:afterAutospacing="0"/>
              <w:ind w:left="141"/>
              <w:rPr>
                <w:rStyle w:val="Grietas"/>
                <w:b w:val="0"/>
                <w:bCs w:val="0"/>
                <w:color w:val="000000"/>
              </w:rPr>
            </w:pPr>
            <w:r w:rsidRPr="002B5C20">
              <w:rPr>
                <w:color w:val="000000"/>
              </w:rPr>
              <w:t>Mokytojai įgis ugdymo turinio planavimo, ugdymo organizavimo, individualizavimo ir diferencijavimo, suasmeninto mokymo, mokinių pažangos ir pasiekimų vertinimo praktinių įgūdžių. 90 proc. mokytojų</w:t>
            </w:r>
            <w:r>
              <w:rPr>
                <w:color w:val="000000"/>
              </w:rPr>
              <w:t xml:space="preserve"> žinias pritaikys savo pamokose</w:t>
            </w:r>
            <w:r w:rsidRPr="002B5C20">
              <w:rPr>
                <w:color w:val="000000"/>
              </w:rPr>
              <w:t>.</w:t>
            </w:r>
            <w:r>
              <w:rPr>
                <w:color w:val="000000"/>
              </w:rPr>
              <w:t xml:space="preserve"> </w:t>
            </w:r>
          </w:p>
        </w:tc>
        <w:tc>
          <w:tcPr>
            <w:tcW w:w="1702" w:type="dxa"/>
            <w:vMerge/>
          </w:tcPr>
          <w:p w:rsidR="00E043CD" w:rsidRPr="002B5C20" w:rsidRDefault="00E043CD" w:rsidP="002B5C20">
            <w:pPr>
              <w:pStyle w:val="prastasistinklapis"/>
              <w:spacing w:before="0" w:beforeAutospacing="0" w:after="0" w:afterAutospacing="0"/>
              <w:ind w:left="142"/>
              <w:rPr>
                <w:color w:val="000000"/>
              </w:rPr>
            </w:pPr>
          </w:p>
        </w:tc>
      </w:tr>
      <w:tr w:rsidR="00A56884" w:rsidRPr="002B5C20" w:rsidTr="000C5855">
        <w:tc>
          <w:tcPr>
            <w:tcW w:w="4252" w:type="dxa"/>
            <w:shd w:val="clear" w:color="auto" w:fill="auto"/>
            <w:tcMar>
              <w:top w:w="0" w:type="dxa"/>
              <w:left w:w="108" w:type="dxa"/>
              <w:bottom w:w="0" w:type="dxa"/>
              <w:right w:w="108" w:type="dxa"/>
            </w:tcMar>
          </w:tcPr>
          <w:p w:rsidR="00A56884" w:rsidRDefault="00A56884" w:rsidP="008D4ABE">
            <w:pPr>
              <w:pStyle w:val="prastasistinklapis"/>
              <w:spacing w:before="0" w:beforeAutospacing="0" w:after="0" w:afterAutospacing="0"/>
            </w:pPr>
            <w:r w:rsidRPr="00A56884">
              <w:t>2.4.</w:t>
            </w:r>
            <w:r>
              <w:t xml:space="preserve"> </w:t>
            </w:r>
            <w:r w:rsidRPr="00A56884">
              <w:t xml:space="preserve">Seminaras „Šiuolaikinės pamokos vadyba“ Renata </w:t>
            </w:r>
            <w:proofErr w:type="spellStart"/>
            <w:r w:rsidRPr="00A56884">
              <w:t>Liagienė</w:t>
            </w:r>
            <w:proofErr w:type="spellEnd"/>
            <w:r w:rsidRPr="00A56884">
              <w:t>.</w:t>
            </w:r>
          </w:p>
        </w:tc>
        <w:tc>
          <w:tcPr>
            <w:tcW w:w="1985" w:type="dxa"/>
            <w:shd w:val="clear" w:color="auto" w:fill="auto"/>
            <w:tcMar>
              <w:top w:w="0" w:type="dxa"/>
              <w:left w:w="108" w:type="dxa"/>
              <w:bottom w:w="0" w:type="dxa"/>
              <w:right w:w="108" w:type="dxa"/>
            </w:tcMar>
          </w:tcPr>
          <w:p w:rsidR="00A56884" w:rsidRPr="00A56884" w:rsidRDefault="00A56884" w:rsidP="00A56884">
            <w:pPr>
              <w:pStyle w:val="prastasistinklapis"/>
              <w:spacing w:before="0" w:beforeAutospacing="0" w:after="0" w:afterAutospacing="0"/>
              <w:rPr>
                <w:color w:val="000000"/>
              </w:rPr>
            </w:pPr>
            <w:r w:rsidRPr="00A56884">
              <w:rPr>
                <w:color w:val="000000"/>
              </w:rPr>
              <w:t>2017-11</w:t>
            </w:r>
          </w:p>
          <w:p w:rsidR="00A56884" w:rsidRDefault="00A56884" w:rsidP="008D4ABE">
            <w:pPr>
              <w:pStyle w:val="prastasistinklapis"/>
              <w:spacing w:before="0" w:beforeAutospacing="0" w:after="0" w:afterAutospacing="0"/>
              <w:rPr>
                <w:rStyle w:val="Grietas"/>
                <w:b w:val="0"/>
                <w:color w:val="000000"/>
              </w:rPr>
            </w:pPr>
          </w:p>
        </w:tc>
        <w:tc>
          <w:tcPr>
            <w:tcW w:w="1842" w:type="dxa"/>
            <w:shd w:val="clear" w:color="auto" w:fill="auto"/>
            <w:tcMar>
              <w:top w:w="0" w:type="dxa"/>
              <w:left w:w="108" w:type="dxa"/>
              <w:bottom w:w="0" w:type="dxa"/>
              <w:right w:w="108" w:type="dxa"/>
            </w:tcMar>
          </w:tcPr>
          <w:p w:rsidR="00A56884" w:rsidRPr="002B5C20" w:rsidRDefault="00A56884" w:rsidP="008D4ABE">
            <w:pPr>
              <w:pStyle w:val="prastasistinklapis"/>
              <w:spacing w:before="0" w:beforeAutospacing="0" w:after="0" w:afterAutospacing="0"/>
              <w:rPr>
                <w:rStyle w:val="Grietas"/>
                <w:b w:val="0"/>
                <w:color w:val="000000"/>
              </w:rPr>
            </w:pPr>
            <w:r w:rsidRPr="002B5C20">
              <w:rPr>
                <w:rStyle w:val="Grietas"/>
                <w:b w:val="0"/>
                <w:color w:val="000000"/>
              </w:rPr>
              <w:t>Administracija</w:t>
            </w:r>
          </w:p>
        </w:tc>
        <w:tc>
          <w:tcPr>
            <w:tcW w:w="5529" w:type="dxa"/>
            <w:gridSpan w:val="2"/>
          </w:tcPr>
          <w:p w:rsidR="00A56884" w:rsidRPr="002B5C20" w:rsidRDefault="00A56884" w:rsidP="00437129">
            <w:pPr>
              <w:pStyle w:val="prastasistinklapis"/>
              <w:spacing w:before="0" w:beforeAutospacing="0" w:after="0" w:afterAutospacing="0"/>
              <w:ind w:left="141"/>
              <w:rPr>
                <w:color w:val="000000"/>
              </w:rPr>
            </w:pPr>
            <w:r w:rsidRPr="00A56884">
              <w:rPr>
                <w:color w:val="000000"/>
              </w:rPr>
              <w:t>Mokytojai mokysis formuluoti pamokos uždavinį orientuotą į konkretų kriterijais pamatuotą rezultatą. Analizuos IQES platformoje esančius metodus, kaip pamatuoti išmokimą pamokoje.</w:t>
            </w:r>
          </w:p>
        </w:tc>
        <w:tc>
          <w:tcPr>
            <w:tcW w:w="1702" w:type="dxa"/>
            <w:vMerge/>
          </w:tcPr>
          <w:p w:rsidR="00A56884" w:rsidRPr="002B5C20" w:rsidRDefault="00A56884" w:rsidP="002B5C20">
            <w:pPr>
              <w:pStyle w:val="prastasistinklapis"/>
              <w:spacing w:before="0" w:beforeAutospacing="0" w:after="0" w:afterAutospacing="0"/>
              <w:ind w:left="142"/>
              <w:rPr>
                <w:color w:val="000000"/>
              </w:rPr>
            </w:pPr>
          </w:p>
        </w:tc>
      </w:tr>
      <w:tr w:rsidR="00A56884" w:rsidRPr="002B5C20" w:rsidTr="00EA174C">
        <w:trPr>
          <w:trHeight w:val="1104"/>
        </w:trPr>
        <w:tc>
          <w:tcPr>
            <w:tcW w:w="4252" w:type="dxa"/>
            <w:shd w:val="clear" w:color="auto" w:fill="auto"/>
            <w:tcMar>
              <w:top w:w="0" w:type="dxa"/>
              <w:left w:w="108" w:type="dxa"/>
              <w:bottom w:w="0" w:type="dxa"/>
              <w:right w:w="108" w:type="dxa"/>
            </w:tcMar>
          </w:tcPr>
          <w:p w:rsidR="00A56884" w:rsidRPr="000D381E" w:rsidRDefault="00A56884" w:rsidP="00EB58D2">
            <w:pPr>
              <w:rPr>
                <w:color w:val="FF0000"/>
                <w:highlight w:val="yellow"/>
              </w:rPr>
            </w:pPr>
            <w:r>
              <w:t xml:space="preserve">2.5. Praktinis užsiėmimas </w:t>
            </w:r>
            <w:r w:rsidRPr="002B5C20">
              <w:t>„</w:t>
            </w:r>
            <w:proofErr w:type="spellStart"/>
            <w:r w:rsidRPr="002B5C20">
              <w:t>Inovatyvių-sėkmingų</w:t>
            </w:r>
            <w:proofErr w:type="spellEnd"/>
            <w:r w:rsidRPr="002B5C20">
              <w:t xml:space="preserve"> </w:t>
            </w:r>
            <w:proofErr w:type="spellStart"/>
            <w:r w:rsidRPr="002B5C20">
              <w:t>mokymo(si</w:t>
            </w:r>
            <w:proofErr w:type="spellEnd"/>
            <w:r w:rsidRPr="002B5C20">
              <w:t>) metodų krepšelis“.</w:t>
            </w:r>
          </w:p>
        </w:tc>
        <w:tc>
          <w:tcPr>
            <w:tcW w:w="1985" w:type="dxa"/>
            <w:shd w:val="clear" w:color="auto" w:fill="auto"/>
            <w:tcMar>
              <w:top w:w="0" w:type="dxa"/>
              <w:left w:w="108" w:type="dxa"/>
              <w:bottom w:w="0" w:type="dxa"/>
              <w:right w:w="108" w:type="dxa"/>
            </w:tcMar>
          </w:tcPr>
          <w:p w:rsidR="00A56884" w:rsidRDefault="00A56884" w:rsidP="00EB58D2">
            <w:pPr>
              <w:pStyle w:val="prastasistinklapis"/>
              <w:spacing w:before="0" w:beforeAutospacing="0" w:after="0" w:afterAutospacing="0"/>
              <w:rPr>
                <w:color w:val="000000"/>
              </w:rPr>
            </w:pPr>
            <w:r w:rsidRPr="002B5C20">
              <w:rPr>
                <w:color w:val="000000"/>
              </w:rPr>
              <w:t>2018</w:t>
            </w:r>
            <w:r>
              <w:rPr>
                <w:color w:val="000000"/>
              </w:rPr>
              <w:t>-06</w:t>
            </w:r>
          </w:p>
          <w:p w:rsidR="00A56884" w:rsidRPr="000D381E" w:rsidRDefault="00A56884" w:rsidP="00EB58D2">
            <w:pPr>
              <w:pStyle w:val="prastasistinklapis"/>
              <w:spacing w:before="0" w:after="0"/>
              <w:rPr>
                <w:color w:val="000000"/>
                <w:highlight w:val="yellow"/>
              </w:rPr>
            </w:pPr>
          </w:p>
        </w:tc>
        <w:tc>
          <w:tcPr>
            <w:tcW w:w="1842" w:type="dxa"/>
            <w:shd w:val="clear" w:color="auto" w:fill="auto"/>
            <w:tcMar>
              <w:top w:w="0" w:type="dxa"/>
              <w:left w:w="108" w:type="dxa"/>
              <w:bottom w:w="0" w:type="dxa"/>
              <w:right w:w="108" w:type="dxa"/>
            </w:tcMar>
          </w:tcPr>
          <w:p w:rsidR="00A56884" w:rsidRPr="002B5C20" w:rsidRDefault="00A56884" w:rsidP="00EB58D2">
            <w:pPr>
              <w:pStyle w:val="prastasistinklapis"/>
              <w:spacing w:before="0" w:beforeAutospacing="0" w:after="0" w:afterAutospacing="0"/>
              <w:rPr>
                <w:color w:val="000000"/>
              </w:rPr>
            </w:pPr>
            <w:r w:rsidRPr="002B5C20">
              <w:rPr>
                <w:color w:val="000000"/>
              </w:rPr>
              <w:t>Metodinės grupės</w:t>
            </w:r>
          </w:p>
        </w:tc>
        <w:tc>
          <w:tcPr>
            <w:tcW w:w="5529" w:type="dxa"/>
            <w:gridSpan w:val="2"/>
          </w:tcPr>
          <w:p w:rsidR="00A56884" w:rsidRPr="008B6F13" w:rsidRDefault="00A56884" w:rsidP="00F62C7D">
            <w:pPr>
              <w:pStyle w:val="prastasistinklapis"/>
              <w:spacing w:before="0" w:beforeAutospacing="0" w:after="0" w:afterAutospacing="0"/>
              <w:ind w:left="141"/>
              <w:rPr>
                <w:color w:val="000000"/>
              </w:rPr>
            </w:pPr>
            <w:r>
              <w:rPr>
                <w:color w:val="000000"/>
              </w:rPr>
              <w:t xml:space="preserve">2017-2018 </w:t>
            </w:r>
            <w:proofErr w:type="spellStart"/>
            <w:r>
              <w:rPr>
                <w:color w:val="000000"/>
              </w:rPr>
              <w:t>m</w:t>
            </w:r>
            <w:proofErr w:type="spellEnd"/>
            <w:r>
              <w:rPr>
                <w:color w:val="000000"/>
              </w:rPr>
              <w:t xml:space="preserve">. bus kaupiamas </w:t>
            </w:r>
            <w:r w:rsidRPr="002B5C20">
              <w:t>„</w:t>
            </w:r>
            <w:proofErr w:type="spellStart"/>
            <w:r w:rsidRPr="002B5C20">
              <w:t>Inovatyvių-sėkmingų</w:t>
            </w:r>
            <w:proofErr w:type="spellEnd"/>
            <w:r w:rsidRPr="002B5C20">
              <w:t xml:space="preserve"> </w:t>
            </w:r>
            <w:proofErr w:type="spellStart"/>
            <w:r w:rsidRPr="002B5C20">
              <w:t>mokymo(si</w:t>
            </w:r>
            <w:proofErr w:type="spellEnd"/>
            <w:r w:rsidRPr="002B5C20">
              <w:t>) metodų krepšelis“</w:t>
            </w:r>
            <w:r>
              <w:t xml:space="preserve">. </w:t>
            </w:r>
            <w:r>
              <w:rPr>
                <w:color w:val="000000"/>
              </w:rPr>
              <w:t xml:space="preserve">Praktinio užsiėmimo metu kiekvienas mokytojas pristatys </w:t>
            </w:r>
            <w:r w:rsidRPr="002B5C20">
              <w:rPr>
                <w:color w:val="000000"/>
              </w:rPr>
              <w:t>po 2-3 sėkmingiausius m</w:t>
            </w:r>
            <w:r>
              <w:rPr>
                <w:color w:val="000000"/>
              </w:rPr>
              <w:t>etodus naudojamus savo pamokose</w:t>
            </w:r>
            <w:r>
              <w:t>.</w:t>
            </w:r>
          </w:p>
        </w:tc>
        <w:tc>
          <w:tcPr>
            <w:tcW w:w="1702" w:type="dxa"/>
            <w:vMerge/>
          </w:tcPr>
          <w:p w:rsidR="00A56884" w:rsidRPr="002B5C20" w:rsidRDefault="00A56884" w:rsidP="002B5C20">
            <w:pPr>
              <w:pStyle w:val="prastasistinklapis"/>
              <w:spacing w:before="0" w:beforeAutospacing="0" w:after="0" w:afterAutospacing="0"/>
              <w:ind w:left="142"/>
              <w:rPr>
                <w:color w:val="000000"/>
              </w:rPr>
            </w:pPr>
          </w:p>
        </w:tc>
      </w:tr>
      <w:tr w:rsidR="008F6A19" w:rsidRPr="002B5C20" w:rsidTr="00914AED">
        <w:trPr>
          <w:trHeight w:val="378"/>
        </w:trPr>
        <w:tc>
          <w:tcPr>
            <w:tcW w:w="4252" w:type="dxa"/>
            <w:shd w:val="clear" w:color="auto" w:fill="auto"/>
            <w:tcMar>
              <w:top w:w="0" w:type="dxa"/>
              <w:left w:w="108" w:type="dxa"/>
              <w:bottom w:w="0" w:type="dxa"/>
              <w:right w:w="108" w:type="dxa"/>
            </w:tcMar>
          </w:tcPr>
          <w:p w:rsidR="008F6A19" w:rsidRPr="008B6F13" w:rsidRDefault="008F6A19" w:rsidP="00917D54">
            <w:r>
              <w:t xml:space="preserve">2.6. </w:t>
            </w:r>
            <w:r w:rsidRPr="008B6F13">
              <w:t xml:space="preserve">Pamokų stebėjimas ir aptarimas </w:t>
            </w:r>
            <w:r w:rsidRPr="008B6F13">
              <w:lastRenderedPageBreak/>
              <w:t>„Kolega-kolegai“.</w:t>
            </w:r>
          </w:p>
        </w:tc>
        <w:tc>
          <w:tcPr>
            <w:tcW w:w="1985" w:type="dxa"/>
            <w:shd w:val="clear" w:color="auto" w:fill="auto"/>
            <w:tcMar>
              <w:top w:w="0" w:type="dxa"/>
              <w:left w:w="108" w:type="dxa"/>
              <w:bottom w:w="0" w:type="dxa"/>
              <w:right w:w="108" w:type="dxa"/>
            </w:tcMar>
          </w:tcPr>
          <w:p w:rsidR="008F6A19" w:rsidRDefault="0040162F" w:rsidP="00106184">
            <w:pPr>
              <w:pStyle w:val="prastasistinklapis"/>
              <w:spacing w:before="0" w:beforeAutospacing="0" w:after="0" w:afterAutospacing="0"/>
              <w:rPr>
                <w:color w:val="000000"/>
              </w:rPr>
            </w:pPr>
            <w:r>
              <w:rPr>
                <w:color w:val="000000"/>
              </w:rPr>
              <w:lastRenderedPageBreak/>
              <w:t>2017 m.</w:t>
            </w:r>
          </w:p>
          <w:p w:rsidR="008F6A19" w:rsidRPr="002B5C20" w:rsidRDefault="008F6A19" w:rsidP="00106184">
            <w:pPr>
              <w:pStyle w:val="prastasistinklapis"/>
              <w:spacing w:before="0" w:beforeAutospacing="0" w:after="0" w:afterAutospacing="0"/>
              <w:rPr>
                <w:color w:val="000000"/>
              </w:rPr>
            </w:pPr>
            <w:r>
              <w:rPr>
                <w:color w:val="000000"/>
              </w:rPr>
              <w:lastRenderedPageBreak/>
              <w:t>2018 m.</w:t>
            </w:r>
          </w:p>
          <w:p w:rsidR="008F6A19" w:rsidRPr="002B5C20" w:rsidRDefault="008F6A19" w:rsidP="00106184">
            <w:pPr>
              <w:pStyle w:val="prastasistinklapis"/>
              <w:spacing w:before="0" w:beforeAutospacing="0" w:after="0" w:afterAutospacing="0"/>
              <w:rPr>
                <w:color w:val="000000"/>
              </w:rPr>
            </w:pPr>
          </w:p>
        </w:tc>
        <w:tc>
          <w:tcPr>
            <w:tcW w:w="1842" w:type="dxa"/>
            <w:shd w:val="clear" w:color="auto" w:fill="auto"/>
            <w:tcMar>
              <w:top w:w="0" w:type="dxa"/>
              <w:left w:w="108" w:type="dxa"/>
              <w:bottom w:w="0" w:type="dxa"/>
              <w:right w:w="108" w:type="dxa"/>
            </w:tcMar>
          </w:tcPr>
          <w:p w:rsidR="001B36CF" w:rsidRPr="002B5C20" w:rsidRDefault="008F6A19" w:rsidP="00F62C7D">
            <w:pPr>
              <w:pStyle w:val="prastasistinklapis"/>
              <w:spacing w:before="0" w:beforeAutospacing="0" w:after="0" w:afterAutospacing="0"/>
              <w:rPr>
                <w:color w:val="000000"/>
              </w:rPr>
            </w:pPr>
            <w:r w:rsidRPr="002B5C20">
              <w:rPr>
                <w:color w:val="000000"/>
              </w:rPr>
              <w:lastRenderedPageBreak/>
              <w:t>Mokytojai</w:t>
            </w:r>
            <w:r w:rsidR="00F62C7D">
              <w:rPr>
                <w:color w:val="000000"/>
              </w:rPr>
              <w:t xml:space="preserve">, </w:t>
            </w:r>
            <w:r w:rsidR="001B36CF" w:rsidRPr="00F62C7D">
              <w:lastRenderedPageBreak/>
              <w:t>pavaduotojas ugdymui, metodinių grupių vadovai.</w:t>
            </w:r>
          </w:p>
        </w:tc>
        <w:tc>
          <w:tcPr>
            <w:tcW w:w="5529" w:type="dxa"/>
            <w:gridSpan w:val="2"/>
          </w:tcPr>
          <w:p w:rsidR="008F6A19" w:rsidRPr="002B5C20" w:rsidRDefault="008F6A19" w:rsidP="00917D54">
            <w:pPr>
              <w:pStyle w:val="prastasistinklapis"/>
              <w:spacing w:before="0" w:beforeAutospacing="0" w:after="0" w:afterAutospacing="0"/>
              <w:ind w:left="141"/>
              <w:rPr>
                <w:color w:val="000000"/>
              </w:rPr>
            </w:pPr>
            <w:r w:rsidRPr="002B5C20">
              <w:rPr>
                <w:color w:val="000000"/>
              </w:rPr>
              <w:lastRenderedPageBreak/>
              <w:t xml:space="preserve">Kiekvienas mokytojas per dvejus metus stebi ir vertina </w:t>
            </w:r>
            <w:r w:rsidRPr="002B5C20">
              <w:rPr>
                <w:color w:val="000000"/>
              </w:rPr>
              <w:lastRenderedPageBreak/>
              <w:t>5-7 kolegų pamokas. Mokytojai mokosi kolegialiai, dalijasi gerąja darbo patirtimi.</w:t>
            </w:r>
          </w:p>
        </w:tc>
        <w:tc>
          <w:tcPr>
            <w:tcW w:w="1702" w:type="dxa"/>
            <w:vMerge/>
          </w:tcPr>
          <w:p w:rsidR="008F6A19" w:rsidRPr="002B5C20" w:rsidRDefault="008F6A19" w:rsidP="002B5C20">
            <w:pPr>
              <w:pStyle w:val="prastasistinklapis"/>
              <w:spacing w:before="0" w:beforeAutospacing="0" w:after="0" w:afterAutospacing="0"/>
              <w:ind w:left="142"/>
              <w:rPr>
                <w:color w:val="000000"/>
              </w:rPr>
            </w:pPr>
          </w:p>
        </w:tc>
      </w:tr>
      <w:tr w:rsidR="008F6A19" w:rsidRPr="002B5C20" w:rsidTr="00914AED">
        <w:trPr>
          <w:trHeight w:val="378"/>
        </w:trPr>
        <w:tc>
          <w:tcPr>
            <w:tcW w:w="4252" w:type="dxa"/>
            <w:shd w:val="clear" w:color="auto" w:fill="auto"/>
            <w:tcMar>
              <w:top w:w="0" w:type="dxa"/>
              <w:left w:w="108" w:type="dxa"/>
              <w:bottom w:w="0" w:type="dxa"/>
              <w:right w:w="108" w:type="dxa"/>
            </w:tcMar>
          </w:tcPr>
          <w:p w:rsidR="00850CC3" w:rsidRDefault="00C11214" w:rsidP="00375B62">
            <w:r>
              <w:lastRenderedPageBreak/>
              <w:t xml:space="preserve">2.7. </w:t>
            </w:r>
            <w:r w:rsidRPr="008B6F13">
              <w:t>Foruma</w:t>
            </w:r>
            <w:r w:rsidR="00850CC3">
              <w:t xml:space="preserve">s </w:t>
            </w:r>
            <w:r w:rsidR="00850CC3" w:rsidRPr="00850CC3">
              <w:t xml:space="preserve">„Pamokos kokybė paremta </w:t>
            </w:r>
            <w:proofErr w:type="spellStart"/>
            <w:r w:rsidR="00850CC3" w:rsidRPr="00850CC3">
              <w:t>inovatyviais</w:t>
            </w:r>
            <w:proofErr w:type="spellEnd"/>
            <w:r w:rsidR="00850CC3" w:rsidRPr="00850CC3">
              <w:t xml:space="preserve"> metodais“</w:t>
            </w:r>
            <w:r w:rsidR="00850CC3">
              <w:t>.</w:t>
            </w:r>
          </w:p>
          <w:p w:rsidR="008F6A19" w:rsidRPr="00850CC3" w:rsidRDefault="00850CC3" w:rsidP="00375B62">
            <w:r w:rsidRPr="00850CC3">
              <w:t>D</w:t>
            </w:r>
            <w:r w:rsidR="008F6A19" w:rsidRPr="00850CC3">
              <w:t xml:space="preserve">alyvauja </w:t>
            </w:r>
            <w:r w:rsidR="008F6A19" w:rsidRPr="008B6F13">
              <w:t>mokyklos partnerės</w:t>
            </w:r>
            <w:r w:rsidR="008F6A19">
              <w:t xml:space="preserve"> (</w:t>
            </w:r>
            <w:r w:rsidR="008F6A19" w:rsidRPr="008B6F13">
              <w:t>Kretingos r. Jokūbavo A.Stulginskio mokykla-daugiafunkcinis centras, Šilutės r. Švėkšnos „Saulės“ gimnazija, Šilutės r. Kintų pagrindinė mokykla, Šilutės Žibų pradinė mokykla</w:t>
            </w:r>
            <w:r>
              <w:t>).</w:t>
            </w:r>
          </w:p>
        </w:tc>
        <w:tc>
          <w:tcPr>
            <w:tcW w:w="1985" w:type="dxa"/>
            <w:shd w:val="clear" w:color="auto" w:fill="auto"/>
            <w:tcMar>
              <w:top w:w="0" w:type="dxa"/>
              <w:left w:w="108" w:type="dxa"/>
              <w:bottom w:w="0" w:type="dxa"/>
              <w:right w:w="108" w:type="dxa"/>
            </w:tcMar>
          </w:tcPr>
          <w:p w:rsidR="008F6A19" w:rsidRDefault="00850CC3" w:rsidP="00955439">
            <w:pPr>
              <w:pStyle w:val="prastasistinklapis"/>
              <w:spacing w:before="0" w:beforeAutospacing="0" w:after="0" w:afterAutospacing="0"/>
              <w:rPr>
                <w:color w:val="000000"/>
              </w:rPr>
            </w:pPr>
            <w:r>
              <w:rPr>
                <w:color w:val="000000"/>
              </w:rPr>
              <w:t>2</w:t>
            </w:r>
            <w:r w:rsidR="008F6A19">
              <w:rPr>
                <w:color w:val="000000"/>
              </w:rPr>
              <w:t>018-1</w:t>
            </w:r>
            <w:r w:rsidR="00955439">
              <w:rPr>
                <w:color w:val="000000"/>
              </w:rPr>
              <w:t>0</w:t>
            </w:r>
          </w:p>
        </w:tc>
        <w:tc>
          <w:tcPr>
            <w:tcW w:w="1842" w:type="dxa"/>
            <w:shd w:val="clear" w:color="auto" w:fill="auto"/>
            <w:tcMar>
              <w:top w:w="0" w:type="dxa"/>
              <w:left w:w="108" w:type="dxa"/>
              <w:bottom w:w="0" w:type="dxa"/>
              <w:right w:w="108" w:type="dxa"/>
            </w:tcMar>
          </w:tcPr>
          <w:p w:rsidR="008F6A19" w:rsidRPr="002B5C20" w:rsidRDefault="008F6A19" w:rsidP="0048593E">
            <w:pPr>
              <w:pStyle w:val="prastasistinklapis"/>
              <w:spacing w:before="0" w:beforeAutospacing="0" w:after="0" w:afterAutospacing="0"/>
              <w:rPr>
                <w:color w:val="000000"/>
              </w:rPr>
            </w:pPr>
            <w:r>
              <w:rPr>
                <w:color w:val="000000"/>
              </w:rPr>
              <w:t>UKG (ugdymo kokybės gerinimo) grupė</w:t>
            </w:r>
          </w:p>
        </w:tc>
        <w:tc>
          <w:tcPr>
            <w:tcW w:w="5529" w:type="dxa"/>
            <w:gridSpan w:val="2"/>
          </w:tcPr>
          <w:p w:rsidR="008F6A19" w:rsidRPr="002B5C20" w:rsidRDefault="008F6A19" w:rsidP="00974B1F">
            <w:pPr>
              <w:pStyle w:val="prastasistinklapis"/>
              <w:spacing w:before="0" w:beforeAutospacing="0" w:after="0" w:afterAutospacing="0"/>
              <w:ind w:left="141"/>
              <w:rPr>
                <w:color w:val="000000"/>
              </w:rPr>
            </w:pPr>
            <w:r>
              <w:rPr>
                <w:color w:val="000000"/>
              </w:rPr>
              <w:t>Mokyklų atstovai</w:t>
            </w:r>
            <w:r w:rsidR="00974B1F">
              <w:rPr>
                <w:color w:val="000000"/>
              </w:rPr>
              <w:t xml:space="preserve"> (</w:t>
            </w:r>
            <w:r>
              <w:rPr>
                <w:color w:val="000000"/>
              </w:rPr>
              <w:t>2-4 mokytojai</w:t>
            </w:r>
            <w:r w:rsidR="00974B1F">
              <w:rPr>
                <w:color w:val="000000"/>
              </w:rPr>
              <w:t>)</w:t>
            </w:r>
            <w:r>
              <w:rPr>
                <w:color w:val="000000"/>
              </w:rPr>
              <w:t xml:space="preserve"> dalinsis gerąja patirtimi apie savo praktikoje taikomus šiuolaikinius </w:t>
            </w:r>
            <w:proofErr w:type="spellStart"/>
            <w:r>
              <w:rPr>
                <w:color w:val="000000"/>
              </w:rPr>
              <w:t>mokymo(si</w:t>
            </w:r>
            <w:proofErr w:type="spellEnd"/>
            <w:r>
              <w:rPr>
                <w:color w:val="000000"/>
              </w:rPr>
              <w:t>) metodus ir būdus, mokinių pažangos stebėjimo būdus.</w:t>
            </w:r>
          </w:p>
        </w:tc>
        <w:tc>
          <w:tcPr>
            <w:tcW w:w="1702" w:type="dxa"/>
            <w:vMerge/>
          </w:tcPr>
          <w:p w:rsidR="008F6A19" w:rsidRPr="002B5C20" w:rsidRDefault="008F6A19" w:rsidP="002B5C20">
            <w:pPr>
              <w:pStyle w:val="prastasistinklapis"/>
              <w:spacing w:before="0" w:beforeAutospacing="0" w:after="0" w:afterAutospacing="0"/>
              <w:ind w:left="142"/>
              <w:rPr>
                <w:color w:val="000000"/>
              </w:rPr>
            </w:pPr>
          </w:p>
        </w:tc>
      </w:tr>
      <w:tr w:rsidR="00A7026F" w:rsidRPr="002B5C20" w:rsidTr="00EC612D">
        <w:trPr>
          <w:trHeight w:val="3628"/>
        </w:trPr>
        <w:tc>
          <w:tcPr>
            <w:tcW w:w="4252" w:type="dxa"/>
            <w:tcBorders>
              <w:bottom w:val="single" w:sz="4" w:space="0" w:color="auto"/>
            </w:tcBorders>
            <w:shd w:val="clear" w:color="auto" w:fill="auto"/>
            <w:tcMar>
              <w:top w:w="0" w:type="dxa"/>
              <w:left w:w="108" w:type="dxa"/>
              <w:bottom w:w="0" w:type="dxa"/>
              <w:right w:w="108" w:type="dxa"/>
            </w:tcMar>
          </w:tcPr>
          <w:p w:rsidR="00A7026F" w:rsidRDefault="00A7026F" w:rsidP="00EB58D2">
            <w:pPr>
              <w:rPr>
                <w:bCs/>
              </w:rPr>
            </w:pPr>
            <w:r>
              <w:rPr>
                <w:bCs/>
              </w:rPr>
              <w:t xml:space="preserve">2.8. </w:t>
            </w:r>
            <w:r w:rsidRPr="008B6F13">
              <w:rPr>
                <w:bCs/>
              </w:rPr>
              <w:t xml:space="preserve">Apskrito stalo diskusijos: </w:t>
            </w:r>
          </w:p>
          <w:p w:rsidR="00A7026F" w:rsidRPr="008B6F13" w:rsidRDefault="00A7026F" w:rsidP="00EB58D2">
            <w:r>
              <w:t xml:space="preserve">2.8.1. </w:t>
            </w:r>
            <w:r w:rsidRPr="008B6F13">
              <w:t>„Refleksija kaip integrali mokymosi mokytis kompetencijos dalis“,</w:t>
            </w:r>
            <w:r w:rsidRPr="008B6F13">
              <w:rPr>
                <w:bCs/>
              </w:rPr>
              <w:t xml:space="preserve"> „Mokinių mokymosi motyvaciją skatinantys būdai ir metodai“.</w:t>
            </w:r>
          </w:p>
          <w:p w:rsidR="00A7026F" w:rsidRPr="008B6F13" w:rsidRDefault="00A7026F" w:rsidP="00EB58D2">
            <w:pPr>
              <w:rPr>
                <w:bCs/>
              </w:rPr>
            </w:pPr>
            <w:r>
              <w:rPr>
                <w:bCs/>
              </w:rPr>
              <w:t xml:space="preserve">2.8.2. </w:t>
            </w:r>
            <w:r w:rsidRPr="008B6F13">
              <w:rPr>
                <w:bCs/>
              </w:rPr>
              <w:t>„Kaip aš stebiu mokinio išmokimą?“</w:t>
            </w:r>
          </w:p>
          <w:p w:rsidR="00A7026F" w:rsidRDefault="00A7026F" w:rsidP="00EB58D2">
            <w:pPr>
              <w:rPr>
                <w:bCs/>
              </w:rPr>
            </w:pPr>
            <w:r>
              <w:rPr>
                <w:bCs/>
              </w:rPr>
              <w:t xml:space="preserve">2.8.3. </w:t>
            </w:r>
            <w:r w:rsidRPr="008B6F13">
              <w:rPr>
                <w:bCs/>
              </w:rPr>
              <w:t xml:space="preserve">„Mokinio asmeninės pažangos pamatavimas ir fiksavimas pamokoje. Kaip man sekėsi?“.  </w:t>
            </w:r>
          </w:p>
          <w:p w:rsidR="00A7026F" w:rsidRPr="00A7026F" w:rsidRDefault="00A7026F" w:rsidP="00EB58D2">
            <w:pPr>
              <w:rPr>
                <w:bCs/>
              </w:rPr>
            </w:pPr>
            <w:r>
              <w:rPr>
                <w:bCs/>
              </w:rPr>
              <w:t xml:space="preserve">2.8.4. </w:t>
            </w:r>
            <w:r w:rsidRPr="008B6F13">
              <w:rPr>
                <w:bCs/>
              </w:rPr>
              <w:t>„Mokinių asmeninės pažangos fiksavimas, analizavimas ir rezultatų panaudojimas“.</w:t>
            </w:r>
          </w:p>
        </w:tc>
        <w:tc>
          <w:tcPr>
            <w:tcW w:w="1985" w:type="dxa"/>
            <w:tcBorders>
              <w:bottom w:val="single" w:sz="4" w:space="0" w:color="auto"/>
            </w:tcBorders>
            <w:shd w:val="clear" w:color="auto" w:fill="auto"/>
            <w:tcMar>
              <w:top w:w="0" w:type="dxa"/>
              <w:left w:w="108" w:type="dxa"/>
              <w:bottom w:w="0" w:type="dxa"/>
              <w:right w:w="108" w:type="dxa"/>
            </w:tcMar>
          </w:tcPr>
          <w:p w:rsidR="00A7026F" w:rsidRDefault="00A7026F" w:rsidP="00EB58D2">
            <w:pPr>
              <w:pStyle w:val="prastasistinklapis"/>
              <w:spacing w:before="0" w:beforeAutospacing="0" w:after="0" w:afterAutospacing="0"/>
              <w:rPr>
                <w:color w:val="000000"/>
              </w:rPr>
            </w:pPr>
          </w:p>
          <w:p w:rsidR="00A7026F" w:rsidRPr="002B5C20" w:rsidRDefault="00A7026F" w:rsidP="00EB58D2">
            <w:pPr>
              <w:pStyle w:val="prastasistinklapis"/>
              <w:spacing w:before="0" w:beforeAutospacing="0" w:after="0" w:afterAutospacing="0"/>
              <w:rPr>
                <w:color w:val="000000"/>
              </w:rPr>
            </w:pPr>
            <w:r>
              <w:rPr>
                <w:color w:val="000000"/>
              </w:rPr>
              <w:t>2017-03</w:t>
            </w:r>
          </w:p>
          <w:p w:rsidR="00A7026F" w:rsidRDefault="00A7026F" w:rsidP="00EB58D2">
            <w:pPr>
              <w:rPr>
                <w:bCs/>
              </w:rPr>
            </w:pPr>
          </w:p>
          <w:p w:rsidR="00A7026F" w:rsidRDefault="00A7026F" w:rsidP="00EB58D2">
            <w:pPr>
              <w:rPr>
                <w:bCs/>
              </w:rPr>
            </w:pPr>
          </w:p>
          <w:p w:rsidR="00A7026F" w:rsidRDefault="00A7026F" w:rsidP="00EB58D2">
            <w:pPr>
              <w:rPr>
                <w:bCs/>
              </w:rPr>
            </w:pPr>
          </w:p>
          <w:p w:rsidR="00A7026F" w:rsidRPr="00BD0710" w:rsidRDefault="00A7026F" w:rsidP="00EB58D2">
            <w:pPr>
              <w:rPr>
                <w:bCs/>
              </w:rPr>
            </w:pPr>
            <w:r>
              <w:rPr>
                <w:bCs/>
              </w:rPr>
              <w:t>2017-04</w:t>
            </w:r>
          </w:p>
          <w:p w:rsidR="00A7026F" w:rsidRDefault="00A7026F" w:rsidP="00EB58D2">
            <w:pPr>
              <w:rPr>
                <w:bCs/>
              </w:rPr>
            </w:pPr>
          </w:p>
          <w:p w:rsidR="00A7026F" w:rsidRDefault="00A7026F" w:rsidP="00EB58D2">
            <w:pPr>
              <w:rPr>
                <w:bCs/>
              </w:rPr>
            </w:pPr>
            <w:r>
              <w:rPr>
                <w:bCs/>
              </w:rPr>
              <w:t>2017-06</w:t>
            </w:r>
          </w:p>
          <w:p w:rsidR="00A7026F" w:rsidRDefault="00A7026F" w:rsidP="00EB58D2">
            <w:pPr>
              <w:rPr>
                <w:bCs/>
              </w:rPr>
            </w:pPr>
          </w:p>
          <w:p w:rsidR="00A7026F" w:rsidRDefault="00A7026F" w:rsidP="00EB58D2">
            <w:pPr>
              <w:rPr>
                <w:bCs/>
              </w:rPr>
            </w:pPr>
          </w:p>
          <w:p w:rsidR="00A7026F" w:rsidRDefault="00A7026F" w:rsidP="00EB58D2">
            <w:pPr>
              <w:rPr>
                <w:color w:val="000000"/>
              </w:rPr>
            </w:pPr>
            <w:r>
              <w:rPr>
                <w:color w:val="000000"/>
              </w:rPr>
              <w:t>2017-11</w:t>
            </w:r>
          </w:p>
          <w:p w:rsidR="00A7026F" w:rsidRDefault="00A7026F" w:rsidP="00EB58D2">
            <w:pPr>
              <w:rPr>
                <w:color w:val="000000"/>
              </w:rPr>
            </w:pPr>
          </w:p>
          <w:p w:rsidR="00A7026F" w:rsidRPr="002B5C20" w:rsidRDefault="00A7026F" w:rsidP="00EB58D2">
            <w:pPr>
              <w:rPr>
                <w:color w:val="000000"/>
              </w:rPr>
            </w:pPr>
          </w:p>
        </w:tc>
        <w:tc>
          <w:tcPr>
            <w:tcW w:w="1842" w:type="dxa"/>
            <w:vMerge w:val="restart"/>
            <w:shd w:val="clear" w:color="auto" w:fill="auto"/>
            <w:tcMar>
              <w:top w:w="0" w:type="dxa"/>
              <w:left w:w="108" w:type="dxa"/>
              <w:bottom w:w="0" w:type="dxa"/>
              <w:right w:w="108" w:type="dxa"/>
            </w:tcMar>
          </w:tcPr>
          <w:p w:rsidR="00A7026F" w:rsidRPr="002B5C20" w:rsidRDefault="00A7026F" w:rsidP="00505E72">
            <w:pPr>
              <w:rPr>
                <w:color w:val="000000"/>
              </w:rPr>
            </w:pPr>
            <w:r>
              <w:rPr>
                <w:bCs/>
              </w:rPr>
              <w:t>Metodinės grupės</w:t>
            </w:r>
            <w:r w:rsidR="00505E72">
              <w:rPr>
                <w:bCs/>
              </w:rPr>
              <w:t xml:space="preserve">, </w:t>
            </w:r>
            <w:r w:rsidR="00505E72" w:rsidRPr="00505E72">
              <w:rPr>
                <w:bCs/>
              </w:rPr>
              <w:t>a</w:t>
            </w:r>
            <w:r w:rsidR="00D30F33" w:rsidRPr="00505E72">
              <w:t>dministracija</w:t>
            </w:r>
            <w:r w:rsidR="00505E72">
              <w:t>, mokytojai, pagalbos mokiniui specialistai</w:t>
            </w:r>
          </w:p>
        </w:tc>
        <w:tc>
          <w:tcPr>
            <w:tcW w:w="5529" w:type="dxa"/>
            <w:gridSpan w:val="2"/>
            <w:vMerge w:val="restart"/>
          </w:tcPr>
          <w:p w:rsidR="00B83C7E" w:rsidRDefault="00A7026F" w:rsidP="00B83C7E">
            <w:pPr>
              <w:pStyle w:val="prastasistinklapis"/>
              <w:spacing w:before="0" w:beforeAutospacing="0" w:after="0" w:afterAutospacing="0"/>
              <w:ind w:left="141"/>
              <w:rPr>
                <w:color w:val="000000"/>
              </w:rPr>
            </w:pPr>
            <w:r w:rsidRPr="002B5C20">
              <w:rPr>
                <w:color w:val="000000"/>
              </w:rPr>
              <w:t xml:space="preserve">Mokytojai </w:t>
            </w:r>
            <w:r w:rsidR="00B83C7E">
              <w:rPr>
                <w:color w:val="000000"/>
              </w:rPr>
              <w:t xml:space="preserve">metodinių renginių metu </w:t>
            </w:r>
            <w:r w:rsidRPr="002B5C20">
              <w:rPr>
                <w:color w:val="000000"/>
              </w:rPr>
              <w:t>pristato savo gerąją darbo patirtį (uždavinio kėlimo, užduočių diferencijavimo ir individualizavimo, mokymo būdų panaudojimo, vertinimo ir įsivertinimo, asmeninės mokinio pažangos pamatavimo), vyksta diskusijos, kaip gerinti pamokos kokybę</w:t>
            </w:r>
            <w:r w:rsidR="00B83C7E">
              <w:rPr>
                <w:color w:val="000000"/>
              </w:rPr>
              <w:t>, kuriose dalyvauja tėvų (globėjų, rūpintojų) atstovai, 5-10 klasių mokinių atstovai</w:t>
            </w:r>
            <w:r w:rsidRPr="002B5C20">
              <w:rPr>
                <w:color w:val="000000"/>
              </w:rPr>
              <w:t>.</w:t>
            </w:r>
            <w:r w:rsidR="00B83C7E">
              <w:rPr>
                <w:color w:val="000000"/>
              </w:rPr>
              <w:t xml:space="preserve"> </w:t>
            </w:r>
          </w:p>
          <w:p w:rsidR="00B83C7E" w:rsidRPr="002B5C20" w:rsidRDefault="00B83C7E" w:rsidP="00B83C7E">
            <w:pPr>
              <w:pStyle w:val="prastasistinklapis"/>
              <w:spacing w:before="0" w:beforeAutospacing="0" w:after="0" w:afterAutospacing="0"/>
              <w:ind w:left="141"/>
              <w:rPr>
                <w:rStyle w:val="Grietas"/>
                <w:b w:val="0"/>
                <w:bCs w:val="0"/>
                <w:color w:val="000000"/>
              </w:rPr>
            </w:pPr>
            <w:r>
              <w:rPr>
                <w:color w:val="000000"/>
              </w:rPr>
              <w:t>Mokytojai apie mokinio asmeninės pažangos pamatavimą ir rezultatų panaudojimą diskutuoja kartu su mokiniu, jo tėvais (globėjais, rūpintojais), klasės vadovų, pagalbos mokiniui specialistais.</w:t>
            </w:r>
          </w:p>
          <w:p w:rsidR="00A7026F" w:rsidRDefault="00A7026F" w:rsidP="00EB58D2">
            <w:pPr>
              <w:pStyle w:val="prastasistinklapis"/>
              <w:spacing w:before="0" w:beforeAutospacing="0" w:after="0" w:afterAutospacing="0"/>
              <w:ind w:left="141"/>
              <w:rPr>
                <w:color w:val="000000"/>
              </w:rPr>
            </w:pPr>
            <w:r w:rsidRPr="002B5C20">
              <w:rPr>
                <w:color w:val="000000"/>
              </w:rPr>
              <w:t>90 proc.</w:t>
            </w:r>
            <w:r>
              <w:rPr>
                <w:color w:val="000000"/>
              </w:rPr>
              <w:t xml:space="preserve"> mokytojų,</w:t>
            </w:r>
            <w:r w:rsidRPr="002B5C20">
              <w:rPr>
                <w:color w:val="000000"/>
              </w:rPr>
              <w:t xml:space="preserve"> pagilinę savo pedagogines kompetencijas,</w:t>
            </w:r>
            <w:r>
              <w:rPr>
                <w:color w:val="000000"/>
              </w:rPr>
              <w:t xml:space="preserve"> įgytus praktinius įgūdžius</w:t>
            </w:r>
            <w:r w:rsidRPr="002B5C20">
              <w:rPr>
                <w:color w:val="000000"/>
              </w:rPr>
              <w:t xml:space="preserve"> taik</w:t>
            </w:r>
            <w:r>
              <w:rPr>
                <w:color w:val="000000"/>
              </w:rPr>
              <w:t>ys</w:t>
            </w:r>
            <w:r w:rsidRPr="00B33B4E">
              <w:t xml:space="preserve"> </w:t>
            </w:r>
            <w:r w:rsidRPr="002B5C20">
              <w:rPr>
                <w:color w:val="000000"/>
              </w:rPr>
              <w:t>organizuodami ugdymo procesą.</w:t>
            </w:r>
          </w:p>
          <w:p w:rsidR="00A7026F" w:rsidRPr="00D30F33" w:rsidRDefault="00A7026F" w:rsidP="00121867">
            <w:pPr>
              <w:pStyle w:val="prastasistinklapis"/>
              <w:spacing w:before="0" w:beforeAutospacing="0" w:after="0" w:afterAutospacing="0"/>
              <w:rPr>
                <w:color w:val="FF0000"/>
              </w:rPr>
            </w:pPr>
          </w:p>
          <w:p w:rsidR="00A7026F" w:rsidRPr="002B5C20" w:rsidRDefault="00A7026F" w:rsidP="00A72D89">
            <w:pPr>
              <w:pStyle w:val="prastasistinklapis"/>
              <w:spacing w:before="0" w:after="0"/>
              <w:ind w:left="141"/>
              <w:rPr>
                <w:rStyle w:val="Grietas"/>
                <w:b w:val="0"/>
                <w:bCs w:val="0"/>
                <w:color w:val="000000"/>
              </w:rPr>
            </w:pPr>
          </w:p>
        </w:tc>
        <w:tc>
          <w:tcPr>
            <w:tcW w:w="1702" w:type="dxa"/>
            <w:vMerge/>
            <w:tcBorders>
              <w:bottom w:val="single" w:sz="4" w:space="0" w:color="auto"/>
            </w:tcBorders>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4252" w:type="dxa"/>
            <w:shd w:val="clear" w:color="auto" w:fill="auto"/>
            <w:tcMar>
              <w:top w:w="0" w:type="dxa"/>
              <w:left w:w="108" w:type="dxa"/>
              <w:bottom w:w="0" w:type="dxa"/>
              <w:right w:w="108" w:type="dxa"/>
            </w:tcMar>
          </w:tcPr>
          <w:p w:rsidR="00A7026F" w:rsidRPr="008B6F13" w:rsidRDefault="00A7026F" w:rsidP="007F1157">
            <w:r>
              <w:t xml:space="preserve">2.9. </w:t>
            </w:r>
            <w:r w:rsidRPr="008B6F13">
              <w:t>Metodinė diena „Diferencijuotos mokomųjų dalykų medžiagos sisteminimas“.</w:t>
            </w:r>
          </w:p>
        </w:tc>
        <w:tc>
          <w:tcPr>
            <w:tcW w:w="1985" w:type="dxa"/>
            <w:shd w:val="clear" w:color="auto" w:fill="auto"/>
            <w:tcMar>
              <w:top w:w="0" w:type="dxa"/>
              <w:left w:w="108" w:type="dxa"/>
              <w:bottom w:w="0" w:type="dxa"/>
              <w:right w:w="108" w:type="dxa"/>
            </w:tcMar>
          </w:tcPr>
          <w:p w:rsidR="00A7026F" w:rsidRDefault="00B83C7E" w:rsidP="00C51EFA">
            <w:pPr>
              <w:pStyle w:val="prastasistinklapis"/>
              <w:spacing w:before="0" w:beforeAutospacing="0" w:after="0" w:afterAutospacing="0"/>
              <w:rPr>
                <w:color w:val="000000"/>
              </w:rPr>
            </w:pPr>
            <w:r>
              <w:rPr>
                <w:color w:val="000000"/>
              </w:rPr>
              <w:t>2018-</w:t>
            </w:r>
            <w:r w:rsidR="00C51EFA">
              <w:rPr>
                <w:color w:val="000000"/>
              </w:rPr>
              <w:t>10</w:t>
            </w:r>
          </w:p>
        </w:tc>
        <w:tc>
          <w:tcPr>
            <w:tcW w:w="1842" w:type="dxa"/>
            <w:vMerge/>
            <w:shd w:val="clear" w:color="auto" w:fill="auto"/>
            <w:tcMar>
              <w:top w:w="0" w:type="dxa"/>
              <w:left w:w="108" w:type="dxa"/>
              <w:bottom w:w="0" w:type="dxa"/>
              <w:right w:w="108" w:type="dxa"/>
            </w:tcMar>
          </w:tcPr>
          <w:p w:rsidR="00A7026F" w:rsidRPr="002B5C20" w:rsidRDefault="00A7026F" w:rsidP="0048593E">
            <w:pPr>
              <w:pStyle w:val="prastasistinklapis"/>
              <w:spacing w:before="0" w:beforeAutospacing="0" w:after="0" w:afterAutospacing="0"/>
              <w:rPr>
                <w:color w:val="000000"/>
              </w:rPr>
            </w:pPr>
          </w:p>
        </w:tc>
        <w:tc>
          <w:tcPr>
            <w:tcW w:w="5529" w:type="dxa"/>
            <w:gridSpan w:val="2"/>
            <w:vMerge/>
          </w:tcPr>
          <w:p w:rsidR="00A7026F" w:rsidRPr="002B5C20" w:rsidRDefault="00A7026F" w:rsidP="00291790">
            <w:pPr>
              <w:pStyle w:val="prastasistinklapis"/>
              <w:spacing w:before="0" w:beforeAutospacing="0" w:after="0" w:afterAutospacing="0"/>
              <w:ind w:left="141"/>
              <w:rPr>
                <w:color w:val="000000"/>
              </w:rPr>
            </w:pP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4252" w:type="dxa"/>
            <w:shd w:val="clear" w:color="auto" w:fill="auto"/>
            <w:tcMar>
              <w:top w:w="0" w:type="dxa"/>
              <w:left w:w="108" w:type="dxa"/>
              <w:bottom w:w="0" w:type="dxa"/>
              <w:right w:w="108" w:type="dxa"/>
            </w:tcMar>
          </w:tcPr>
          <w:p w:rsidR="00A7026F" w:rsidRPr="008B6F13" w:rsidRDefault="00A7026F" w:rsidP="00EB58D2">
            <w:r>
              <w:t xml:space="preserve">2.10. </w:t>
            </w:r>
            <w:r w:rsidRPr="008B6F13">
              <w:t>Metodinė valanda „Mokinių vertinimo ir įsivertinimo metodai pamokoje“.</w:t>
            </w:r>
          </w:p>
        </w:tc>
        <w:tc>
          <w:tcPr>
            <w:tcW w:w="1985" w:type="dxa"/>
            <w:shd w:val="clear" w:color="auto" w:fill="auto"/>
            <w:tcMar>
              <w:top w:w="0" w:type="dxa"/>
              <w:left w:w="108" w:type="dxa"/>
              <w:bottom w:w="0" w:type="dxa"/>
              <w:right w:w="108" w:type="dxa"/>
            </w:tcMar>
          </w:tcPr>
          <w:p w:rsidR="00A7026F" w:rsidRDefault="00A7026F" w:rsidP="00C51EFA">
            <w:pPr>
              <w:pStyle w:val="prastasistinklapis"/>
              <w:spacing w:before="0" w:beforeAutospacing="0" w:after="0" w:afterAutospacing="0"/>
              <w:rPr>
                <w:color w:val="000000"/>
              </w:rPr>
            </w:pPr>
            <w:r w:rsidRPr="002B5C20">
              <w:rPr>
                <w:color w:val="000000"/>
              </w:rPr>
              <w:t>2018</w:t>
            </w:r>
            <w:r w:rsidR="00B83C7E">
              <w:rPr>
                <w:color w:val="000000"/>
              </w:rPr>
              <w:t>-</w:t>
            </w:r>
            <w:r w:rsidR="00C51EFA">
              <w:rPr>
                <w:color w:val="000000"/>
              </w:rPr>
              <w:t>04</w:t>
            </w:r>
          </w:p>
        </w:tc>
        <w:tc>
          <w:tcPr>
            <w:tcW w:w="1842" w:type="dxa"/>
            <w:vMerge/>
            <w:shd w:val="clear" w:color="auto" w:fill="auto"/>
            <w:tcMar>
              <w:top w:w="0" w:type="dxa"/>
              <w:left w:w="108" w:type="dxa"/>
              <w:bottom w:w="0" w:type="dxa"/>
              <w:right w:w="108" w:type="dxa"/>
            </w:tcMar>
          </w:tcPr>
          <w:p w:rsidR="00A7026F" w:rsidRPr="002B5C20" w:rsidRDefault="00A7026F" w:rsidP="00FD017D">
            <w:pPr>
              <w:pStyle w:val="prastasistinklapis"/>
              <w:spacing w:before="0" w:beforeAutospacing="0" w:after="0" w:afterAutospacing="0"/>
              <w:rPr>
                <w:color w:val="000000"/>
              </w:rPr>
            </w:pPr>
          </w:p>
        </w:tc>
        <w:tc>
          <w:tcPr>
            <w:tcW w:w="5529" w:type="dxa"/>
            <w:gridSpan w:val="2"/>
            <w:vMerge/>
          </w:tcPr>
          <w:p w:rsidR="00A7026F" w:rsidRPr="002B5C20" w:rsidRDefault="00A7026F" w:rsidP="00FD017D">
            <w:pPr>
              <w:pStyle w:val="prastasistinklapis"/>
              <w:spacing w:before="0" w:beforeAutospacing="0" w:after="0" w:afterAutospacing="0"/>
              <w:ind w:left="141"/>
              <w:rPr>
                <w:color w:val="000000"/>
              </w:rPr>
            </w:pP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4252" w:type="dxa"/>
            <w:shd w:val="clear" w:color="auto" w:fill="auto"/>
            <w:tcMar>
              <w:top w:w="0" w:type="dxa"/>
              <w:left w:w="108" w:type="dxa"/>
              <w:bottom w:w="0" w:type="dxa"/>
              <w:right w:w="108" w:type="dxa"/>
            </w:tcMar>
          </w:tcPr>
          <w:p w:rsidR="00A7026F" w:rsidRPr="008B6F13" w:rsidRDefault="00A7026F" w:rsidP="00FD017D">
            <w:r>
              <w:t xml:space="preserve">2.11. </w:t>
            </w:r>
            <w:r w:rsidRPr="008B6F13">
              <w:t xml:space="preserve">Seminaras „Kiekvieno mokinio pažangos ir pasiekimų pamatavimas </w:t>
            </w:r>
            <w:r w:rsidRPr="008B6F13">
              <w:lastRenderedPageBreak/>
              <w:t>pamokoje“</w:t>
            </w:r>
            <w:r w:rsidR="00C51EFA">
              <w:t>.</w:t>
            </w:r>
          </w:p>
        </w:tc>
        <w:tc>
          <w:tcPr>
            <w:tcW w:w="1985" w:type="dxa"/>
            <w:shd w:val="clear" w:color="auto" w:fill="auto"/>
            <w:tcMar>
              <w:top w:w="0" w:type="dxa"/>
              <w:left w:w="108" w:type="dxa"/>
              <w:bottom w:w="0" w:type="dxa"/>
              <w:right w:w="108" w:type="dxa"/>
            </w:tcMar>
          </w:tcPr>
          <w:p w:rsidR="00A7026F" w:rsidRDefault="00B83C7E" w:rsidP="00FD017D">
            <w:pPr>
              <w:pStyle w:val="prastasistinklapis"/>
              <w:spacing w:before="0" w:beforeAutospacing="0" w:after="0" w:afterAutospacing="0"/>
              <w:rPr>
                <w:color w:val="000000"/>
              </w:rPr>
            </w:pPr>
            <w:r>
              <w:rPr>
                <w:color w:val="000000"/>
              </w:rPr>
              <w:lastRenderedPageBreak/>
              <w:t>2018-04</w:t>
            </w:r>
          </w:p>
          <w:p w:rsidR="00D30F33" w:rsidRPr="002B5C20" w:rsidRDefault="00D30F33" w:rsidP="00FD017D">
            <w:pPr>
              <w:pStyle w:val="prastasistinklapis"/>
              <w:spacing w:before="0" w:beforeAutospacing="0" w:after="0" w:afterAutospacing="0"/>
              <w:rPr>
                <w:color w:val="000000"/>
              </w:rPr>
            </w:pPr>
          </w:p>
        </w:tc>
        <w:tc>
          <w:tcPr>
            <w:tcW w:w="1842" w:type="dxa"/>
            <w:shd w:val="clear" w:color="auto" w:fill="auto"/>
            <w:tcMar>
              <w:top w:w="0" w:type="dxa"/>
              <w:left w:w="108" w:type="dxa"/>
              <w:bottom w:w="0" w:type="dxa"/>
              <w:right w:w="108" w:type="dxa"/>
            </w:tcMar>
          </w:tcPr>
          <w:p w:rsidR="00A7026F" w:rsidRPr="002B5C20" w:rsidRDefault="00A7026F" w:rsidP="00FD017D">
            <w:pPr>
              <w:pStyle w:val="prastasistinklapis"/>
              <w:spacing w:before="0" w:beforeAutospacing="0" w:after="0" w:afterAutospacing="0"/>
              <w:rPr>
                <w:color w:val="000000"/>
              </w:rPr>
            </w:pPr>
            <w:r w:rsidRPr="002B5C20">
              <w:rPr>
                <w:color w:val="000000"/>
              </w:rPr>
              <w:t>Administracija</w:t>
            </w:r>
          </w:p>
        </w:tc>
        <w:tc>
          <w:tcPr>
            <w:tcW w:w="5529" w:type="dxa"/>
            <w:gridSpan w:val="2"/>
          </w:tcPr>
          <w:p w:rsidR="00A7026F" w:rsidRPr="002B5C20" w:rsidRDefault="00A7026F" w:rsidP="00FD017D">
            <w:pPr>
              <w:pStyle w:val="prastasistinklapis"/>
              <w:spacing w:before="0" w:beforeAutospacing="0" w:after="0" w:afterAutospacing="0"/>
              <w:ind w:left="141"/>
              <w:rPr>
                <w:color w:val="000000"/>
              </w:rPr>
            </w:pPr>
            <w:r w:rsidRPr="002B5C20">
              <w:rPr>
                <w:color w:val="000000"/>
              </w:rPr>
              <w:t xml:space="preserve">Mokytojai formuluos uždavinį orientuotą į konkretų kriterijais pamatuojamą rezultatą, gebės juo remtis </w:t>
            </w:r>
            <w:r w:rsidRPr="002B5C20">
              <w:rPr>
                <w:color w:val="000000"/>
              </w:rPr>
              <w:lastRenderedPageBreak/>
              <w:t>tikrindami mokinių išmokimą, sistemingai fiksuos (pamatuos) mokinio pažangą pamokoje.</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4252" w:type="dxa"/>
            <w:shd w:val="clear" w:color="auto" w:fill="auto"/>
            <w:tcMar>
              <w:top w:w="0" w:type="dxa"/>
              <w:left w:w="108" w:type="dxa"/>
              <w:bottom w:w="0" w:type="dxa"/>
              <w:right w:w="108" w:type="dxa"/>
            </w:tcMar>
          </w:tcPr>
          <w:p w:rsidR="00A7026F" w:rsidRPr="00C46099" w:rsidRDefault="00A7026F" w:rsidP="00A7026F">
            <w:r>
              <w:lastRenderedPageBreak/>
              <w:t xml:space="preserve">2.12. </w:t>
            </w:r>
            <w:r w:rsidRPr="00C46099">
              <w:t>Diskusijų ciklas „Mokinių mokymosi pasiekimų rezultatų kiekybinė ir kokybinė analizė tobulėjimui“.</w:t>
            </w:r>
          </w:p>
        </w:tc>
        <w:tc>
          <w:tcPr>
            <w:tcW w:w="1985" w:type="dxa"/>
            <w:shd w:val="clear" w:color="auto" w:fill="auto"/>
            <w:tcMar>
              <w:top w:w="0" w:type="dxa"/>
              <w:left w:w="108" w:type="dxa"/>
              <w:bottom w:w="0" w:type="dxa"/>
              <w:right w:w="108" w:type="dxa"/>
            </w:tcMar>
          </w:tcPr>
          <w:p w:rsidR="00A7026F" w:rsidRPr="00C46099" w:rsidRDefault="00A7026F" w:rsidP="00FE6338">
            <w:pPr>
              <w:pStyle w:val="prastasistinklapis"/>
              <w:spacing w:before="0" w:beforeAutospacing="0" w:after="0" w:afterAutospacing="0"/>
            </w:pPr>
            <w:r w:rsidRPr="00C46099">
              <w:t>2017-02</w:t>
            </w:r>
          </w:p>
          <w:p w:rsidR="00A7026F" w:rsidRPr="00C46099" w:rsidRDefault="00A7026F" w:rsidP="00FE6338">
            <w:pPr>
              <w:pStyle w:val="prastasistinklapis"/>
              <w:spacing w:before="0" w:beforeAutospacing="0" w:after="0" w:afterAutospacing="0"/>
            </w:pPr>
            <w:r w:rsidRPr="00C46099">
              <w:t>2017-06</w:t>
            </w:r>
          </w:p>
          <w:p w:rsidR="00A7026F" w:rsidRPr="00C46099" w:rsidRDefault="00A7026F" w:rsidP="00FE6338">
            <w:pPr>
              <w:pStyle w:val="prastasistinklapis"/>
              <w:spacing w:before="0" w:beforeAutospacing="0" w:after="0" w:afterAutospacing="0"/>
            </w:pPr>
            <w:r w:rsidRPr="00C46099">
              <w:t>2017-10</w:t>
            </w:r>
          </w:p>
          <w:p w:rsidR="00A7026F" w:rsidRPr="00C46099" w:rsidRDefault="00A7026F" w:rsidP="00FE6338">
            <w:pPr>
              <w:pStyle w:val="prastasistinklapis"/>
              <w:spacing w:before="0" w:beforeAutospacing="0" w:after="0" w:afterAutospacing="0"/>
            </w:pPr>
            <w:r w:rsidRPr="00C46099">
              <w:t>2017-12</w:t>
            </w:r>
          </w:p>
          <w:p w:rsidR="00A7026F" w:rsidRPr="00C46099" w:rsidRDefault="00A7026F" w:rsidP="00FE6338">
            <w:pPr>
              <w:pStyle w:val="prastasistinklapis"/>
              <w:spacing w:before="0" w:beforeAutospacing="0" w:after="0" w:afterAutospacing="0"/>
            </w:pPr>
            <w:r w:rsidRPr="00C46099">
              <w:t>2018-02</w:t>
            </w:r>
          </w:p>
          <w:p w:rsidR="00A7026F" w:rsidRPr="00C46099" w:rsidRDefault="00A7026F" w:rsidP="00FE6338">
            <w:pPr>
              <w:pStyle w:val="prastasistinklapis"/>
              <w:spacing w:before="0" w:beforeAutospacing="0" w:after="0" w:afterAutospacing="0"/>
            </w:pPr>
            <w:r w:rsidRPr="00C46099">
              <w:t>2018-06</w:t>
            </w:r>
          </w:p>
          <w:p w:rsidR="00A7026F" w:rsidRPr="00C46099" w:rsidRDefault="00A7026F" w:rsidP="00FE6338">
            <w:pPr>
              <w:pStyle w:val="prastasistinklapis"/>
              <w:spacing w:before="0" w:beforeAutospacing="0" w:after="0" w:afterAutospacing="0"/>
            </w:pPr>
            <w:r w:rsidRPr="00C46099">
              <w:t>2018-10</w:t>
            </w:r>
          </w:p>
          <w:p w:rsidR="00A7026F" w:rsidRPr="00C46099" w:rsidRDefault="00A7026F" w:rsidP="00FE6338">
            <w:pPr>
              <w:pStyle w:val="prastasistinklapis"/>
              <w:spacing w:before="0" w:beforeAutospacing="0" w:after="0" w:afterAutospacing="0"/>
            </w:pPr>
            <w:r w:rsidRPr="00C46099">
              <w:t>2018-12</w:t>
            </w:r>
          </w:p>
        </w:tc>
        <w:tc>
          <w:tcPr>
            <w:tcW w:w="1842" w:type="dxa"/>
            <w:shd w:val="clear" w:color="auto" w:fill="auto"/>
            <w:tcMar>
              <w:top w:w="0" w:type="dxa"/>
              <w:left w:w="108" w:type="dxa"/>
              <w:bottom w:w="0" w:type="dxa"/>
              <w:right w:w="108" w:type="dxa"/>
            </w:tcMar>
          </w:tcPr>
          <w:p w:rsidR="00A7026F" w:rsidRPr="00C46099" w:rsidRDefault="00A7026F" w:rsidP="0048593E">
            <w:pPr>
              <w:pStyle w:val="prastasistinklapis"/>
              <w:spacing w:before="0" w:beforeAutospacing="0" w:after="0" w:afterAutospacing="0"/>
            </w:pPr>
            <w:r w:rsidRPr="00C46099">
              <w:t>Administracija</w:t>
            </w:r>
          </w:p>
          <w:p w:rsidR="00A7026F" w:rsidRPr="00C46099" w:rsidRDefault="00A7026F" w:rsidP="0048593E">
            <w:pPr>
              <w:pStyle w:val="prastasistinklapis"/>
              <w:spacing w:before="0" w:beforeAutospacing="0" w:after="0" w:afterAutospacing="0"/>
            </w:pPr>
            <w:r w:rsidRPr="00C46099">
              <w:t>UKG (ugdymo kokybės gerinimo) grupė</w:t>
            </w:r>
          </w:p>
        </w:tc>
        <w:tc>
          <w:tcPr>
            <w:tcW w:w="5529" w:type="dxa"/>
            <w:gridSpan w:val="2"/>
          </w:tcPr>
          <w:p w:rsidR="00A7026F" w:rsidRPr="00C46099" w:rsidRDefault="00A7026F" w:rsidP="00C11214">
            <w:pPr>
              <w:pStyle w:val="prastasistinklapis"/>
              <w:spacing w:before="0" w:beforeAutospacing="0" w:after="0" w:afterAutospacing="0"/>
              <w:ind w:left="141"/>
            </w:pPr>
            <w:r w:rsidRPr="00C46099">
              <w:t>Mokytojų taryboje, metodinėse grupėse, tėvų susirinkimuose, mokinių taryboje, klasės valandėlėse analizuojami mokinių mokymosi (trimestrų, pusmečių, PUPP, NMPP) pasiekimai, pažanga, numatomos priemonės pasiekimų rezultatų gerinimui. Stiprės grįžtamojo ryšio duomenų analizė, planuojama pažangos strategija.</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4252" w:type="dxa"/>
            <w:shd w:val="clear" w:color="auto" w:fill="auto"/>
            <w:tcMar>
              <w:top w:w="0" w:type="dxa"/>
              <w:left w:w="108" w:type="dxa"/>
              <w:bottom w:w="0" w:type="dxa"/>
              <w:right w:w="108" w:type="dxa"/>
            </w:tcMar>
          </w:tcPr>
          <w:p w:rsidR="00A7026F" w:rsidRPr="00A7026F" w:rsidRDefault="00A7026F" w:rsidP="00A7026F">
            <w:r w:rsidRPr="00A7026F">
              <w:rPr>
                <w:szCs w:val="22"/>
              </w:rPr>
              <w:t>2.1</w:t>
            </w:r>
            <w:r w:rsidR="00B37BDC">
              <w:rPr>
                <w:szCs w:val="22"/>
              </w:rPr>
              <w:t>3</w:t>
            </w:r>
            <w:r w:rsidRPr="00A7026F">
              <w:rPr>
                <w:szCs w:val="22"/>
              </w:rPr>
              <w:t>. Pedagogo profesinės kompetencijos tobulinimo refleksija.</w:t>
            </w:r>
          </w:p>
        </w:tc>
        <w:tc>
          <w:tcPr>
            <w:tcW w:w="1985" w:type="dxa"/>
            <w:shd w:val="clear" w:color="auto" w:fill="auto"/>
            <w:tcMar>
              <w:top w:w="0" w:type="dxa"/>
              <w:left w:w="108" w:type="dxa"/>
              <w:bottom w:w="0" w:type="dxa"/>
              <w:right w:w="108" w:type="dxa"/>
            </w:tcMar>
          </w:tcPr>
          <w:p w:rsidR="00A7026F" w:rsidRDefault="00A7026F" w:rsidP="00B915C2">
            <w:pPr>
              <w:pStyle w:val="prastasistinklapis"/>
              <w:spacing w:before="0" w:beforeAutospacing="0" w:after="0" w:afterAutospacing="0"/>
              <w:rPr>
                <w:color w:val="000000"/>
              </w:rPr>
            </w:pPr>
            <w:r>
              <w:rPr>
                <w:color w:val="000000"/>
              </w:rPr>
              <w:t>2017-06</w:t>
            </w:r>
          </w:p>
          <w:p w:rsidR="00A7026F" w:rsidRPr="002B5C20" w:rsidRDefault="00A7026F" w:rsidP="00B915C2">
            <w:pPr>
              <w:pStyle w:val="prastasistinklapis"/>
              <w:spacing w:before="0" w:beforeAutospacing="0" w:after="0" w:afterAutospacing="0"/>
              <w:rPr>
                <w:color w:val="000000"/>
              </w:rPr>
            </w:pPr>
            <w:r>
              <w:rPr>
                <w:color w:val="000000"/>
              </w:rPr>
              <w:t>2018-06</w:t>
            </w:r>
          </w:p>
        </w:tc>
        <w:tc>
          <w:tcPr>
            <w:tcW w:w="1842" w:type="dxa"/>
            <w:shd w:val="clear" w:color="auto" w:fill="auto"/>
            <w:tcMar>
              <w:top w:w="0" w:type="dxa"/>
              <w:left w:w="108" w:type="dxa"/>
              <w:bottom w:w="0" w:type="dxa"/>
              <w:right w:w="108" w:type="dxa"/>
            </w:tcMar>
          </w:tcPr>
          <w:p w:rsidR="00A7026F" w:rsidRPr="002B5C20" w:rsidRDefault="00E86CD3" w:rsidP="00E86CD3">
            <w:pPr>
              <w:pStyle w:val="prastasistinklapis"/>
              <w:spacing w:before="0" w:beforeAutospacing="0" w:after="0" w:afterAutospacing="0"/>
              <w:rPr>
                <w:color w:val="000000"/>
              </w:rPr>
            </w:pPr>
            <w:r>
              <w:rPr>
                <w:color w:val="000000"/>
              </w:rPr>
              <w:t>Pedagogai,  administracija</w:t>
            </w:r>
          </w:p>
        </w:tc>
        <w:tc>
          <w:tcPr>
            <w:tcW w:w="5529" w:type="dxa"/>
            <w:gridSpan w:val="2"/>
          </w:tcPr>
          <w:p w:rsidR="00A7026F" w:rsidRPr="002B5C20" w:rsidRDefault="00A7026F" w:rsidP="00AA257D">
            <w:pPr>
              <w:pStyle w:val="prastasistinklapis"/>
              <w:spacing w:before="0" w:beforeAutospacing="0" w:after="0" w:afterAutospacing="0"/>
              <w:ind w:left="141"/>
              <w:rPr>
                <w:color w:val="000000"/>
              </w:rPr>
            </w:pPr>
            <w:r>
              <w:rPr>
                <w:color w:val="000000"/>
              </w:rPr>
              <w:t>Kasmet iki birželio mėnesio pedagogai parengia savo veiklos įsivertinimo lapus. Birželio mėnesį kartu su administracija individualiai aptariamos pedagogo veiklos sėkmės, nesėkmės ir numatomos tobulėjimo kryptys.</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13608" w:type="dxa"/>
            <w:gridSpan w:val="5"/>
            <w:shd w:val="clear" w:color="auto" w:fill="auto"/>
            <w:tcMar>
              <w:top w:w="0" w:type="dxa"/>
              <w:left w:w="108" w:type="dxa"/>
              <w:bottom w:w="0" w:type="dxa"/>
              <w:right w:w="108" w:type="dxa"/>
            </w:tcMar>
          </w:tcPr>
          <w:p w:rsidR="00A7026F" w:rsidRPr="002B5C20" w:rsidRDefault="00A7026F" w:rsidP="0048593E">
            <w:pPr>
              <w:pStyle w:val="prastasistinklapis"/>
              <w:spacing w:before="0" w:beforeAutospacing="0" w:after="0" w:afterAutospacing="0"/>
              <w:rPr>
                <w:rStyle w:val="Grietas"/>
                <w:color w:val="000000"/>
              </w:rPr>
            </w:pPr>
            <w:r w:rsidRPr="00C46099">
              <w:rPr>
                <w:rStyle w:val="Grietas"/>
              </w:rPr>
              <w:t>3.</w:t>
            </w:r>
            <w:r w:rsidRPr="002B5C20">
              <w:rPr>
                <w:rStyle w:val="Grietas"/>
                <w:color w:val="000000"/>
              </w:rPr>
              <w:t xml:space="preserve"> Poreikių pažinimas </w:t>
            </w:r>
          </w:p>
        </w:tc>
        <w:tc>
          <w:tcPr>
            <w:tcW w:w="1702" w:type="dxa"/>
            <w:vMerge/>
          </w:tcPr>
          <w:p w:rsidR="00A7026F" w:rsidRPr="002B5C20" w:rsidRDefault="00A7026F" w:rsidP="002B5C20">
            <w:pPr>
              <w:pStyle w:val="prastasistinklapis"/>
              <w:spacing w:before="0" w:beforeAutospacing="0" w:after="0" w:afterAutospacing="0"/>
              <w:ind w:left="142"/>
              <w:rPr>
                <w:rStyle w:val="Grietas"/>
                <w:color w:val="000000"/>
              </w:rPr>
            </w:pPr>
          </w:p>
        </w:tc>
      </w:tr>
      <w:tr w:rsidR="00A7026F" w:rsidRPr="002B5C20" w:rsidTr="000C5855">
        <w:tc>
          <w:tcPr>
            <w:tcW w:w="4252" w:type="dxa"/>
            <w:shd w:val="clear" w:color="auto" w:fill="auto"/>
            <w:tcMar>
              <w:top w:w="0" w:type="dxa"/>
              <w:left w:w="108" w:type="dxa"/>
              <w:bottom w:w="0" w:type="dxa"/>
              <w:right w:w="108" w:type="dxa"/>
            </w:tcMar>
          </w:tcPr>
          <w:p w:rsidR="00A7026F" w:rsidRPr="002B5C20" w:rsidRDefault="00A7026F" w:rsidP="00D255A4">
            <w:r w:rsidRPr="002B5C20">
              <w:t xml:space="preserve">3.1. Mokinių mokymosi stilių nustatymas ir gautų rezultatų naudojimas </w:t>
            </w:r>
            <w:r>
              <w:t xml:space="preserve">organizuojant </w:t>
            </w:r>
            <w:proofErr w:type="spellStart"/>
            <w:r>
              <w:t>mokymą(si</w:t>
            </w:r>
            <w:proofErr w:type="spellEnd"/>
            <w:r>
              <w:t>)</w:t>
            </w:r>
            <w:r w:rsidRPr="002B5C20">
              <w:t>.</w:t>
            </w:r>
          </w:p>
        </w:tc>
        <w:tc>
          <w:tcPr>
            <w:tcW w:w="1985" w:type="dxa"/>
            <w:shd w:val="clear" w:color="auto" w:fill="auto"/>
            <w:tcMar>
              <w:top w:w="0" w:type="dxa"/>
              <w:left w:w="108" w:type="dxa"/>
              <w:bottom w:w="0" w:type="dxa"/>
              <w:right w:w="108" w:type="dxa"/>
            </w:tcMar>
          </w:tcPr>
          <w:p w:rsidR="00A7026F" w:rsidRPr="002B5C20" w:rsidRDefault="00A7026F" w:rsidP="0050197E">
            <w:pPr>
              <w:pStyle w:val="prastasistinklapis"/>
              <w:spacing w:before="0" w:beforeAutospacing="0" w:after="0" w:afterAutospacing="0"/>
              <w:ind w:left="33" w:hanging="33"/>
              <w:rPr>
                <w:color w:val="000000"/>
              </w:rPr>
            </w:pPr>
            <w:r>
              <w:rPr>
                <w:color w:val="000000"/>
              </w:rPr>
              <w:t>2017-05</w:t>
            </w:r>
          </w:p>
        </w:tc>
        <w:tc>
          <w:tcPr>
            <w:tcW w:w="1842" w:type="dxa"/>
            <w:shd w:val="clear" w:color="auto" w:fill="auto"/>
            <w:tcMar>
              <w:top w:w="0" w:type="dxa"/>
              <w:left w:w="108" w:type="dxa"/>
              <w:bottom w:w="0" w:type="dxa"/>
              <w:right w:w="108" w:type="dxa"/>
            </w:tcMar>
          </w:tcPr>
          <w:p w:rsidR="00A7026F" w:rsidRPr="002B5C20" w:rsidRDefault="00A7026F" w:rsidP="0048593E">
            <w:pPr>
              <w:pStyle w:val="prastasistinklapis"/>
              <w:spacing w:before="0" w:beforeAutospacing="0" w:after="0" w:afterAutospacing="0"/>
              <w:rPr>
                <w:color w:val="000000"/>
              </w:rPr>
            </w:pPr>
            <w:r w:rsidRPr="002B5C20">
              <w:rPr>
                <w:color w:val="000000"/>
              </w:rPr>
              <w:t>Psichologė,</w:t>
            </w:r>
          </w:p>
          <w:p w:rsidR="00A7026F" w:rsidRPr="002B5C20" w:rsidRDefault="00A7026F" w:rsidP="0048593E">
            <w:pPr>
              <w:pStyle w:val="prastasistinklapis"/>
              <w:spacing w:before="0" w:beforeAutospacing="0" w:after="0" w:afterAutospacing="0"/>
              <w:rPr>
                <w:color w:val="000000"/>
              </w:rPr>
            </w:pPr>
            <w:r w:rsidRPr="002B5C20">
              <w:rPr>
                <w:color w:val="000000"/>
              </w:rPr>
              <w:t>mokytojai</w:t>
            </w:r>
          </w:p>
        </w:tc>
        <w:tc>
          <w:tcPr>
            <w:tcW w:w="5529" w:type="dxa"/>
            <w:gridSpan w:val="2"/>
          </w:tcPr>
          <w:p w:rsidR="00A7026F" w:rsidRPr="002B5C20" w:rsidRDefault="00A7026F" w:rsidP="00615356">
            <w:pPr>
              <w:pStyle w:val="prastasistinklapis"/>
              <w:spacing w:before="0" w:beforeAutospacing="0" w:after="0" w:afterAutospacing="0"/>
              <w:ind w:left="141"/>
              <w:rPr>
                <w:color w:val="000000"/>
              </w:rPr>
            </w:pPr>
            <w:r w:rsidRPr="002B5C20">
              <w:rPr>
                <w:color w:val="000000"/>
              </w:rPr>
              <w:t xml:space="preserve">Nustatyti 1-10 klasių mokinių mokymosi stiliai, parengti klasių sąrašai su </w:t>
            </w:r>
            <w:r w:rsidRPr="00A50474">
              <w:t xml:space="preserve">nustatytais mokinių </w:t>
            </w:r>
            <w:r w:rsidRPr="002B5C20">
              <w:rPr>
                <w:color w:val="000000"/>
              </w:rPr>
              <w:t xml:space="preserve">mokymosi stiliais, pateiktos rekomendacijos </w:t>
            </w:r>
            <w:r>
              <w:rPr>
                <w:color w:val="000000"/>
              </w:rPr>
              <w:t>„Mokinių mokymosi stilių aprašai“. Mokytojai naudodamiesi pateiktais duomenimis, organizuos veiklų diferencijavimą pamokoje.</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4252" w:type="dxa"/>
            <w:shd w:val="clear" w:color="auto" w:fill="auto"/>
            <w:tcMar>
              <w:top w:w="0" w:type="dxa"/>
              <w:left w:w="108" w:type="dxa"/>
              <w:bottom w:w="0" w:type="dxa"/>
              <w:right w:w="108" w:type="dxa"/>
            </w:tcMar>
          </w:tcPr>
          <w:p w:rsidR="00A7026F" w:rsidRPr="002B5C20" w:rsidRDefault="00A7026F" w:rsidP="00D255A4">
            <w:r>
              <w:t xml:space="preserve">3.2. Tyrimas „Mokinių </w:t>
            </w:r>
            <w:proofErr w:type="spellStart"/>
            <w:r>
              <w:t>ugdymo(si</w:t>
            </w:r>
            <w:proofErr w:type="spellEnd"/>
            <w:r>
              <w:t>) poreikiai</w:t>
            </w:r>
            <w:r w:rsidR="001539ED">
              <w:t xml:space="preserve"> pamokoje</w:t>
            </w:r>
            <w:r>
              <w:t>“.</w:t>
            </w:r>
          </w:p>
        </w:tc>
        <w:tc>
          <w:tcPr>
            <w:tcW w:w="1985" w:type="dxa"/>
            <w:shd w:val="clear" w:color="auto" w:fill="auto"/>
            <w:tcMar>
              <w:top w:w="0" w:type="dxa"/>
              <w:left w:w="108" w:type="dxa"/>
              <w:bottom w:w="0" w:type="dxa"/>
              <w:right w:w="108" w:type="dxa"/>
            </w:tcMar>
          </w:tcPr>
          <w:p w:rsidR="00A7026F" w:rsidRDefault="00A7026F" w:rsidP="00846981">
            <w:pPr>
              <w:pStyle w:val="prastasistinklapis"/>
              <w:spacing w:before="0" w:beforeAutospacing="0" w:after="0" w:afterAutospacing="0"/>
              <w:ind w:left="33" w:hanging="33"/>
              <w:rPr>
                <w:color w:val="000000"/>
              </w:rPr>
            </w:pPr>
            <w:r>
              <w:rPr>
                <w:color w:val="000000"/>
              </w:rPr>
              <w:t>2018-0</w:t>
            </w:r>
            <w:r w:rsidR="00C51EFA">
              <w:rPr>
                <w:color w:val="000000"/>
              </w:rPr>
              <w:t>2</w:t>
            </w:r>
          </w:p>
          <w:p w:rsidR="00D30F33" w:rsidRPr="002B5C20" w:rsidRDefault="00D30F33" w:rsidP="00532EB0">
            <w:pPr>
              <w:pStyle w:val="prastasistinklapis"/>
              <w:spacing w:before="0" w:beforeAutospacing="0" w:after="0" w:afterAutospacing="0"/>
              <w:ind w:left="33" w:hanging="33"/>
              <w:rPr>
                <w:color w:val="000000"/>
              </w:rPr>
            </w:pPr>
          </w:p>
        </w:tc>
        <w:tc>
          <w:tcPr>
            <w:tcW w:w="1842" w:type="dxa"/>
            <w:shd w:val="clear" w:color="auto" w:fill="auto"/>
            <w:tcMar>
              <w:top w:w="0" w:type="dxa"/>
              <w:left w:w="108" w:type="dxa"/>
              <w:bottom w:w="0" w:type="dxa"/>
              <w:right w:w="108" w:type="dxa"/>
            </w:tcMar>
          </w:tcPr>
          <w:p w:rsidR="00A7026F" w:rsidRPr="002B5C20" w:rsidRDefault="00A7026F" w:rsidP="0048593E">
            <w:pPr>
              <w:pStyle w:val="prastasistinklapis"/>
              <w:spacing w:before="0" w:beforeAutospacing="0" w:after="0" w:afterAutospacing="0"/>
              <w:rPr>
                <w:color w:val="000000"/>
              </w:rPr>
            </w:pPr>
            <w:r w:rsidRPr="00C46099">
              <w:t>UKG (ugdymo kokybės gerinimo) grupė</w:t>
            </w:r>
          </w:p>
        </w:tc>
        <w:tc>
          <w:tcPr>
            <w:tcW w:w="5529" w:type="dxa"/>
            <w:gridSpan w:val="2"/>
          </w:tcPr>
          <w:p w:rsidR="00A7026F" w:rsidRPr="002B5C20" w:rsidRDefault="00A7026F" w:rsidP="004C433C">
            <w:pPr>
              <w:pStyle w:val="prastasistinklapis"/>
              <w:spacing w:before="0" w:beforeAutospacing="0" w:after="0" w:afterAutospacing="0"/>
              <w:ind w:left="141"/>
              <w:rPr>
                <w:color w:val="000000"/>
              </w:rPr>
            </w:pPr>
            <w:r>
              <w:rPr>
                <w:color w:val="000000"/>
              </w:rPr>
              <w:t xml:space="preserve">UKG grupė parengia klausimyną tyrimui, klasių vadovai atlieka savo auklėtinių tyrimą, mokytojų taryboje pateikia apibendrintus klasių rezultatus mokinių suasmenintam </w:t>
            </w:r>
            <w:proofErr w:type="spellStart"/>
            <w:r>
              <w:rPr>
                <w:color w:val="000000"/>
              </w:rPr>
              <w:t>mokymui(si</w:t>
            </w:r>
            <w:proofErr w:type="spellEnd"/>
            <w:r>
              <w:rPr>
                <w:color w:val="000000"/>
              </w:rPr>
              <w:t xml:space="preserve">). </w:t>
            </w:r>
            <w:r w:rsidRPr="002B5C20">
              <w:rPr>
                <w:color w:val="000000"/>
              </w:rPr>
              <w:t>Mokytojai</w:t>
            </w:r>
            <w:r>
              <w:rPr>
                <w:color w:val="000000"/>
              </w:rPr>
              <w:t xml:space="preserve"> organizuoja </w:t>
            </w:r>
            <w:proofErr w:type="spellStart"/>
            <w:r>
              <w:rPr>
                <w:color w:val="000000"/>
              </w:rPr>
              <w:t>mokymą(si</w:t>
            </w:r>
            <w:proofErr w:type="spellEnd"/>
            <w:r>
              <w:rPr>
                <w:color w:val="000000"/>
              </w:rPr>
              <w:t xml:space="preserve">) </w:t>
            </w:r>
            <w:r w:rsidR="00EB1218">
              <w:rPr>
                <w:color w:val="000000"/>
              </w:rPr>
              <w:t xml:space="preserve">pagal </w:t>
            </w:r>
            <w:bookmarkStart w:id="0" w:name="_GoBack"/>
            <w:bookmarkEnd w:id="0"/>
            <w:r>
              <w:rPr>
                <w:color w:val="000000"/>
              </w:rPr>
              <w:t>kiekvieno vaiko individualias galimybes, interesus, siekius, tempą</w:t>
            </w:r>
            <w:r w:rsidRPr="002B5C20">
              <w:rPr>
                <w:color w:val="000000"/>
              </w:rPr>
              <w:t>.</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C92F0B">
        <w:trPr>
          <w:trHeight w:val="1844"/>
        </w:trPr>
        <w:tc>
          <w:tcPr>
            <w:tcW w:w="4252" w:type="dxa"/>
            <w:shd w:val="clear" w:color="auto" w:fill="auto"/>
            <w:tcMar>
              <w:top w:w="0" w:type="dxa"/>
              <w:left w:w="108" w:type="dxa"/>
              <w:bottom w:w="0" w:type="dxa"/>
              <w:right w:w="108" w:type="dxa"/>
            </w:tcMar>
          </w:tcPr>
          <w:p w:rsidR="00A7026F" w:rsidRDefault="00A7026F" w:rsidP="00B915C2">
            <w:r w:rsidRPr="002B5C20">
              <w:lastRenderedPageBreak/>
              <w:t>3.</w:t>
            </w:r>
            <w:r>
              <w:t>3.</w:t>
            </w:r>
            <w:r w:rsidRPr="002B5C20">
              <w:t xml:space="preserve"> </w:t>
            </w:r>
            <w:r>
              <w:t>Gerai besimokančių</w:t>
            </w:r>
            <w:r w:rsidRPr="002B5C20">
              <w:t xml:space="preserve"> mokinių poreikių nustatymas.</w:t>
            </w:r>
          </w:p>
          <w:p w:rsidR="00A7026F" w:rsidRDefault="00A7026F" w:rsidP="00B915C2"/>
          <w:p w:rsidR="00A7026F" w:rsidRDefault="00A7026F" w:rsidP="00B915C2"/>
          <w:p w:rsidR="00A7026F" w:rsidRDefault="00A7026F" w:rsidP="00B915C2"/>
          <w:p w:rsidR="00A7026F" w:rsidRDefault="00A7026F" w:rsidP="00B915C2"/>
          <w:p w:rsidR="00A7026F" w:rsidRPr="002B5C20" w:rsidRDefault="00A7026F" w:rsidP="00B915C2"/>
        </w:tc>
        <w:tc>
          <w:tcPr>
            <w:tcW w:w="1985" w:type="dxa"/>
            <w:shd w:val="clear" w:color="auto" w:fill="auto"/>
            <w:tcMar>
              <w:top w:w="0" w:type="dxa"/>
              <w:left w:w="108" w:type="dxa"/>
              <w:bottom w:w="0" w:type="dxa"/>
              <w:right w:w="108" w:type="dxa"/>
            </w:tcMar>
          </w:tcPr>
          <w:p w:rsidR="00A7026F" w:rsidRPr="002B5C20" w:rsidRDefault="00A7026F" w:rsidP="00C16AE3">
            <w:pPr>
              <w:pStyle w:val="prastasistinklapis"/>
              <w:spacing w:before="0" w:beforeAutospacing="0" w:after="0" w:afterAutospacing="0"/>
              <w:ind w:left="33" w:hanging="33"/>
              <w:rPr>
                <w:color w:val="000000"/>
              </w:rPr>
            </w:pPr>
            <w:r w:rsidRPr="002B5C20">
              <w:rPr>
                <w:color w:val="000000"/>
              </w:rPr>
              <w:t>2017</w:t>
            </w:r>
            <w:r>
              <w:rPr>
                <w:color w:val="000000"/>
              </w:rPr>
              <w:t>-09</w:t>
            </w:r>
          </w:p>
          <w:p w:rsidR="00A7026F" w:rsidRPr="002B5C20" w:rsidRDefault="00A7026F" w:rsidP="0050197E">
            <w:pPr>
              <w:pStyle w:val="prastasistinklapis"/>
              <w:spacing w:before="0" w:beforeAutospacing="0" w:after="0" w:afterAutospacing="0"/>
              <w:ind w:left="33" w:hanging="33"/>
              <w:rPr>
                <w:color w:val="000000"/>
              </w:rPr>
            </w:pPr>
            <w:r w:rsidRPr="002B5C20">
              <w:rPr>
                <w:color w:val="000000"/>
              </w:rPr>
              <w:t>2018</w:t>
            </w:r>
            <w:r>
              <w:rPr>
                <w:color w:val="000000"/>
              </w:rPr>
              <w:t>-06</w:t>
            </w:r>
          </w:p>
        </w:tc>
        <w:tc>
          <w:tcPr>
            <w:tcW w:w="1842" w:type="dxa"/>
            <w:shd w:val="clear" w:color="auto" w:fill="auto"/>
            <w:tcMar>
              <w:top w:w="0" w:type="dxa"/>
              <w:left w:w="108" w:type="dxa"/>
              <w:bottom w:w="0" w:type="dxa"/>
              <w:right w:w="108" w:type="dxa"/>
            </w:tcMar>
          </w:tcPr>
          <w:p w:rsidR="00A7026F" w:rsidRPr="002B5C20" w:rsidRDefault="00A7026F" w:rsidP="0048593E">
            <w:pPr>
              <w:pStyle w:val="prastasistinklapis"/>
              <w:spacing w:before="0" w:beforeAutospacing="0" w:after="0" w:afterAutospacing="0"/>
              <w:rPr>
                <w:color w:val="000000"/>
              </w:rPr>
            </w:pPr>
            <w:r>
              <w:rPr>
                <w:color w:val="000000"/>
              </w:rPr>
              <w:t>Psichologė, mokytojai</w:t>
            </w:r>
          </w:p>
        </w:tc>
        <w:tc>
          <w:tcPr>
            <w:tcW w:w="5529" w:type="dxa"/>
            <w:gridSpan w:val="2"/>
          </w:tcPr>
          <w:p w:rsidR="00A7026F" w:rsidRPr="002B5C20" w:rsidRDefault="00A7026F" w:rsidP="004C433C">
            <w:pPr>
              <w:pStyle w:val="prastasistinklapis"/>
              <w:spacing w:before="0" w:beforeAutospacing="0" w:after="0" w:afterAutospacing="0"/>
              <w:ind w:left="141"/>
              <w:rPr>
                <w:color w:val="000000"/>
              </w:rPr>
            </w:pPr>
            <w:r w:rsidRPr="002B5C20">
              <w:rPr>
                <w:color w:val="000000"/>
              </w:rPr>
              <w:t xml:space="preserve">Nustatyti </w:t>
            </w:r>
            <w:r>
              <w:rPr>
                <w:color w:val="000000"/>
              </w:rPr>
              <w:t>gerai besimokančių</w:t>
            </w:r>
            <w:r w:rsidRPr="002B5C20">
              <w:rPr>
                <w:color w:val="000000"/>
              </w:rPr>
              <w:t xml:space="preserve"> </w:t>
            </w:r>
            <w:r>
              <w:rPr>
                <w:color w:val="000000"/>
              </w:rPr>
              <w:t xml:space="preserve">5-10 klasių </w:t>
            </w:r>
            <w:r w:rsidRPr="002B5C20">
              <w:rPr>
                <w:color w:val="000000"/>
              </w:rPr>
              <w:t>mokinių</w:t>
            </w:r>
            <w:r>
              <w:rPr>
                <w:color w:val="000000"/>
              </w:rPr>
              <w:t>, kurių mokymosi vidurkis nuo 8,5 balo iki 10 balų,</w:t>
            </w:r>
            <w:r w:rsidRPr="002B5C20">
              <w:rPr>
                <w:color w:val="000000"/>
              </w:rPr>
              <w:t xml:space="preserve"> mokymosi poreikiai. Kiekvienas mokytojas pamokoje numatys mokymosi žingsnius (asmeninę </w:t>
            </w:r>
            <w:proofErr w:type="spellStart"/>
            <w:r w:rsidRPr="002B5C20">
              <w:rPr>
                <w:color w:val="000000"/>
              </w:rPr>
              <w:t>ūgtį</w:t>
            </w:r>
            <w:proofErr w:type="spellEnd"/>
            <w:r w:rsidRPr="002B5C20">
              <w:rPr>
                <w:color w:val="000000"/>
              </w:rPr>
              <w:t>) pagal gabi</w:t>
            </w:r>
            <w:r>
              <w:rPr>
                <w:color w:val="000000"/>
              </w:rPr>
              <w:t>ų vaikų poreikius ir gebėjimus.</w:t>
            </w:r>
            <w:r w:rsidR="004C433C">
              <w:rPr>
                <w:color w:val="000000"/>
              </w:rPr>
              <w:t xml:space="preserve"> </w:t>
            </w:r>
            <w:r w:rsidR="004E7BD8">
              <w:rPr>
                <w:color w:val="000000"/>
              </w:rPr>
              <w:t>Visi gerai besimokantys</w:t>
            </w:r>
            <w:r w:rsidRPr="002B5C20">
              <w:rPr>
                <w:color w:val="000000"/>
              </w:rPr>
              <w:t xml:space="preserve"> 7-10 klasių mokini</w:t>
            </w:r>
            <w:r w:rsidR="004E7BD8">
              <w:rPr>
                <w:color w:val="000000"/>
              </w:rPr>
              <w:t>ai</w:t>
            </w:r>
            <w:r w:rsidRPr="002B5C20">
              <w:rPr>
                <w:color w:val="000000"/>
              </w:rPr>
              <w:t xml:space="preserve"> parengs ir pristatys metinius projektinius darbus, kurių tematika atitinka jų gabumus ir poreikius. </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rPr>
          <w:trHeight w:val="280"/>
        </w:trPr>
        <w:tc>
          <w:tcPr>
            <w:tcW w:w="13608" w:type="dxa"/>
            <w:gridSpan w:val="5"/>
            <w:shd w:val="clear" w:color="auto" w:fill="auto"/>
            <w:tcMar>
              <w:top w:w="0" w:type="dxa"/>
              <w:left w:w="108" w:type="dxa"/>
              <w:bottom w:w="0" w:type="dxa"/>
              <w:right w:w="108" w:type="dxa"/>
            </w:tcMar>
          </w:tcPr>
          <w:p w:rsidR="00A7026F" w:rsidRPr="002B5C20" w:rsidRDefault="00A7026F" w:rsidP="00BB73AA">
            <w:pPr>
              <w:pStyle w:val="prastasistinklapis"/>
              <w:spacing w:before="0" w:after="0"/>
              <w:jc w:val="center"/>
              <w:rPr>
                <w:b/>
                <w:color w:val="000000"/>
              </w:rPr>
            </w:pPr>
            <w:r>
              <w:rPr>
                <w:rStyle w:val="Grietas"/>
                <w:color w:val="000000"/>
              </w:rPr>
              <w:t>4</w:t>
            </w:r>
            <w:r w:rsidRPr="002B5C20">
              <w:rPr>
                <w:rStyle w:val="Grietas"/>
                <w:color w:val="000000"/>
              </w:rPr>
              <w:t>. PEDAGOGINĖS VEIKLOS STEBĖSENA IR VERTINIMAS</w:t>
            </w:r>
          </w:p>
        </w:tc>
        <w:tc>
          <w:tcPr>
            <w:tcW w:w="1702" w:type="dxa"/>
            <w:vMerge/>
          </w:tcPr>
          <w:p w:rsidR="00A7026F" w:rsidRPr="002B5C20" w:rsidRDefault="00A7026F" w:rsidP="002B5C20">
            <w:pPr>
              <w:pStyle w:val="prastasistinklapis"/>
              <w:spacing w:before="0" w:beforeAutospacing="0" w:after="0" w:afterAutospacing="0"/>
              <w:ind w:left="142"/>
              <w:jc w:val="center"/>
              <w:rPr>
                <w:b/>
                <w:color w:val="000000"/>
              </w:rPr>
            </w:pPr>
          </w:p>
        </w:tc>
      </w:tr>
      <w:tr w:rsidR="00A7026F" w:rsidRPr="002B5C20" w:rsidTr="000C5855">
        <w:tc>
          <w:tcPr>
            <w:tcW w:w="8079" w:type="dxa"/>
            <w:gridSpan w:val="3"/>
            <w:shd w:val="clear" w:color="auto" w:fill="auto"/>
            <w:tcMar>
              <w:top w:w="0" w:type="dxa"/>
              <w:left w:w="108" w:type="dxa"/>
              <w:bottom w:w="0" w:type="dxa"/>
              <w:right w:w="108" w:type="dxa"/>
            </w:tcMar>
          </w:tcPr>
          <w:p w:rsidR="00A7026F" w:rsidRPr="002B5C20" w:rsidRDefault="00A7026F" w:rsidP="00BB73AA">
            <w:pPr>
              <w:jc w:val="center"/>
              <w:rPr>
                <w:b/>
              </w:rPr>
            </w:pPr>
            <w:r w:rsidRPr="002B5C20">
              <w:rPr>
                <w:b/>
              </w:rPr>
              <w:t>Pokyčių matavimo priemonės</w:t>
            </w:r>
          </w:p>
        </w:tc>
        <w:tc>
          <w:tcPr>
            <w:tcW w:w="2410" w:type="dxa"/>
            <w:shd w:val="clear" w:color="auto" w:fill="auto"/>
            <w:tcMar>
              <w:top w:w="0" w:type="dxa"/>
              <w:left w:w="108" w:type="dxa"/>
              <w:bottom w:w="0" w:type="dxa"/>
              <w:right w:w="108" w:type="dxa"/>
            </w:tcMar>
          </w:tcPr>
          <w:p w:rsidR="00A7026F" w:rsidRPr="002B5C20" w:rsidRDefault="00A7026F" w:rsidP="00BB73AA">
            <w:pPr>
              <w:pStyle w:val="prastasistinklapis"/>
              <w:spacing w:before="0" w:beforeAutospacing="0" w:after="0" w:afterAutospacing="0"/>
              <w:ind w:left="141"/>
              <w:jc w:val="center"/>
              <w:rPr>
                <w:b/>
                <w:color w:val="000000"/>
              </w:rPr>
            </w:pPr>
            <w:r w:rsidRPr="002B5C20">
              <w:rPr>
                <w:b/>
                <w:color w:val="000000"/>
              </w:rPr>
              <w:t>Laikas</w:t>
            </w:r>
          </w:p>
        </w:tc>
        <w:tc>
          <w:tcPr>
            <w:tcW w:w="3119" w:type="dxa"/>
            <w:shd w:val="clear" w:color="auto" w:fill="auto"/>
            <w:tcMar>
              <w:top w:w="0" w:type="dxa"/>
              <w:left w:w="108" w:type="dxa"/>
              <w:bottom w:w="0" w:type="dxa"/>
              <w:right w:w="108" w:type="dxa"/>
            </w:tcMar>
          </w:tcPr>
          <w:p w:rsidR="00A7026F" w:rsidRPr="002B5C20" w:rsidRDefault="00A7026F" w:rsidP="00BB73AA">
            <w:pPr>
              <w:pStyle w:val="prastasistinklapis"/>
              <w:spacing w:before="0" w:beforeAutospacing="0" w:after="0" w:afterAutospacing="0"/>
              <w:ind w:left="141"/>
              <w:jc w:val="center"/>
              <w:rPr>
                <w:b/>
                <w:color w:val="000000"/>
              </w:rPr>
            </w:pPr>
            <w:r w:rsidRPr="002B5C20">
              <w:rPr>
                <w:b/>
                <w:color w:val="000000"/>
              </w:rPr>
              <w:t>Atsakingi</w:t>
            </w:r>
          </w:p>
        </w:tc>
        <w:tc>
          <w:tcPr>
            <w:tcW w:w="1702" w:type="dxa"/>
            <w:vMerge/>
          </w:tcPr>
          <w:p w:rsidR="00A7026F" w:rsidRPr="002B5C20" w:rsidRDefault="00A7026F" w:rsidP="002B5C20">
            <w:pPr>
              <w:pStyle w:val="prastasistinklapis"/>
              <w:spacing w:before="0" w:beforeAutospacing="0" w:after="0" w:afterAutospacing="0"/>
              <w:ind w:left="142"/>
              <w:jc w:val="center"/>
              <w:rPr>
                <w:b/>
                <w:color w:val="000000"/>
              </w:rPr>
            </w:pPr>
          </w:p>
        </w:tc>
      </w:tr>
      <w:tr w:rsidR="00A7026F" w:rsidRPr="002B5C20" w:rsidTr="000C5855">
        <w:tc>
          <w:tcPr>
            <w:tcW w:w="8079" w:type="dxa"/>
            <w:gridSpan w:val="3"/>
            <w:shd w:val="clear" w:color="auto" w:fill="auto"/>
            <w:tcMar>
              <w:top w:w="0" w:type="dxa"/>
              <w:left w:w="108" w:type="dxa"/>
              <w:bottom w:w="0" w:type="dxa"/>
              <w:right w:w="108" w:type="dxa"/>
            </w:tcMar>
          </w:tcPr>
          <w:p w:rsidR="00A7026F" w:rsidRPr="002B5C20" w:rsidRDefault="00A7026F" w:rsidP="005F32F8">
            <w:r>
              <w:t>4</w:t>
            </w:r>
            <w:r w:rsidRPr="002B5C20">
              <w:t>.1. Pamokų ir kitų veiklų stebėjimas ir vertinimas pagal tobulintinas veiklos aspektus:</w:t>
            </w:r>
          </w:p>
          <w:p w:rsidR="00A7026F" w:rsidRPr="002B5C20" w:rsidRDefault="00A7026F" w:rsidP="005F32F8">
            <w:r>
              <w:t>4</w:t>
            </w:r>
            <w:r w:rsidRPr="002B5C20">
              <w:t>.1.1. Dalykų ryšiai ir integracija.</w:t>
            </w:r>
          </w:p>
          <w:p w:rsidR="00A7026F" w:rsidRPr="002B5C20" w:rsidRDefault="00A7026F" w:rsidP="005F32F8">
            <w:r>
              <w:t>4</w:t>
            </w:r>
            <w:r w:rsidRPr="002B5C20">
              <w:t>.1.2. Mokymosi nuostatos ir būdai.</w:t>
            </w:r>
          </w:p>
          <w:p w:rsidR="00A7026F" w:rsidRPr="002B5C20" w:rsidRDefault="00A7026F" w:rsidP="005F32F8">
            <w:r>
              <w:t>4</w:t>
            </w:r>
            <w:r w:rsidRPr="002B5C20">
              <w:t>.1.3. Išmokimo stebėjimas.</w:t>
            </w:r>
          </w:p>
          <w:p w:rsidR="00A7026F" w:rsidRPr="002B5C20" w:rsidRDefault="00A7026F" w:rsidP="005F32F8">
            <w:r>
              <w:t>4</w:t>
            </w:r>
            <w:r w:rsidRPr="002B5C20">
              <w:t>.1.4. Mokymosi veiklos diferencijavimas.</w:t>
            </w:r>
          </w:p>
          <w:p w:rsidR="00A7026F" w:rsidRPr="002B5C20" w:rsidRDefault="00A7026F" w:rsidP="005F32F8">
            <w:r>
              <w:t>4</w:t>
            </w:r>
            <w:r w:rsidRPr="002B5C20">
              <w:t>.1.5. Vertinimas kaip ugdymas.</w:t>
            </w:r>
          </w:p>
        </w:tc>
        <w:tc>
          <w:tcPr>
            <w:tcW w:w="2410" w:type="dxa"/>
            <w:shd w:val="clear" w:color="auto" w:fill="auto"/>
            <w:tcMar>
              <w:top w:w="0" w:type="dxa"/>
              <w:left w:w="108" w:type="dxa"/>
              <w:bottom w:w="0" w:type="dxa"/>
              <w:right w:w="108" w:type="dxa"/>
            </w:tcMar>
          </w:tcPr>
          <w:p w:rsidR="00A7026F" w:rsidRPr="002B5C20" w:rsidRDefault="00A7026F" w:rsidP="005A69E5">
            <w:pPr>
              <w:pStyle w:val="prastasistinklapis"/>
              <w:spacing w:before="0" w:beforeAutospacing="0" w:after="0" w:afterAutospacing="0"/>
              <w:ind w:left="141"/>
              <w:rPr>
                <w:color w:val="000000"/>
              </w:rPr>
            </w:pPr>
            <w:r w:rsidRPr="002B5C20">
              <w:rPr>
                <w:color w:val="000000"/>
              </w:rPr>
              <w:t xml:space="preserve">2017 m. </w:t>
            </w:r>
          </w:p>
          <w:p w:rsidR="00A7026F" w:rsidRPr="002B5C20" w:rsidRDefault="00A7026F" w:rsidP="005A69E5">
            <w:pPr>
              <w:pStyle w:val="prastasistinklapis"/>
              <w:spacing w:before="0" w:beforeAutospacing="0" w:after="0" w:afterAutospacing="0"/>
              <w:ind w:left="141"/>
              <w:rPr>
                <w:color w:val="000000"/>
              </w:rPr>
            </w:pPr>
            <w:r w:rsidRPr="002B5C20">
              <w:rPr>
                <w:color w:val="000000"/>
              </w:rPr>
              <w:t>2018 m.</w:t>
            </w:r>
          </w:p>
        </w:tc>
        <w:tc>
          <w:tcPr>
            <w:tcW w:w="3119" w:type="dxa"/>
            <w:shd w:val="clear" w:color="auto" w:fill="auto"/>
            <w:tcMar>
              <w:top w:w="0" w:type="dxa"/>
              <w:left w:w="108" w:type="dxa"/>
              <w:bottom w:w="0" w:type="dxa"/>
              <w:right w:w="108" w:type="dxa"/>
            </w:tcMar>
          </w:tcPr>
          <w:p w:rsidR="00A7026F" w:rsidRDefault="00A7026F" w:rsidP="005F32F8">
            <w:pPr>
              <w:pStyle w:val="prastasistinklapis"/>
              <w:spacing w:before="0" w:beforeAutospacing="0" w:after="0" w:afterAutospacing="0"/>
              <w:ind w:left="141"/>
              <w:rPr>
                <w:color w:val="000000"/>
              </w:rPr>
            </w:pPr>
            <w:r>
              <w:rPr>
                <w:color w:val="000000"/>
              </w:rPr>
              <w:t>Administracija</w:t>
            </w:r>
            <w:r w:rsidR="00874DF1">
              <w:rPr>
                <w:color w:val="000000"/>
              </w:rPr>
              <w:t>,</w:t>
            </w:r>
          </w:p>
          <w:p w:rsidR="00A7026F" w:rsidRDefault="00A7026F" w:rsidP="005F32F8">
            <w:pPr>
              <w:pStyle w:val="prastasistinklapis"/>
              <w:spacing w:before="0" w:beforeAutospacing="0" w:after="0" w:afterAutospacing="0"/>
              <w:ind w:left="141"/>
              <w:rPr>
                <w:color w:val="000000"/>
              </w:rPr>
            </w:pPr>
            <w:r w:rsidRPr="00C46099">
              <w:t>UKG (ugdymo kokybės gerinimo) grupė</w:t>
            </w:r>
            <w:r w:rsidR="00874DF1">
              <w:t>,</w:t>
            </w:r>
          </w:p>
          <w:p w:rsidR="00A7026F" w:rsidRPr="002B5C20" w:rsidRDefault="00A7026F" w:rsidP="005F32F8">
            <w:pPr>
              <w:pStyle w:val="prastasistinklapis"/>
              <w:spacing w:before="0" w:beforeAutospacing="0" w:after="0" w:afterAutospacing="0"/>
              <w:ind w:left="141"/>
              <w:rPr>
                <w:color w:val="000000"/>
              </w:rPr>
            </w:pPr>
            <w:r>
              <w:rPr>
                <w:color w:val="000000"/>
              </w:rPr>
              <w:t>Mokyklos veiklos kokybės įsivertinimo grupė</w:t>
            </w:r>
          </w:p>
        </w:tc>
        <w:tc>
          <w:tcPr>
            <w:tcW w:w="1702" w:type="dxa"/>
            <w:vMerge/>
          </w:tcPr>
          <w:p w:rsidR="00A7026F" w:rsidRPr="002B5C20" w:rsidRDefault="00A7026F" w:rsidP="002B5C20">
            <w:pPr>
              <w:pStyle w:val="prastasistinklapis"/>
              <w:spacing w:before="0" w:beforeAutospacing="0" w:after="0" w:afterAutospacing="0"/>
              <w:ind w:left="142"/>
            </w:pPr>
          </w:p>
        </w:tc>
      </w:tr>
      <w:tr w:rsidR="00A7026F" w:rsidRPr="002B5C20" w:rsidTr="000C5855">
        <w:tc>
          <w:tcPr>
            <w:tcW w:w="8079" w:type="dxa"/>
            <w:gridSpan w:val="3"/>
            <w:shd w:val="clear" w:color="auto" w:fill="auto"/>
            <w:tcMar>
              <w:top w:w="0" w:type="dxa"/>
              <w:left w:w="108" w:type="dxa"/>
              <w:bottom w:w="0" w:type="dxa"/>
              <w:right w:w="108" w:type="dxa"/>
            </w:tcMar>
          </w:tcPr>
          <w:p w:rsidR="00A7026F" w:rsidRPr="002B5C20" w:rsidRDefault="00A7026F" w:rsidP="0069497E">
            <w:r>
              <w:t>4</w:t>
            </w:r>
            <w:r w:rsidRPr="002B5C20">
              <w:t>.2. Dokumentacijos analizavimas ir vertinimas:</w:t>
            </w:r>
          </w:p>
          <w:p w:rsidR="00A7026F" w:rsidRPr="002B5C20" w:rsidRDefault="00A7026F" w:rsidP="0069497E">
            <w:r>
              <w:t>4</w:t>
            </w:r>
            <w:r w:rsidRPr="002B5C20">
              <w:t>.2.1. Ilgalaikiai planai.</w:t>
            </w:r>
          </w:p>
          <w:p w:rsidR="00A7026F" w:rsidRPr="002B5C20" w:rsidRDefault="00A7026F" w:rsidP="0069497E">
            <w:r>
              <w:t>4</w:t>
            </w:r>
            <w:r w:rsidRPr="002B5C20">
              <w:t>.2.2. Elektroninis dienynas.</w:t>
            </w:r>
          </w:p>
          <w:p w:rsidR="00A7026F" w:rsidRPr="002B5C20" w:rsidRDefault="00A7026F" w:rsidP="0069497E">
            <w:r>
              <w:t>4</w:t>
            </w:r>
            <w:r w:rsidRPr="002B5C20">
              <w:t>.2.3. Pradinių klasių pasiekimų knygelės.</w:t>
            </w:r>
          </w:p>
          <w:p w:rsidR="00A7026F" w:rsidRPr="002B5C20" w:rsidRDefault="00A7026F" w:rsidP="0069497E">
            <w:r>
              <w:t>4</w:t>
            </w:r>
            <w:r w:rsidRPr="002B5C20">
              <w:t>.2.4. Pasiekimų ir pažangos fiksavimo dokumentai.</w:t>
            </w:r>
          </w:p>
        </w:tc>
        <w:tc>
          <w:tcPr>
            <w:tcW w:w="2410" w:type="dxa"/>
            <w:shd w:val="clear" w:color="auto" w:fill="auto"/>
            <w:tcMar>
              <w:top w:w="0" w:type="dxa"/>
              <w:left w:w="108" w:type="dxa"/>
              <w:bottom w:w="0" w:type="dxa"/>
              <w:right w:w="108" w:type="dxa"/>
            </w:tcMar>
          </w:tcPr>
          <w:p w:rsidR="00A7026F" w:rsidRPr="002B5C20" w:rsidRDefault="00A7026F" w:rsidP="005A69E5">
            <w:pPr>
              <w:pStyle w:val="prastasistinklapis"/>
              <w:spacing w:before="0" w:beforeAutospacing="0" w:after="0" w:afterAutospacing="0"/>
              <w:ind w:left="141"/>
              <w:rPr>
                <w:color w:val="000000"/>
              </w:rPr>
            </w:pPr>
            <w:r w:rsidRPr="002B5C20">
              <w:rPr>
                <w:color w:val="000000"/>
              </w:rPr>
              <w:t xml:space="preserve">2017 m. </w:t>
            </w:r>
          </w:p>
          <w:p w:rsidR="00A7026F" w:rsidRPr="002B5C20" w:rsidRDefault="00A7026F" w:rsidP="005A69E5">
            <w:pPr>
              <w:pStyle w:val="prastasistinklapis"/>
              <w:spacing w:before="0" w:beforeAutospacing="0" w:after="0" w:afterAutospacing="0"/>
              <w:ind w:left="141"/>
              <w:rPr>
                <w:color w:val="000000"/>
              </w:rPr>
            </w:pPr>
            <w:r w:rsidRPr="002B5C20">
              <w:rPr>
                <w:color w:val="000000"/>
              </w:rPr>
              <w:t>2018 m.</w:t>
            </w:r>
          </w:p>
        </w:tc>
        <w:tc>
          <w:tcPr>
            <w:tcW w:w="3119" w:type="dxa"/>
            <w:shd w:val="clear" w:color="auto" w:fill="auto"/>
            <w:tcMar>
              <w:top w:w="0" w:type="dxa"/>
              <w:left w:w="108" w:type="dxa"/>
              <w:bottom w:w="0" w:type="dxa"/>
              <w:right w:w="108" w:type="dxa"/>
            </w:tcMar>
          </w:tcPr>
          <w:p w:rsidR="00A7026F" w:rsidRDefault="00A7026F" w:rsidP="005A69E5">
            <w:pPr>
              <w:pStyle w:val="prastasistinklapis"/>
              <w:spacing w:before="0" w:beforeAutospacing="0" w:after="0" w:afterAutospacing="0"/>
              <w:ind w:left="141"/>
              <w:rPr>
                <w:color w:val="000000"/>
              </w:rPr>
            </w:pPr>
            <w:r>
              <w:rPr>
                <w:color w:val="000000"/>
              </w:rPr>
              <w:t>Administracija</w:t>
            </w:r>
            <w:r w:rsidR="00874DF1">
              <w:rPr>
                <w:color w:val="000000"/>
              </w:rPr>
              <w:t>,</w:t>
            </w:r>
          </w:p>
          <w:p w:rsidR="00A7026F" w:rsidRDefault="00A7026F" w:rsidP="005A69E5">
            <w:pPr>
              <w:pStyle w:val="prastasistinklapis"/>
              <w:spacing w:before="0" w:beforeAutospacing="0" w:after="0" w:afterAutospacing="0"/>
              <w:ind w:left="141"/>
              <w:rPr>
                <w:color w:val="000000"/>
              </w:rPr>
            </w:pPr>
            <w:r w:rsidRPr="00C46099">
              <w:t>UKG (ugdymo kokybės gerinimo) grupė</w:t>
            </w:r>
            <w:r w:rsidR="00874DF1">
              <w:t>,</w:t>
            </w:r>
          </w:p>
          <w:p w:rsidR="00A7026F" w:rsidRPr="002B5C20" w:rsidRDefault="00A7026F" w:rsidP="005A69E5">
            <w:pPr>
              <w:pStyle w:val="prastasistinklapis"/>
              <w:spacing w:before="0" w:beforeAutospacing="0" w:after="0" w:afterAutospacing="0"/>
              <w:ind w:left="141"/>
              <w:rPr>
                <w:color w:val="000000"/>
              </w:rPr>
            </w:pPr>
            <w:r>
              <w:rPr>
                <w:color w:val="000000"/>
              </w:rPr>
              <w:t>Mokyklos veiklos kokybės įsivertinimo grupė</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r w:rsidR="00A7026F" w:rsidRPr="002B5C20" w:rsidTr="000C5855">
        <w:tc>
          <w:tcPr>
            <w:tcW w:w="13608" w:type="dxa"/>
            <w:gridSpan w:val="5"/>
            <w:shd w:val="clear" w:color="auto" w:fill="auto"/>
            <w:tcMar>
              <w:top w:w="0" w:type="dxa"/>
              <w:left w:w="108" w:type="dxa"/>
              <w:bottom w:w="0" w:type="dxa"/>
              <w:right w:w="108" w:type="dxa"/>
            </w:tcMar>
          </w:tcPr>
          <w:p w:rsidR="00A7026F" w:rsidRPr="002B5C20" w:rsidRDefault="00A7026F" w:rsidP="00BB73AA">
            <w:pPr>
              <w:pStyle w:val="prastasistinklapis"/>
              <w:spacing w:before="0" w:beforeAutospacing="0" w:after="0" w:afterAutospacing="0"/>
              <w:jc w:val="center"/>
              <w:rPr>
                <w:color w:val="000000"/>
              </w:rPr>
            </w:pPr>
            <w:r>
              <w:rPr>
                <w:rStyle w:val="Grietas"/>
                <w:color w:val="000000"/>
              </w:rPr>
              <w:t>5</w:t>
            </w:r>
            <w:r w:rsidRPr="002B5C20">
              <w:rPr>
                <w:rStyle w:val="Grietas"/>
                <w:color w:val="000000"/>
              </w:rPr>
              <w:t>. MOKINIŲ, MOKYTOJŲ IR TĖVŲ GRĮŽTAMASIS RYŠYS</w:t>
            </w:r>
          </w:p>
        </w:tc>
        <w:tc>
          <w:tcPr>
            <w:tcW w:w="1702" w:type="dxa"/>
            <w:vMerge/>
          </w:tcPr>
          <w:p w:rsidR="00A7026F" w:rsidRPr="002B5C20" w:rsidRDefault="00A7026F" w:rsidP="002B5C20">
            <w:pPr>
              <w:pStyle w:val="prastasistinklapis"/>
              <w:spacing w:before="0" w:beforeAutospacing="0" w:after="0" w:afterAutospacing="0"/>
              <w:ind w:left="142"/>
              <w:jc w:val="center"/>
              <w:rPr>
                <w:rStyle w:val="Grietas"/>
                <w:color w:val="000000"/>
              </w:rPr>
            </w:pPr>
          </w:p>
        </w:tc>
      </w:tr>
      <w:tr w:rsidR="00A7026F" w:rsidRPr="002B5C20" w:rsidTr="000C5855">
        <w:tc>
          <w:tcPr>
            <w:tcW w:w="8079" w:type="dxa"/>
            <w:gridSpan w:val="3"/>
            <w:shd w:val="clear" w:color="auto" w:fill="auto"/>
            <w:tcMar>
              <w:top w:w="0" w:type="dxa"/>
              <w:left w:w="108" w:type="dxa"/>
              <w:bottom w:w="0" w:type="dxa"/>
              <w:right w:w="108" w:type="dxa"/>
            </w:tcMar>
          </w:tcPr>
          <w:p w:rsidR="00A7026F" w:rsidRPr="002B5C20" w:rsidRDefault="00A7026F" w:rsidP="000700A9">
            <w:pPr>
              <w:tabs>
                <w:tab w:val="right" w:pos="7863"/>
              </w:tabs>
            </w:pPr>
            <w:r>
              <w:t>5</w:t>
            </w:r>
            <w:r w:rsidRPr="002B5C20">
              <w:t>.1. Tyrimai, apklausos „Pamokos kokybė“ naudojant IQES.</w:t>
            </w:r>
            <w:r>
              <w:tab/>
            </w:r>
          </w:p>
          <w:p w:rsidR="00A7026F" w:rsidRPr="002B5C20" w:rsidRDefault="00A7026F" w:rsidP="0069497E">
            <w:r>
              <w:t>5</w:t>
            </w:r>
            <w:r w:rsidRPr="002B5C20">
              <w:t>.2. Plačiojo ir giluminio mokyklos veiklos kokybės įsivertinimo rezultatai.</w:t>
            </w:r>
          </w:p>
        </w:tc>
        <w:tc>
          <w:tcPr>
            <w:tcW w:w="2410" w:type="dxa"/>
            <w:shd w:val="clear" w:color="auto" w:fill="auto"/>
            <w:tcMar>
              <w:top w:w="0" w:type="dxa"/>
              <w:left w:w="108" w:type="dxa"/>
              <w:bottom w:w="0" w:type="dxa"/>
              <w:right w:w="108" w:type="dxa"/>
            </w:tcMar>
          </w:tcPr>
          <w:p w:rsidR="00A7026F" w:rsidRPr="002B5C20" w:rsidRDefault="00A7026F" w:rsidP="005A69E5">
            <w:pPr>
              <w:pStyle w:val="prastasistinklapis"/>
              <w:spacing w:before="0" w:beforeAutospacing="0" w:after="0" w:afterAutospacing="0"/>
              <w:ind w:left="141"/>
              <w:rPr>
                <w:color w:val="000000"/>
              </w:rPr>
            </w:pPr>
            <w:r w:rsidRPr="002B5C20">
              <w:rPr>
                <w:color w:val="000000"/>
              </w:rPr>
              <w:t xml:space="preserve">2017 m. </w:t>
            </w:r>
          </w:p>
          <w:p w:rsidR="00A7026F" w:rsidRPr="002B5C20" w:rsidRDefault="00A7026F" w:rsidP="005A69E5">
            <w:pPr>
              <w:pStyle w:val="prastasistinklapis"/>
              <w:spacing w:before="0" w:beforeAutospacing="0" w:after="0" w:afterAutospacing="0"/>
              <w:ind w:left="141"/>
              <w:rPr>
                <w:color w:val="000000"/>
              </w:rPr>
            </w:pPr>
            <w:r w:rsidRPr="002B5C20">
              <w:rPr>
                <w:color w:val="000000"/>
              </w:rPr>
              <w:t>2018 m.</w:t>
            </w:r>
          </w:p>
        </w:tc>
        <w:tc>
          <w:tcPr>
            <w:tcW w:w="3119" w:type="dxa"/>
            <w:shd w:val="clear" w:color="auto" w:fill="auto"/>
            <w:tcMar>
              <w:top w:w="0" w:type="dxa"/>
              <w:left w:w="108" w:type="dxa"/>
              <w:bottom w:w="0" w:type="dxa"/>
              <w:right w:w="108" w:type="dxa"/>
            </w:tcMar>
          </w:tcPr>
          <w:p w:rsidR="00A7026F" w:rsidRDefault="00A7026F" w:rsidP="005A69E5">
            <w:pPr>
              <w:pStyle w:val="prastasistinklapis"/>
              <w:spacing w:before="0" w:beforeAutospacing="0" w:after="0" w:afterAutospacing="0"/>
              <w:ind w:left="141"/>
              <w:rPr>
                <w:color w:val="000000"/>
              </w:rPr>
            </w:pPr>
            <w:r>
              <w:rPr>
                <w:color w:val="000000"/>
              </w:rPr>
              <w:t>Administracija</w:t>
            </w:r>
            <w:r w:rsidR="00874DF1">
              <w:rPr>
                <w:color w:val="000000"/>
              </w:rPr>
              <w:t>,</w:t>
            </w:r>
          </w:p>
          <w:p w:rsidR="00874DF1" w:rsidRDefault="00874DF1" w:rsidP="00874DF1">
            <w:pPr>
              <w:pStyle w:val="prastasistinklapis"/>
              <w:spacing w:before="0" w:beforeAutospacing="0" w:after="0" w:afterAutospacing="0"/>
              <w:ind w:left="141"/>
              <w:rPr>
                <w:color w:val="000000"/>
              </w:rPr>
            </w:pPr>
            <w:r w:rsidRPr="00C46099">
              <w:t>UKG (ugdymo kokybės gerinimo) grupė</w:t>
            </w:r>
            <w:r>
              <w:t>,</w:t>
            </w:r>
          </w:p>
          <w:p w:rsidR="00A7026F" w:rsidRPr="002B5C20" w:rsidRDefault="00A7026F" w:rsidP="005A69E5">
            <w:pPr>
              <w:pStyle w:val="prastasistinklapis"/>
              <w:spacing w:before="0" w:beforeAutospacing="0" w:after="0" w:afterAutospacing="0"/>
              <w:ind w:left="141"/>
              <w:rPr>
                <w:color w:val="000000"/>
              </w:rPr>
            </w:pPr>
            <w:r>
              <w:rPr>
                <w:color w:val="000000"/>
              </w:rPr>
              <w:t>Mokyklos veiklos kokybės įsivertinimo grupė</w:t>
            </w:r>
          </w:p>
        </w:tc>
        <w:tc>
          <w:tcPr>
            <w:tcW w:w="1702" w:type="dxa"/>
            <w:vMerge/>
          </w:tcPr>
          <w:p w:rsidR="00A7026F" w:rsidRPr="002B5C20" w:rsidRDefault="00A7026F" w:rsidP="002B5C20">
            <w:pPr>
              <w:pStyle w:val="prastasistinklapis"/>
              <w:spacing w:before="0" w:beforeAutospacing="0" w:after="0" w:afterAutospacing="0"/>
              <w:ind w:left="142"/>
              <w:rPr>
                <w:color w:val="000000"/>
              </w:rPr>
            </w:pPr>
          </w:p>
        </w:tc>
      </w:tr>
    </w:tbl>
    <w:p w:rsidR="009F12F6" w:rsidRPr="00F24DD3" w:rsidRDefault="00895BE6" w:rsidP="00895BE6">
      <w:pPr>
        <w:ind w:left="180"/>
        <w:jc w:val="center"/>
      </w:pPr>
      <w:r>
        <w:t>___________</w:t>
      </w:r>
    </w:p>
    <w:sectPr w:rsidR="009F12F6" w:rsidRPr="00F24DD3" w:rsidSect="00C51EFA">
      <w:pgSz w:w="16838" w:h="11906" w:orient="landscape"/>
      <w:pgMar w:top="1702" w:right="678"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128" w:rsidRDefault="00A81128" w:rsidP="00B418D9">
      <w:r>
        <w:separator/>
      </w:r>
    </w:p>
  </w:endnote>
  <w:endnote w:type="continuationSeparator" w:id="0">
    <w:p w:rsidR="00A81128" w:rsidRDefault="00A81128" w:rsidP="00B4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7F5" w:rsidRDefault="00CC77F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128" w:rsidRDefault="00A81128" w:rsidP="00B418D9">
      <w:r>
        <w:separator/>
      </w:r>
    </w:p>
  </w:footnote>
  <w:footnote w:type="continuationSeparator" w:id="0">
    <w:p w:rsidR="00A81128" w:rsidRDefault="00A81128" w:rsidP="00B41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EFA" w:rsidRDefault="00C51EFA">
    <w:pPr>
      <w:pStyle w:val="Antrats"/>
      <w:jc w:val="center"/>
    </w:pPr>
  </w:p>
  <w:p w:rsidR="00C51EFA" w:rsidRDefault="00C51EF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73401"/>
    <w:multiLevelType w:val="hybridMultilevel"/>
    <w:tmpl w:val="7946D190"/>
    <w:lvl w:ilvl="0" w:tplc="96443E0A">
      <w:start w:val="1"/>
      <w:numFmt w:val="decimal"/>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1">
    <w:nsid w:val="3A63393D"/>
    <w:multiLevelType w:val="hybridMultilevel"/>
    <w:tmpl w:val="80EEA096"/>
    <w:lvl w:ilvl="0" w:tplc="4BB4A146">
      <w:start w:val="1"/>
      <w:numFmt w:val="upperLetter"/>
      <w:lvlText w:val="%1."/>
      <w:lvlJc w:val="left"/>
      <w:pPr>
        <w:ind w:left="501" w:hanging="360"/>
      </w:pPr>
      <w:rPr>
        <w:rFonts w:hint="default"/>
      </w:rPr>
    </w:lvl>
    <w:lvl w:ilvl="1" w:tplc="04270019" w:tentative="1">
      <w:start w:val="1"/>
      <w:numFmt w:val="lowerLetter"/>
      <w:lvlText w:val="%2."/>
      <w:lvlJc w:val="left"/>
      <w:pPr>
        <w:ind w:left="1221" w:hanging="360"/>
      </w:pPr>
    </w:lvl>
    <w:lvl w:ilvl="2" w:tplc="0427001B" w:tentative="1">
      <w:start w:val="1"/>
      <w:numFmt w:val="lowerRoman"/>
      <w:lvlText w:val="%3."/>
      <w:lvlJc w:val="right"/>
      <w:pPr>
        <w:ind w:left="1941" w:hanging="180"/>
      </w:pPr>
    </w:lvl>
    <w:lvl w:ilvl="3" w:tplc="0427000F" w:tentative="1">
      <w:start w:val="1"/>
      <w:numFmt w:val="decimal"/>
      <w:lvlText w:val="%4."/>
      <w:lvlJc w:val="left"/>
      <w:pPr>
        <w:ind w:left="2661" w:hanging="360"/>
      </w:pPr>
    </w:lvl>
    <w:lvl w:ilvl="4" w:tplc="04270019" w:tentative="1">
      <w:start w:val="1"/>
      <w:numFmt w:val="lowerLetter"/>
      <w:lvlText w:val="%5."/>
      <w:lvlJc w:val="left"/>
      <w:pPr>
        <w:ind w:left="3381" w:hanging="360"/>
      </w:pPr>
    </w:lvl>
    <w:lvl w:ilvl="5" w:tplc="0427001B" w:tentative="1">
      <w:start w:val="1"/>
      <w:numFmt w:val="lowerRoman"/>
      <w:lvlText w:val="%6."/>
      <w:lvlJc w:val="right"/>
      <w:pPr>
        <w:ind w:left="4101" w:hanging="180"/>
      </w:pPr>
    </w:lvl>
    <w:lvl w:ilvl="6" w:tplc="0427000F" w:tentative="1">
      <w:start w:val="1"/>
      <w:numFmt w:val="decimal"/>
      <w:lvlText w:val="%7."/>
      <w:lvlJc w:val="left"/>
      <w:pPr>
        <w:ind w:left="4821" w:hanging="360"/>
      </w:pPr>
    </w:lvl>
    <w:lvl w:ilvl="7" w:tplc="04270019" w:tentative="1">
      <w:start w:val="1"/>
      <w:numFmt w:val="lowerLetter"/>
      <w:lvlText w:val="%8."/>
      <w:lvlJc w:val="left"/>
      <w:pPr>
        <w:ind w:left="5541" w:hanging="360"/>
      </w:pPr>
    </w:lvl>
    <w:lvl w:ilvl="8" w:tplc="0427001B" w:tentative="1">
      <w:start w:val="1"/>
      <w:numFmt w:val="lowerRoman"/>
      <w:lvlText w:val="%9."/>
      <w:lvlJc w:val="right"/>
      <w:pPr>
        <w:ind w:left="6261" w:hanging="180"/>
      </w:pPr>
    </w:lvl>
  </w:abstractNum>
  <w:abstractNum w:abstractNumId="2">
    <w:nsid w:val="4B054C93"/>
    <w:multiLevelType w:val="hybridMultilevel"/>
    <w:tmpl w:val="0DA60A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CB4155C"/>
    <w:multiLevelType w:val="multilevel"/>
    <w:tmpl w:val="2A44B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FDF68CA"/>
    <w:multiLevelType w:val="hybridMultilevel"/>
    <w:tmpl w:val="2C0C173A"/>
    <w:lvl w:ilvl="0" w:tplc="02CA4068">
      <w:start w:val="90"/>
      <w:numFmt w:val="bullet"/>
      <w:lvlText w:val="-"/>
      <w:lvlJc w:val="left"/>
      <w:pPr>
        <w:ind w:left="540" w:hanging="360"/>
      </w:pPr>
      <w:rPr>
        <w:rFonts w:ascii="Times New Roman" w:eastAsia="Times New Roman" w:hAnsi="Times New Roman" w:cs="Times New Roman" w:hint="default"/>
      </w:rPr>
    </w:lvl>
    <w:lvl w:ilvl="1" w:tplc="04270003" w:tentative="1">
      <w:start w:val="1"/>
      <w:numFmt w:val="bullet"/>
      <w:lvlText w:val="o"/>
      <w:lvlJc w:val="left"/>
      <w:pPr>
        <w:ind w:left="1260" w:hanging="360"/>
      </w:pPr>
      <w:rPr>
        <w:rFonts w:ascii="Courier New" w:hAnsi="Courier New" w:cs="Courier New" w:hint="default"/>
      </w:rPr>
    </w:lvl>
    <w:lvl w:ilvl="2" w:tplc="04270005" w:tentative="1">
      <w:start w:val="1"/>
      <w:numFmt w:val="bullet"/>
      <w:lvlText w:val=""/>
      <w:lvlJc w:val="left"/>
      <w:pPr>
        <w:ind w:left="1980" w:hanging="360"/>
      </w:pPr>
      <w:rPr>
        <w:rFonts w:ascii="Wingdings" w:hAnsi="Wingdings" w:hint="default"/>
      </w:rPr>
    </w:lvl>
    <w:lvl w:ilvl="3" w:tplc="04270001" w:tentative="1">
      <w:start w:val="1"/>
      <w:numFmt w:val="bullet"/>
      <w:lvlText w:val=""/>
      <w:lvlJc w:val="left"/>
      <w:pPr>
        <w:ind w:left="2700" w:hanging="360"/>
      </w:pPr>
      <w:rPr>
        <w:rFonts w:ascii="Symbol" w:hAnsi="Symbol" w:hint="default"/>
      </w:rPr>
    </w:lvl>
    <w:lvl w:ilvl="4" w:tplc="04270003" w:tentative="1">
      <w:start w:val="1"/>
      <w:numFmt w:val="bullet"/>
      <w:lvlText w:val="o"/>
      <w:lvlJc w:val="left"/>
      <w:pPr>
        <w:ind w:left="3420" w:hanging="360"/>
      </w:pPr>
      <w:rPr>
        <w:rFonts w:ascii="Courier New" w:hAnsi="Courier New" w:cs="Courier New" w:hint="default"/>
      </w:rPr>
    </w:lvl>
    <w:lvl w:ilvl="5" w:tplc="04270005" w:tentative="1">
      <w:start w:val="1"/>
      <w:numFmt w:val="bullet"/>
      <w:lvlText w:val=""/>
      <w:lvlJc w:val="left"/>
      <w:pPr>
        <w:ind w:left="4140" w:hanging="360"/>
      </w:pPr>
      <w:rPr>
        <w:rFonts w:ascii="Wingdings" w:hAnsi="Wingdings" w:hint="default"/>
      </w:rPr>
    </w:lvl>
    <w:lvl w:ilvl="6" w:tplc="04270001" w:tentative="1">
      <w:start w:val="1"/>
      <w:numFmt w:val="bullet"/>
      <w:lvlText w:val=""/>
      <w:lvlJc w:val="left"/>
      <w:pPr>
        <w:ind w:left="4860" w:hanging="360"/>
      </w:pPr>
      <w:rPr>
        <w:rFonts w:ascii="Symbol" w:hAnsi="Symbol" w:hint="default"/>
      </w:rPr>
    </w:lvl>
    <w:lvl w:ilvl="7" w:tplc="04270003" w:tentative="1">
      <w:start w:val="1"/>
      <w:numFmt w:val="bullet"/>
      <w:lvlText w:val="o"/>
      <w:lvlJc w:val="left"/>
      <w:pPr>
        <w:ind w:left="5580" w:hanging="360"/>
      </w:pPr>
      <w:rPr>
        <w:rFonts w:ascii="Courier New" w:hAnsi="Courier New" w:cs="Courier New" w:hint="default"/>
      </w:rPr>
    </w:lvl>
    <w:lvl w:ilvl="8" w:tplc="0427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1E"/>
    <w:rsid w:val="00000E89"/>
    <w:rsid w:val="0000557A"/>
    <w:rsid w:val="00045D73"/>
    <w:rsid w:val="00055DE3"/>
    <w:rsid w:val="000700A9"/>
    <w:rsid w:val="0007630D"/>
    <w:rsid w:val="000941B4"/>
    <w:rsid w:val="000B2211"/>
    <w:rsid w:val="000B51A8"/>
    <w:rsid w:val="000C0461"/>
    <w:rsid w:val="000C5855"/>
    <w:rsid w:val="000C74FC"/>
    <w:rsid w:val="000D381E"/>
    <w:rsid w:val="000F705F"/>
    <w:rsid w:val="000F7C37"/>
    <w:rsid w:val="00106184"/>
    <w:rsid w:val="00114708"/>
    <w:rsid w:val="00121867"/>
    <w:rsid w:val="00137F97"/>
    <w:rsid w:val="00142103"/>
    <w:rsid w:val="001502CB"/>
    <w:rsid w:val="001539ED"/>
    <w:rsid w:val="00157E4C"/>
    <w:rsid w:val="00161892"/>
    <w:rsid w:val="00162BEF"/>
    <w:rsid w:val="00162CB4"/>
    <w:rsid w:val="0017339D"/>
    <w:rsid w:val="0018282A"/>
    <w:rsid w:val="00193C45"/>
    <w:rsid w:val="001A0101"/>
    <w:rsid w:val="001B1E56"/>
    <w:rsid w:val="001B36CF"/>
    <w:rsid w:val="001C22DF"/>
    <w:rsid w:val="001C266E"/>
    <w:rsid w:val="001C3559"/>
    <w:rsid w:val="001C4CD6"/>
    <w:rsid w:val="001C7AEB"/>
    <w:rsid w:val="001D50F4"/>
    <w:rsid w:val="002168EC"/>
    <w:rsid w:val="00221B13"/>
    <w:rsid w:val="002221E8"/>
    <w:rsid w:val="0023225C"/>
    <w:rsid w:val="00246A26"/>
    <w:rsid w:val="002505BD"/>
    <w:rsid w:val="002526C3"/>
    <w:rsid w:val="00276A7F"/>
    <w:rsid w:val="002800A6"/>
    <w:rsid w:val="00286BC4"/>
    <w:rsid w:val="0029368F"/>
    <w:rsid w:val="002A2E8F"/>
    <w:rsid w:val="002B5C20"/>
    <w:rsid w:val="002B6EB5"/>
    <w:rsid w:val="002C534C"/>
    <w:rsid w:val="002C5EEB"/>
    <w:rsid w:val="002D4F9A"/>
    <w:rsid w:val="002E065C"/>
    <w:rsid w:val="002E0ADE"/>
    <w:rsid w:val="002E2954"/>
    <w:rsid w:val="002E337A"/>
    <w:rsid w:val="002F3309"/>
    <w:rsid w:val="0030130F"/>
    <w:rsid w:val="00304813"/>
    <w:rsid w:val="00317802"/>
    <w:rsid w:val="0033025E"/>
    <w:rsid w:val="00333C72"/>
    <w:rsid w:val="0033540C"/>
    <w:rsid w:val="00336CDB"/>
    <w:rsid w:val="00351E7B"/>
    <w:rsid w:val="00375B62"/>
    <w:rsid w:val="00376E88"/>
    <w:rsid w:val="00377E96"/>
    <w:rsid w:val="00394658"/>
    <w:rsid w:val="003963C3"/>
    <w:rsid w:val="003B7295"/>
    <w:rsid w:val="003C4E0D"/>
    <w:rsid w:val="003D6DCE"/>
    <w:rsid w:val="003E1FCA"/>
    <w:rsid w:val="003E3DD2"/>
    <w:rsid w:val="003E4300"/>
    <w:rsid w:val="003E4A01"/>
    <w:rsid w:val="003E6E19"/>
    <w:rsid w:val="003E7F51"/>
    <w:rsid w:val="003F3272"/>
    <w:rsid w:val="0040162F"/>
    <w:rsid w:val="004022BE"/>
    <w:rsid w:val="004064DF"/>
    <w:rsid w:val="004123D2"/>
    <w:rsid w:val="00420D26"/>
    <w:rsid w:val="00422F23"/>
    <w:rsid w:val="00427EFB"/>
    <w:rsid w:val="004307AA"/>
    <w:rsid w:val="00431F79"/>
    <w:rsid w:val="00436431"/>
    <w:rsid w:val="00437129"/>
    <w:rsid w:val="004525B4"/>
    <w:rsid w:val="0045393E"/>
    <w:rsid w:val="0046290D"/>
    <w:rsid w:val="00471404"/>
    <w:rsid w:val="004756D4"/>
    <w:rsid w:val="00482B60"/>
    <w:rsid w:val="004856BE"/>
    <w:rsid w:val="0048593E"/>
    <w:rsid w:val="004C1753"/>
    <w:rsid w:val="004C2156"/>
    <w:rsid w:val="004C430D"/>
    <w:rsid w:val="004C433C"/>
    <w:rsid w:val="004C7E02"/>
    <w:rsid w:val="004D02D1"/>
    <w:rsid w:val="004D3EA7"/>
    <w:rsid w:val="004D53D3"/>
    <w:rsid w:val="004E7BD8"/>
    <w:rsid w:val="004F3F24"/>
    <w:rsid w:val="0050197E"/>
    <w:rsid w:val="00505E72"/>
    <w:rsid w:val="00505EF5"/>
    <w:rsid w:val="00506908"/>
    <w:rsid w:val="0051601F"/>
    <w:rsid w:val="0052696D"/>
    <w:rsid w:val="00526C81"/>
    <w:rsid w:val="00527EBC"/>
    <w:rsid w:val="00532EB0"/>
    <w:rsid w:val="00534B5B"/>
    <w:rsid w:val="00544F1E"/>
    <w:rsid w:val="00546D55"/>
    <w:rsid w:val="0055250E"/>
    <w:rsid w:val="005748DC"/>
    <w:rsid w:val="005876F8"/>
    <w:rsid w:val="00593DA0"/>
    <w:rsid w:val="005A106D"/>
    <w:rsid w:val="005A3072"/>
    <w:rsid w:val="005A69E5"/>
    <w:rsid w:val="005B2018"/>
    <w:rsid w:val="005B586A"/>
    <w:rsid w:val="005B6C6D"/>
    <w:rsid w:val="005E5ECF"/>
    <w:rsid w:val="005F24E5"/>
    <w:rsid w:val="005F3E3A"/>
    <w:rsid w:val="00606B5F"/>
    <w:rsid w:val="00607635"/>
    <w:rsid w:val="00614910"/>
    <w:rsid w:val="00615356"/>
    <w:rsid w:val="006170DC"/>
    <w:rsid w:val="00640193"/>
    <w:rsid w:val="006464B5"/>
    <w:rsid w:val="00660DF2"/>
    <w:rsid w:val="0066132C"/>
    <w:rsid w:val="006661FE"/>
    <w:rsid w:val="00666619"/>
    <w:rsid w:val="0067343D"/>
    <w:rsid w:val="00682AF6"/>
    <w:rsid w:val="00687874"/>
    <w:rsid w:val="0069497E"/>
    <w:rsid w:val="006A0A4D"/>
    <w:rsid w:val="006A27BC"/>
    <w:rsid w:val="006A63F6"/>
    <w:rsid w:val="006C5F32"/>
    <w:rsid w:val="006D1A83"/>
    <w:rsid w:val="006D2F36"/>
    <w:rsid w:val="006F012B"/>
    <w:rsid w:val="006F080D"/>
    <w:rsid w:val="006F3B59"/>
    <w:rsid w:val="006F46BE"/>
    <w:rsid w:val="00727356"/>
    <w:rsid w:val="0073242F"/>
    <w:rsid w:val="00740E33"/>
    <w:rsid w:val="00743625"/>
    <w:rsid w:val="0075033C"/>
    <w:rsid w:val="00753CA8"/>
    <w:rsid w:val="00755EAE"/>
    <w:rsid w:val="00784347"/>
    <w:rsid w:val="007A6012"/>
    <w:rsid w:val="007B2147"/>
    <w:rsid w:val="007F42C7"/>
    <w:rsid w:val="00800002"/>
    <w:rsid w:val="008142F7"/>
    <w:rsid w:val="00831831"/>
    <w:rsid w:val="00837BD3"/>
    <w:rsid w:val="00841664"/>
    <w:rsid w:val="00846981"/>
    <w:rsid w:val="008504E7"/>
    <w:rsid w:val="00850CC3"/>
    <w:rsid w:val="008670F7"/>
    <w:rsid w:val="008676B9"/>
    <w:rsid w:val="008721E6"/>
    <w:rsid w:val="00874DF1"/>
    <w:rsid w:val="008808AB"/>
    <w:rsid w:val="00881854"/>
    <w:rsid w:val="008869E3"/>
    <w:rsid w:val="00895BE6"/>
    <w:rsid w:val="008B3A38"/>
    <w:rsid w:val="008B4DD9"/>
    <w:rsid w:val="008B6518"/>
    <w:rsid w:val="008B6F13"/>
    <w:rsid w:val="008C0CC6"/>
    <w:rsid w:val="008C769B"/>
    <w:rsid w:val="008F3948"/>
    <w:rsid w:val="008F6087"/>
    <w:rsid w:val="008F6A19"/>
    <w:rsid w:val="009007FD"/>
    <w:rsid w:val="00914AED"/>
    <w:rsid w:val="00925DC2"/>
    <w:rsid w:val="00942CD1"/>
    <w:rsid w:val="0094754D"/>
    <w:rsid w:val="00950407"/>
    <w:rsid w:val="00951930"/>
    <w:rsid w:val="00951C19"/>
    <w:rsid w:val="00955439"/>
    <w:rsid w:val="00956198"/>
    <w:rsid w:val="00974B1F"/>
    <w:rsid w:val="00974BEB"/>
    <w:rsid w:val="00976C23"/>
    <w:rsid w:val="0098150E"/>
    <w:rsid w:val="009848BC"/>
    <w:rsid w:val="009A4745"/>
    <w:rsid w:val="009A4EB9"/>
    <w:rsid w:val="009B3F64"/>
    <w:rsid w:val="009B5052"/>
    <w:rsid w:val="009D3CE5"/>
    <w:rsid w:val="009E3871"/>
    <w:rsid w:val="009F12F6"/>
    <w:rsid w:val="009F7402"/>
    <w:rsid w:val="00A07815"/>
    <w:rsid w:val="00A1367C"/>
    <w:rsid w:val="00A158D9"/>
    <w:rsid w:val="00A222F2"/>
    <w:rsid w:val="00A279C5"/>
    <w:rsid w:val="00A402C0"/>
    <w:rsid w:val="00A50474"/>
    <w:rsid w:val="00A56884"/>
    <w:rsid w:val="00A65E57"/>
    <w:rsid w:val="00A7026F"/>
    <w:rsid w:val="00A72B0A"/>
    <w:rsid w:val="00A72D89"/>
    <w:rsid w:val="00A7585B"/>
    <w:rsid w:val="00A75B1F"/>
    <w:rsid w:val="00A81128"/>
    <w:rsid w:val="00A844E7"/>
    <w:rsid w:val="00AA257D"/>
    <w:rsid w:val="00AA3715"/>
    <w:rsid w:val="00AA6A14"/>
    <w:rsid w:val="00AC4079"/>
    <w:rsid w:val="00AC7369"/>
    <w:rsid w:val="00AD5B5E"/>
    <w:rsid w:val="00AE1618"/>
    <w:rsid w:val="00AF244A"/>
    <w:rsid w:val="00B02752"/>
    <w:rsid w:val="00B11A0E"/>
    <w:rsid w:val="00B33B4E"/>
    <w:rsid w:val="00B37BDC"/>
    <w:rsid w:val="00B418D9"/>
    <w:rsid w:val="00B70981"/>
    <w:rsid w:val="00B71A4F"/>
    <w:rsid w:val="00B72B2A"/>
    <w:rsid w:val="00B73008"/>
    <w:rsid w:val="00B83C7E"/>
    <w:rsid w:val="00B924FB"/>
    <w:rsid w:val="00B95FF0"/>
    <w:rsid w:val="00B97A6F"/>
    <w:rsid w:val="00BA53E9"/>
    <w:rsid w:val="00BA55D8"/>
    <w:rsid w:val="00BA5D10"/>
    <w:rsid w:val="00BB09BF"/>
    <w:rsid w:val="00BB105F"/>
    <w:rsid w:val="00BB73AA"/>
    <w:rsid w:val="00BC2E8C"/>
    <w:rsid w:val="00BD0A57"/>
    <w:rsid w:val="00BD1CA7"/>
    <w:rsid w:val="00BE1E78"/>
    <w:rsid w:val="00BE5531"/>
    <w:rsid w:val="00BE5B5E"/>
    <w:rsid w:val="00C11214"/>
    <w:rsid w:val="00C16AE3"/>
    <w:rsid w:val="00C17703"/>
    <w:rsid w:val="00C20A8B"/>
    <w:rsid w:val="00C214C9"/>
    <w:rsid w:val="00C356C2"/>
    <w:rsid w:val="00C42187"/>
    <w:rsid w:val="00C46099"/>
    <w:rsid w:val="00C47A6B"/>
    <w:rsid w:val="00C51EFA"/>
    <w:rsid w:val="00C52E1E"/>
    <w:rsid w:val="00C53719"/>
    <w:rsid w:val="00C54EAB"/>
    <w:rsid w:val="00C5589C"/>
    <w:rsid w:val="00C56F8B"/>
    <w:rsid w:val="00C727EF"/>
    <w:rsid w:val="00C927CE"/>
    <w:rsid w:val="00C92F0B"/>
    <w:rsid w:val="00C942F6"/>
    <w:rsid w:val="00CA76B6"/>
    <w:rsid w:val="00CC0924"/>
    <w:rsid w:val="00CC77F5"/>
    <w:rsid w:val="00CD3930"/>
    <w:rsid w:val="00CD6B95"/>
    <w:rsid w:val="00CE1734"/>
    <w:rsid w:val="00CE4E83"/>
    <w:rsid w:val="00D014D0"/>
    <w:rsid w:val="00D0210E"/>
    <w:rsid w:val="00D02EDB"/>
    <w:rsid w:val="00D04196"/>
    <w:rsid w:val="00D077E5"/>
    <w:rsid w:val="00D10FE3"/>
    <w:rsid w:val="00D13370"/>
    <w:rsid w:val="00D17F76"/>
    <w:rsid w:val="00D255A4"/>
    <w:rsid w:val="00D26F01"/>
    <w:rsid w:val="00D30F33"/>
    <w:rsid w:val="00D35559"/>
    <w:rsid w:val="00D41591"/>
    <w:rsid w:val="00D60FEE"/>
    <w:rsid w:val="00D618E7"/>
    <w:rsid w:val="00D83018"/>
    <w:rsid w:val="00D8500E"/>
    <w:rsid w:val="00D92747"/>
    <w:rsid w:val="00DA674E"/>
    <w:rsid w:val="00DB27F6"/>
    <w:rsid w:val="00DC0950"/>
    <w:rsid w:val="00DC339D"/>
    <w:rsid w:val="00DD2FAF"/>
    <w:rsid w:val="00DE6EA1"/>
    <w:rsid w:val="00DF082E"/>
    <w:rsid w:val="00DF4934"/>
    <w:rsid w:val="00DF495A"/>
    <w:rsid w:val="00E043CD"/>
    <w:rsid w:val="00E2720F"/>
    <w:rsid w:val="00E4227E"/>
    <w:rsid w:val="00E42DBD"/>
    <w:rsid w:val="00E47F91"/>
    <w:rsid w:val="00E56B3B"/>
    <w:rsid w:val="00E62E2B"/>
    <w:rsid w:val="00E73EB4"/>
    <w:rsid w:val="00E83FE1"/>
    <w:rsid w:val="00E86CD3"/>
    <w:rsid w:val="00E9528F"/>
    <w:rsid w:val="00EA08E7"/>
    <w:rsid w:val="00EA2C21"/>
    <w:rsid w:val="00EA5110"/>
    <w:rsid w:val="00EB1173"/>
    <w:rsid w:val="00EB1218"/>
    <w:rsid w:val="00EB1D43"/>
    <w:rsid w:val="00EB389C"/>
    <w:rsid w:val="00ED65E5"/>
    <w:rsid w:val="00EE35F3"/>
    <w:rsid w:val="00EE392F"/>
    <w:rsid w:val="00F01888"/>
    <w:rsid w:val="00F0678E"/>
    <w:rsid w:val="00F14A62"/>
    <w:rsid w:val="00F16C87"/>
    <w:rsid w:val="00F2202D"/>
    <w:rsid w:val="00F23079"/>
    <w:rsid w:val="00F24DD3"/>
    <w:rsid w:val="00F62C7D"/>
    <w:rsid w:val="00F659FD"/>
    <w:rsid w:val="00F729B1"/>
    <w:rsid w:val="00FB4E5C"/>
    <w:rsid w:val="00FB77E5"/>
    <w:rsid w:val="00FD0323"/>
    <w:rsid w:val="00FD1ABC"/>
    <w:rsid w:val="00FD46AC"/>
    <w:rsid w:val="00FE64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387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9E3871"/>
    <w:pPr>
      <w:spacing w:before="100" w:beforeAutospacing="1" w:after="100" w:afterAutospacing="1"/>
    </w:pPr>
  </w:style>
  <w:style w:type="character" w:styleId="Grietas">
    <w:name w:val="Strong"/>
    <w:qFormat/>
    <w:rsid w:val="009E3871"/>
    <w:rPr>
      <w:b/>
      <w:bCs/>
    </w:rPr>
  </w:style>
  <w:style w:type="character" w:customStyle="1" w:styleId="Pagrindinistekstas">
    <w:name w:val="Pagrindinis tekstas_"/>
    <w:link w:val="Pagrindinistekstas1"/>
    <w:locked/>
    <w:rsid w:val="009E3871"/>
    <w:rPr>
      <w:sz w:val="21"/>
      <w:shd w:val="clear" w:color="auto" w:fill="FFFFFF"/>
    </w:rPr>
  </w:style>
  <w:style w:type="paragraph" w:customStyle="1" w:styleId="Pagrindinistekstas1">
    <w:name w:val="Pagrindinis tekstas1"/>
    <w:basedOn w:val="prastasis"/>
    <w:link w:val="Pagrindinistekstas"/>
    <w:rsid w:val="009E3871"/>
    <w:pPr>
      <w:shd w:val="clear" w:color="auto" w:fill="FFFFFF"/>
      <w:spacing w:line="259" w:lineRule="exact"/>
      <w:jc w:val="both"/>
    </w:pPr>
    <w:rPr>
      <w:rFonts w:asciiTheme="minorHAnsi" w:eastAsiaTheme="minorHAnsi" w:hAnsiTheme="minorHAnsi" w:cstheme="minorBidi"/>
      <w:sz w:val="21"/>
      <w:szCs w:val="22"/>
      <w:shd w:val="clear" w:color="auto" w:fill="FFFFFF"/>
      <w:lang w:eastAsia="en-US"/>
    </w:rPr>
  </w:style>
  <w:style w:type="character" w:styleId="Hipersaitas">
    <w:name w:val="Hyperlink"/>
    <w:rsid w:val="009E3871"/>
    <w:rPr>
      <w:color w:val="0000FF"/>
      <w:u w:val="single"/>
    </w:rPr>
  </w:style>
  <w:style w:type="paragraph" w:styleId="Debesliotekstas">
    <w:name w:val="Balloon Text"/>
    <w:basedOn w:val="prastasis"/>
    <w:link w:val="DebesliotekstasDiagrama"/>
    <w:uiPriority w:val="99"/>
    <w:semiHidden/>
    <w:unhideWhenUsed/>
    <w:rsid w:val="004D02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02D1"/>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B418D9"/>
    <w:pPr>
      <w:tabs>
        <w:tab w:val="center" w:pos="4819"/>
        <w:tab w:val="right" w:pos="9638"/>
      </w:tabs>
    </w:pPr>
  </w:style>
  <w:style w:type="character" w:customStyle="1" w:styleId="AntratsDiagrama">
    <w:name w:val="Antraštės Diagrama"/>
    <w:basedOn w:val="Numatytasispastraiposriftas"/>
    <w:link w:val="Antrats"/>
    <w:uiPriority w:val="99"/>
    <w:rsid w:val="00B418D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418D9"/>
    <w:pPr>
      <w:tabs>
        <w:tab w:val="center" w:pos="4819"/>
        <w:tab w:val="right" w:pos="9638"/>
      </w:tabs>
    </w:pPr>
  </w:style>
  <w:style w:type="character" w:customStyle="1" w:styleId="PoratDiagrama">
    <w:name w:val="Poraštė Diagrama"/>
    <w:basedOn w:val="Numatytasispastraiposriftas"/>
    <w:link w:val="Porat"/>
    <w:uiPriority w:val="99"/>
    <w:rsid w:val="00B418D9"/>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A0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95B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E387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rsid w:val="009E3871"/>
    <w:pPr>
      <w:spacing w:before="100" w:beforeAutospacing="1" w:after="100" w:afterAutospacing="1"/>
    </w:pPr>
  </w:style>
  <w:style w:type="character" w:styleId="Grietas">
    <w:name w:val="Strong"/>
    <w:qFormat/>
    <w:rsid w:val="009E3871"/>
    <w:rPr>
      <w:b/>
      <w:bCs/>
    </w:rPr>
  </w:style>
  <w:style w:type="character" w:customStyle="1" w:styleId="Pagrindinistekstas">
    <w:name w:val="Pagrindinis tekstas_"/>
    <w:link w:val="Pagrindinistekstas1"/>
    <w:locked/>
    <w:rsid w:val="009E3871"/>
    <w:rPr>
      <w:sz w:val="21"/>
      <w:shd w:val="clear" w:color="auto" w:fill="FFFFFF"/>
    </w:rPr>
  </w:style>
  <w:style w:type="paragraph" w:customStyle="1" w:styleId="Pagrindinistekstas1">
    <w:name w:val="Pagrindinis tekstas1"/>
    <w:basedOn w:val="prastasis"/>
    <w:link w:val="Pagrindinistekstas"/>
    <w:rsid w:val="009E3871"/>
    <w:pPr>
      <w:shd w:val="clear" w:color="auto" w:fill="FFFFFF"/>
      <w:spacing w:line="259" w:lineRule="exact"/>
      <w:jc w:val="both"/>
    </w:pPr>
    <w:rPr>
      <w:rFonts w:asciiTheme="minorHAnsi" w:eastAsiaTheme="minorHAnsi" w:hAnsiTheme="minorHAnsi" w:cstheme="minorBidi"/>
      <w:sz w:val="21"/>
      <w:szCs w:val="22"/>
      <w:shd w:val="clear" w:color="auto" w:fill="FFFFFF"/>
      <w:lang w:eastAsia="en-US"/>
    </w:rPr>
  </w:style>
  <w:style w:type="character" w:styleId="Hipersaitas">
    <w:name w:val="Hyperlink"/>
    <w:rsid w:val="009E3871"/>
    <w:rPr>
      <w:color w:val="0000FF"/>
      <w:u w:val="single"/>
    </w:rPr>
  </w:style>
  <w:style w:type="paragraph" w:styleId="Debesliotekstas">
    <w:name w:val="Balloon Text"/>
    <w:basedOn w:val="prastasis"/>
    <w:link w:val="DebesliotekstasDiagrama"/>
    <w:uiPriority w:val="99"/>
    <w:semiHidden/>
    <w:unhideWhenUsed/>
    <w:rsid w:val="004D02D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D02D1"/>
    <w:rPr>
      <w:rFonts w:ascii="Tahoma" w:eastAsia="Times New Roman" w:hAnsi="Tahoma" w:cs="Tahoma"/>
      <w:sz w:val="16"/>
      <w:szCs w:val="16"/>
      <w:lang w:eastAsia="lt-LT"/>
    </w:rPr>
  </w:style>
  <w:style w:type="paragraph" w:styleId="Antrats">
    <w:name w:val="header"/>
    <w:basedOn w:val="prastasis"/>
    <w:link w:val="AntratsDiagrama"/>
    <w:uiPriority w:val="99"/>
    <w:unhideWhenUsed/>
    <w:rsid w:val="00B418D9"/>
    <w:pPr>
      <w:tabs>
        <w:tab w:val="center" w:pos="4819"/>
        <w:tab w:val="right" w:pos="9638"/>
      </w:tabs>
    </w:pPr>
  </w:style>
  <w:style w:type="character" w:customStyle="1" w:styleId="AntratsDiagrama">
    <w:name w:val="Antraštės Diagrama"/>
    <w:basedOn w:val="Numatytasispastraiposriftas"/>
    <w:link w:val="Antrats"/>
    <w:uiPriority w:val="99"/>
    <w:rsid w:val="00B418D9"/>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418D9"/>
    <w:pPr>
      <w:tabs>
        <w:tab w:val="center" w:pos="4819"/>
        <w:tab w:val="right" w:pos="9638"/>
      </w:tabs>
    </w:pPr>
  </w:style>
  <w:style w:type="character" w:customStyle="1" w:styleId="PoratDiagrama">
    <w:name w:val="Poraštė Diagrama"/>
    <w:basedOn w:val="Numatytasispastraiposriftas"/>
    <w:link w:val="Porat"/>
    <w:uiPriority w:val="99"/>
    <w:rsid w:val="00B418D9"/>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6A0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895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7F91-1D77-4783-B29F-8269E190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8446</Words>
  <Characters>4815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Šilalės r. Kvėdarnos Kazimiero Jauniaus gimnazija</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Kirkickienė</dc:creator>
  <cp:lastModifiedBy>Violeta Jurgelevičiutė</cp:lastModifiedBy>
  <cp:revision>10</cp:revision>
  <cp:lastPrinted>2017-10-11T09:04:00Z</cp:lastPrinted>
  <dcterms:created xsi:type="dcterms:W3CDTF">2018-01-22T08:10:00Z</dcterms:created>
  <dcterms:modified xsi:type="dcterms:W3CDTF">2018-02-13T12:20:00Z</dcterms:modified>
</cp:coreProperties>
</file>